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E79" w:rsidRPr="00404E79" w:rsidRDefault="00404E79" w:rsidP="00404E79">
      <w:pPr>
        <w:autoSpaceDE w:val="0"/>
        <w:autoSpaceDN w:val="0"/>
        <w:adjustRightInd w:val="0"/>
        <w:spacing w:after="0" w:line="240" w:lineRule="auto"/>
        <w:ind w:firstLine="4962"/>
        <w:jc w:val="center"/>
        <w:outlineLvl w:val="0"/>
        <w:rPr>
          <w:rFonts w:ascii="Times New Roman" w:hAnsi="Times New Roman" w:cs="Times New Roman"/>
          <w:sz w:val="28"/>
          <w:szCs w:val="26"/>
        </w:rPr>
      </w:pPr>
      <w:bookmarkStart w:id="0" w:name="_GoBack"/>
      <w:bookmarkEnd w:id="0"/>
      <w:r w:rsidRPr="00404E79">
        <w:rPr>
          <w:rFonts w:ascii="Times New Roman" w:hAnsi="Times New Roman" w:cs="Times New Roman"/>
          <w:sz w:val="28"/>
          <w:szCs w:val="26"/>
        </w:rPr>
        <w:t>УТВЕРЖДЕН</w:t>
      </w:r>
      <w:r>
        <w:rPr>
          <w:rFonts w:ascii="Times New Roman" w:hAnsi="Times New Roman" w:cs="Times New Roman"/>
          <w:sz w:val="28"/>
          <w:szCs w:val="26"/>
        </w:rPr>
        <w:t>А</w:t>
      </w:r>
    </w:p>
    <w:p w:rsidR="00404E79" w:rsidRPr="00404E79" w:rsidRDefault="00404E79" w:rsidP="00404E79">
      <w:pPr>
        <w:autoSpaceDE w:val="0"/>
        <w:autoSpaceDN w:val="0"/>
        <w:adjustRightInd w:val="0"/>
        <w:spacing w:after="0" w:line="240" w:lineRule="auto"/>
        <w:ind w:firstLine="4962"/>
        <w:jc w:val="center"/>
        <w:outlineLvl w:val="0"/>
        <w:rPr>
          <w:rFonts w:ascii="Times New Roman" w:hAnsi="Times New Roman" w:cs="Times New Roman"/>
          <w:sz w:val="28"/>
          <w:szCs w:val="26"/>
        </w:rPr>
      </w:pPr>
      <w:r w:rsidRPr="00404E79">
        <w:rPr>
          <w:rFonts w:ascii="Times New Roman" w:hAnsi="Times New Roman" w:cs="Times New Roman"/>
          <w:sz w:val="28"/>
          <w:szCs w:val="26"/>
        </w:rPr>
        <w:t>постановлением Администрации</w:t>
      </w:r>
    </w:p>
    <w:p w:rsidR="00404E79" w:rsidRPr="00404E79" w:rsidRDefault="00404E79" w:rsidP="00404E79">
      <w:pPr>
        <w:autoSpaceDE w:val="0"/>
        <w:autoSpaceDN w:val="0"/>
        <w:adjustRightInd w:val="0"/>
        <w:spacing w:after="0" w:line="240" w:lineRule="auto"/>
        <w:ind w:firstLine="4962"/>
        <w:jc w:val="center"/>
        <w:outlineLvl w:val="0"/>
        <w:rPr>
          <w:rFonts w:ascii="Times New Roman" w:hAnsi="Times New Roman" w:cs="Times New Roman"/>
          <w:sz w:val="28"/>
          <w:szCs w:val="26"/>
        </w:rPr>
      </w:pPr>
      <w:r w:rsidRPr="00404E79">
        <w:rPr>
          <w:rFonts w:ascii="Times New Roman" w:hAnsi="Times New Roman" w:cs="Times New Roman"/>
          <w:sz w:val="28"/>
          <w:szCs w:val="26"/>
        </w:rPr>
        <w:t>муниципального образования</w:t>
      </w:r>
    </w:p>
    <w:p w:rsidR="00404E79" w:rsidRPr="00404E79" w:rsidRDefault="00404E79" w:rsidP="00404E79">
      <w:pPr>
        <w:autoSpaceDE w:val="0"/>
        <w:autoSpaceDN w:val="0"/>
        <w:adjustRightInd w:val="0"/>
        <w:spacing w:after="0" w:line="240" w:lineRule="auto"/>
        <w:ind w:firstLine="4962"/>
        <w:jc w:val="center"/>
        <w:outlineLvl w:val="0"/>
        <w:rPr>
          <w:rFonts w:ascii="Times New Roman" w:hAnsi="Times New Roman" w:cs="Times New Roman"/>
          <w:sz w:val="28"/>
          <w:szCs w:val="26"/>
        </w:rPr>
      </w:pPr>
      <w:r w:rsidRPr="00404E79">
        <w:rPr>
          <w:rFonts w:ascii="Times New Roman" w:hAnsi="Times New Roman" w:cs="Times New Roman"/>
          <w:sz w:val="28"/>
          <w:szCs w:val="26"/>
        </w:rPr>
        <w:t>«Город Майкоп»</w:t>
      </w:r>
    </w:p>
    <w:p w:rsidR="00D35AAF" w:rsidRDefault="00404E79" w:rsidP="00404E79">
      <w:pPr>
        <w:autoSpaceDE w:val="0"/>
        <w:autoSpaceDN w:val="0"/>
        <w:adjustRightInd w:val="0"/>
        <w:spacing w:after="0" w:line="240" w:lineRule="auto"/>
        <w:ind w:firstLine="4962"/>
        <w:jc w:val="center"/>
        <w:outlineLvl w:val="0"/>
        <w:rPr>
          <w:rFonts w:ascii="Times New Roman" w:eastAsia="Calibri" w:hAnsi="Times New Roman" w:cs="Times New Roman"/>
          <w:b/>
          <w:bCs/>
          <w:sz w:val="28"/>
          <w:szCs w:val="28"/>
        </w:rPr>
      </w:pPr>
      <w:r w:rsidRPr="00404E79">
        <w:rPr>
          <w:rFonts w:ascii="Times New Roman" w:hAnsi="Times New Roman" w:cs="Times New Roman"/>
          <w:sz w:val="28"/>
          <w:szCs w:val="26"/>
        </w:rPr>
        <w:t>от _________ 2021 г. № ________</w:t>
      </w:r>
    </w:p>
    <w:p w:rsidR="00D35AAF" w:rsidRDefault="00D35AAF" w:rsidP="00404E79">
      <w:pPr>
        <w:autoSpaceDE w:val="0"/>
        <w:autoSpaceDN w:val="0"/>
        <w:adjustRightInd w:val="0"/>
        <w:spacing w:after="0" w:line="240" w:lineRule="auto"/>
        <w:ind w:firstLine="4962"/>
        <w:jc w:val="center"/>
        <w:outlineLvl w:val="0"/>
        <w:rPr>
          <w:rFonts w:ascii="Times New Roman" w:eastAsia="Calibri" w:hAnsi="Times New Roman" w:cs="Times New Roman"/>
          <w:b/>
          <w:bCs/>
          <w:sz w:val="28"/>
          <w:szCs w:val="28"/>
        </w:rPr>
      </w:pPr>
    </w:p>
    <w:p w:rsidR="00D35AAF" w:rsidRDefault="00D35AAF" w:rsidP="00D35AAF">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D35AAF" w:rsidRDefault="00D35AAF" w:rsidP="00D35AAF">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D35AAF" w:rsidRDefault="00D35AAF" w:rsidP="00D35AAF">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D35AAF" w:rsidRDefault="00D35AAF" w:rsidP="00D35AAF">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D35AAF" w:rsidRDefault="00D35AAF" w:rsidP="00D35AAF">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D35AAF" w:rsidRDefault="00D35AAF" w:rsidP="00D35AAF">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D35AAF" w:rsidRDefault="00D35AAF" w:rsidP="00D35AAF">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D35AAF" w:rsidRDefault="00D35AAF" w:rsidP="00D35AAF">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D35AAF" w:rsidRDefault="00D35AAF" w:rsidP="00D35AAF">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D35AAF" w:rsidRDefault="00D35AAF" w:rsidP="00D35AAF">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D35AAF" w:rsidRDefault="00D35AAF" w:rsidP="00D35AAF">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D35AAF" w:rsidRPr="00675C64" w:rsidRDefault="00D35AAF" w:rsidP="00D35AAF">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675C64">
        <w:rPr>
          <w:rFonts w:ascii="Times New Roman" w:eastAsia="Calibri" w:hAnsi="Times New Roman" w:cs="Times New Roman"/>
          <w:b/>
          <w:bCs/>
          <w:sz w:val="28"/>
          <w:szCs w:val="28"/>
        </w:rPr>
        <w:t>Муниципальная программа</w:t>
      </w:r>
    </w:p>
    <w:p w:rsidR="00D35AAF" w:rsidRPr="00D35AAF" w:rsidRDefault="00D35AAF" w:rsidP="00D35AAF">
      <w:pPr>
        <w:spacing w:after="0" w:line="240" w:lineRule="auto"/>
        <w:ind w:firstLine="709"/>
        <w:jc w:val="center"/>
        <w:rPr>
          <w:rFonts w:ascii="Times New Roman" w:eastAsia="Times New Roman" w:hAnsi="Times New Roman" w:cs="Times New Roman"/>
          <w:b/>
          <w:sz w:val="28"/>
          <w:szCs w:val="28"/>
          <w:lang w:eastAsia="en-US"/>
        </w:rPr>
      </w:pPr>
      <w:r w:rsidRPr="00675C64">
        <w:rPr>
          <w:rFonts w:ascii="Times New Roman" w:eastAsia="Calibri" w:hAnsi="Times New Roman" w:cs="Times New Roman"/>
          <w:b/>
          <w:bCs/>
          <w:sz w:val="28"/>
          <w:szCs w:val="28"/>
        </w:rPr>
        <w:t>«</w:t>
      </w:r>
      <w:r w:rsidRPr="00D35AAF">
        <w:rPr>
          <w:rFonts w:ascii="Times New Roman" w:eastAsia="Times New Roman" w:hAnsi="Times New Roman" w:cs="Times New Roman"/>
          <w:b/>
          <w:color w:val="000000"/>
          <w:sz w:val="28"/>
          <w:szCs w:val="28"/>
          <w:lang w:eastAsia="en-US"/>
        </w:rPr>
        <w:t>Экономическое развитие</w:t>
      </w:r>
      <w:r>
        <w:rPr>
          <w:rFonts w:ascii="Times New Roman" w:eastAsia="Times New Roman" w:hAnsi="Times New Roman" w:cs="Times New Roman"/>
          <w:b/>
          <w:color w:val="000000"/>
          <w:sz w:val="28"/>
          <w:szCs w:val="28"/>
          <w:lang w:eastAsia="en-US"/>
        </w:rPr>
        <w:t xml:space="preserve"> и </w:t>
      </w:r>
      <w:r w:rsidRPr="00D35AAF">
        <w:rPr>
          <w:rFonts w:ascii="Times New Roman" w:eastAsia="Times New Roman" w:hAnsi="Times New Roman" w:cs="Times New Roman"/>
          <w:b/>
          <w:color w:val="000000"/>
          <w:sz w:val="28"/>
          <w:szCs w:val="28"/>
          <w:lang w:eastAsia="en-US"/>
        </w:rPr>
        <w:t>формирование инвестиционной привлекательности муниципального образования «Город Майкоп»</w:t>
      </w:r>
    </w:p>
    <w:p w:rsidR="00D35AAF" w:rsidRPr="00675C64" w:rsidRDefault="00D35AAF" w:rsidP="00D35AAF">
      <w:pPr>
        <w:autoSpaceDE w:val="0"/>
        <w:autoSpaceDN w:val="0"/>
        <w:adjustRightInd w:val="0"/>
        <w:spacing w:after="0" w:line="240" w:lineRule="auto"/>
        <w:jc w:val="center"/>
        <w:outlineLvl w:val="0"/>
        <w:rPr>
          <w:rFonts w:ascii="Times New Roman" w:eastAsia="Calibri" w:hAnsi="Times New Roman" w:cs="Times New Roman"/>
          <w:b/>
          <w:bCs/>
          <w:i/>
          <w:sz w:val="24"/>
          <w:szCs w:val="24"/>
        </w:rPr>
      </w:pPr>
      <w:r w:rsidRPr="00675C64">
        <w:rPr>
          <w:rFonts w:ascii="Times New Roman" w:eastAsia="Calibri" w:hAnsi="Times New Roman" w:cs="Times New Roman"/>
          <w:b/>
          <w:bCs/>
          <w:sz w:val="28"/>
          <w:szCs w:val="28"/>
        </w:rPr>
        <w:br/>
      </w:r>
    </w:p>
    <w:p w:rsidR="00B46EB9" w:rsidRDefault="00B46EB9"/>
    <w:p w:rsidR="00D35AAF" w:rsidRDefault="00D35AAF"/>
    <w:p w:rsidR="00D35AAF" w:rsidRDefault="005F3C5F" w:rsidP="005F3C5F">
      <w:pPr>
        <w:tabs>
          <w:tab w:val="left" w:pos="5637"/>
        </w:tabs>
      </w:pPr>
      <w:r>
        <w:tab/>
      </w:r>
    </w:p>
    <w:p w:rsidR="00D35AAF" w:rsidRDefault="00D35AAF"/>
    <w:p w:rsidR="00D35AAF" w:rsidRDefault="00D35AAF"/>
    <w:p w:rsidR="00D35AAF" w:rsidRDefault="00D35AAF"/>
    <w:p w:rsidR="00D35AAF" w:rsidRDefault="00D35AAF"/>
    <w:p w:rsidR="00D35AAF" w:rsidRDefault="00D35AAF"/>
    <w:p w:rsidR="00D35AAF" w:rsidRDefault="00D35AAF"/>
    <w:p w:rsidR="00D35AAF" w:rsidRDefault="00D35AAF"/>
    <w:p w:rsidR="00D35AAF" w:rsidRDefault="00D35AAF"/>
    <w:p w:rsidR="00D35AAF" w:rsidRDefault="00D35AAF"/>
    <w:p w:rsidR="00D35AAF" w:rsidRDefault="00D35AAF"/>
    <w:p w:rsidR="00D35AAF" w:rsidRDefault="00D35AAF"/>
    <w:p w:rsidR="00CA4C40" w:rsidRDefault="00CA4C40" w:rsidP="00D35AAF">
      <w:pPr>
        <w:spacing w:after="0" w:line="240" w:lineRule="auto"/>
        <w:jc w:val="center"/>
        <w:rPr>
          <w:rFonts w:ascii="Times New Roman" w:eastAsia="Calibri" w:hAnsi="Times New Roman" w:cs="Times New Roman"/>
          <w:b/>
          <w:bCs/>
          <w:sz w:val="28"/>
          <w:szCs w:val="28"/>
        </w:rPr>
      </w:pPr>
    </w:p>
    <w:p w:rsidR="00D35AAF" w:rsidRDefault="00D35AAF" w:rsidP="0034326A">
      <w:pPr>
        <w:spacing w:after="0" w:line="240" w:lineRule="auto"/>
        <w:jc w:val="center"/>
        <w:rPr>
          <w:rFonts w:ascii="Times New Roman" w:eastAsia="Calibri" w:hAnsi="Times New Roman" w:cs="Times New Roman"/>
          <w:b/>
          <w:bCs/>
          <w:sz w:val="28"/>
          <w:szCs w:val="28"/>
        </w:rPr>
      </w:pPr>
      <w:r w:rsidRPr="00675C64">
        <w:rPr>
          <w:rFonts w:ascii="Times New Roman" w:eastAsia="Calibri" w:hAnsi="Times New Roman" w:cs="Times New Roman"/>
          <w:b/>
          <w:bCs/>
          <w:sz w:val="28"/>
          <w:szCs w:val="28"/>
        </w:rPr>
        <w:lastRenderedPageBreak/>
        <w:t>Паспорт муниципальной программы</w:t>
      </w:r>
    </w:p>
    <w:p w:rsidR="00D35AAF" w:rsidRPr="00675C64" w:rsidRDefault="00D35AAF" w:rsidP="00D35AAF">
      <w:pPr>
        <w:spacing w:after="0" w:line="240" w:lineRule="auto"/>
        <w:jc w:val="center"/>
        <w:rPr>
          <w:rFonts w:ascii="Times New Roman" w:eastAsia="Calibri" w:hAnsi="Times New Roman" w:cs="Times New Roman"/>
          <w:b/>
          <w:bCs/>
          <w:sz w:val="28"/>
          <w:szCs w:val="28"/>
        </w:rPr>
      </w:pPr>
    </w:p>
    <w:tbl>
      <w:tblPr>
        <w:tblStyle w:val="a5"/>
        <w:tblW w:w="4887" w:type="pct"/>
        <w:tblInd w:w="108" w:type="dxa"/>
        <w:tblLook w:val="04A0" w:firstRow="1" w:lastRow="0" w:firstColumn="1" w:lastColumn="0" w:noHBand="0" w:noVBand="1"/>
      </w:tblPr>
      <w:tblGrid>
        <w:gridCol w:w="2267"/>
        <w:gridCol w:w="6810"/>
      </w:tblGrid>
      <w:tr w:rsidR="00D35AAF" w:rsidRPr="00014FA3" w:rsidTr="00B614A7">
        <w:tc>
          <w:tcPr>
            <w:tcW w:w="1249" w:type="pct"/>
          </w:tcPr>
          <w:p w:rsidR="00D35AAF" w:rsidRPr="00014FA3" w:rsidRDefault="00D35AAF" w:rsidP="00724525">
            <w:pPr>
              <w:autoSpaceDE w:val="0"/>
              <w:autoSpaceDN w:val="0"/>
              <w:adjustRightInd w:val="0"/>
              <w:jc w:val="both"/>
              <w:rPr>
                <w:rFonts w:ascii="Times New Roman" w:eastAsia="Calibri" w:hAnsi="Times New Roman" w:cs="Times New Roman"/>
                <w:sz w:val="24"/>
                <w:szCs w:val="24"/>
              </w:rPr>
            </w:pPr>
            <w:r w:rsidRPr="00014FA3">
              <w:rPr>
                <w:rFonts w:ascii="Times New Roman" w:eastAsia="Calibri" w:hAnsi="Times New Roman" w:cs="Times New Roman"/>
                <w:sz w:val="24"/>
                <w:szCs w:val="24"/>
              </w:rPr>
              <w:t>Ответственный исполнитель программы</w:t>
            </w:r>
          </w:p>
        </w:tc>
        <w:tc>
          <w:tcPr>
            <w:tcW w:w="3751" w:type="pct"/>
          </w:tcPr>
          <w:p w:rsidR="00D35AAF" w:rsidRPr="00014FA3" w:rsidRDefault="00D35AAF" w:rsidP="00371C45">
            <w:pPr>
              <w:tabs>
                <w:tab w:val="left" w:pos="227"/>
              </w:tabs>
              <w:autoSpaceDE w:val="0"/>
              <w:autoSpaceDN w:val="0"/>
              <w:adjustRightInd w:val="0"/>
              <w:jc w:val="both"/>
              <w:rPr>
                <w:rFonts w:ascii="Times New Roman" w:eastAsia="Calibri" w:hAnsi="Times New Roman" w:cs="Times New Roman"/>
                <w:sz w:val="24"/>
                <w:szCs w:val="24"/>
              </w:rPr>
            </w:pPr>
            <w:r w:rsidRPr="00014FA3">
              <w:rPr>
                <w:rFonts w:ascii="Times New Roman" w:eastAsia="Calibri" w:hAnsi="Times New Roman" w:cs="Times New Roman"/>
                <w:sz w:val="24"/>
                <w:szCs w:val="24"/>
              </w:rPr>
              <w:t xml:space="preserve">Комитет по </w:t>
            </w:r>
            <w:r w:rsidR="00371C45">
              <w:rPr>
                <w:rFonts w:ascii="Times New Roman" w:eastAsia="Calibri" w:hAnsi="Times New Roman" w:cs="Times New Roman"/>
                <w:sz w:val="24"/>
                <w:szCs w:val="24"/>
              </w:rPr>
              <w:t>экономике</w:t>
            </w:r>
            <w:r w:rsidRPr="00014FA3">
              <w:rPr>
                <w:rFonts w:ascii="Times New Roman" w:eastAsia="Calibri" w:hAnsi="Times New Roman" w:cs="Times New Roman"/>
                <w:sz w:val="24"/>
                <w:szCs w:val="24"/>
              </w:rPr>
              <w:t xml:space="preserve"> Администрации муниципального образования «Город Майкоп» (далее – Комитет по </w:t>
            </w:r>
            <w:r w:rsidR="00371C45">
              <w:rPr>
                <w:rFonts w:ascii="Times New Roman" w:eastAsia="Calibri" w:hAnsi="Times New Roman" w:cs="Times New Roman"/>
                <w:sz w:val="24"/>
                <w:szCs w:val="24"/>
              </w:rPr>
              <w:t>экономике</w:t>
            </w:r>
            <w:r w:rsidRPr="00014FA3">
              <w:rPr>
                <w:rFonts w:ascii="Times New Roman" w:eastAsia="Calibri" w:hAnsi="Times New Roman" w:cs="Times New Roman"/>
                <w:sz w:val="24"/>
                <w:szCs w:val="24"/>
              </w:rPr>
              <w:t>)</w:t>
            </w:r>
          </w:p>
        </w:tc>
      </w:tr>
      <w:tr w:rsidR="00D35AAF" w:rsidRPr="00014FA3" w:rsidTr="00B614A7">
        <w:tc>
          <w:tcPr>
            <w:tcW w:w="1249" w:type="pct"/>
          </w:tcPr>
          <w:p w:rsidR="00D35AAF" w:rsidRPr="00014FA3" w:rsidRDefault="00D35AAF" w:rsidP="00724525">
            <w:pPr>
              <w:autoSpaceDE w:val="0"/>
              <w:autoSpaceDN w:val="0"/>
              <w:adjustRightInd w:val="0"/>
              <w:jc w:val="both"/>
              <w:rPr>
                <w:rFonts w:ascii="Times New Roman" w:eastAsia="Calibri" w:hAnsi="Times New Roman" w:cs="Times New Roman"/>
                <w:sz w:val="24"/>
                <w:szCs w:val="24"/>
              </w:rPr>
            </w:pPr>
            <w:r w:rsidRPr="00014FA3">
              <w:rPr>
                <w:rFonts w:ascii="Times New Roman" w:eastAsia="Calibri" w:hAnsi="Times New Roman" w:cs="Times New Roman"/>
                <w:sz w:val="24"/>
                <w:szCs w:val="24"/>
              </w:rPr>
              <w:t>Соисполнители программы</w:t>
            </w:r>
          </w:p>
        </w:tc>
        <w:tc>
          <w:tcPr>
            <w:tcW w:w="3751" w:type="pct"/>
          </w:tcPr>
          <w:p w:rsidR="00D35AAF" w:rsidRPr="00014FA3" w:rsidRDefault="009E7152" w:rsidP="008A4B97">
            <w:pPr>
              <w:tabs>
                <w:tab w:val="left" w:pos="227"/>
              </w:tabs>
              <w:autoSpaceDE w:val="0"/>
              <w:autoSpaceDN w:val="0"/>
              <w:adjustRightInd w:val="0"/>
              <w:jc w:val="both"/>
              <w:rPr>
                <w:rFonts w:ascii="Times New Roman" w:eastAsia="Calibri" w:hAnsi="Times New Roman" w:cs="Times New Roman"/>
                <w:sz w:val="24"/>
                <w:szCs w:val="24"/>
              </w:rPr>
            </w:pPr>
            <w:r w:rsidRPr="009E7152">
              <w:rPr>
                <w:rFonts w:ascii="Times New Roman" w:eastAsia="Calibri" w:hAnsi="Times New Roman" w:cs="Times New Roman"/>
                <w:sz w:val="24"/>
                <w:szCs w:val="24"/>
              </w:rPr>
              <w:t>Управление развития предпринимательства и потребительского рынка</w:t>
            </w:r>
            <w:r w:rsidR="00587F47">
              <w:rPr>
                <w:rFonts w:ascii="Times New Roman" w:eastAsia="Calibri" w:hAnsi="Times New Roman" w:cs="Times New Roman"/>
                <w:sz w:val="24"/>
                <w:szCs w:val="24"/>
              </w:rPr>
              <w:t xml:space="preserve"> </w:t>
            </w:r>
            <w:r w:rsidR="008A4B97">
              <w:rPr>
                <w:rFonts w:ascii="Times New Roman" w:eastAsia="Calibri" w:hAnsi="Times New Roman" w:cs="Times New Roman"/>
                <w:sz w:val="24"/>
                <w:szCs w:val="24"/>
              </w:rPr>
              <w:t xml:space="preserve">Администрации </w:t>
            </w:r>
            <w:r w:rsidR="008A4B97" w:rsidRPr="00014FA3">
              <w:rPr>
                <w:rFonts w:ascii="Times New Roman" w:eastAsia="Calibri" w:hAnsi="Times New Roman" w:cs="Times New Roman"/>
                <w:sz w:val="24"/>
                <w:szCs w:val="24"/>
              </w:rPr>
              <w:t>муниципаль</w:t>
            </w:r>
            <w:r w:rsidR="008A4B97">
              <w:rPr>
                <w:rFonts w:ascii="Times New Roman" w:eastAsia="Calibri" w:hAnsi="Times New Roman" w:cs="Times New Roman"/>
                <w:sz w:val="24"/>
                <w:szCs w:val="24"/>
              </w:rPr>
              <w:t xml:space="preserve">ного образования «Город Майкоп» </w:t>
            </w:r>
            <w:r w:rsidR="00587F47">
              <w:rPr>
                <w:rFonts w:ascii="Times New Roman" w:eastAsia="Calibri" w:hAnsi="Times New Roman" w:cs="Times New Roman"/>
                <w:sz w:val="24"/>
                <w:szCs w:val="24"/>
              </w:rPr>
              <w:t xml:space="preserve">(далее </w:t>
            </w:r>
            <w:r w:rsidR="00587F47" w:rsidRPr="00014FA3">
              <w:rPr>
                <w:rFonts w:ascii="Times New Roman" w:eastAsia="Calibri" w:hAnsi="Times New Roman" w:cs="Times New Roman"/>
                <w:sz w:val="24"/>
                <w:szCs w:val="24"/>
              </w:rPr>
              <w:t>–</w:t>
            </w:r>
            <w:r w:rsidR="00587F47">
              <w:rPr>
                <w:rFonts w:ascii="Times New Roman" w:eastAsia="Calibri" w:hAnsi="Times New Roman" w:cs="Times New Roman"/>
                <w:sz w:val="24"/>
                <w:szCs w:val="24"/>
              </w:rPr>
              <w:t xml:space="preserve"> Управление предпринимательства)</w:t>
            </w:r>
          </w:p>
        </w:tc>
      </w:tr>
      <w:tr w:rsidR="00D35AAF" w:rsidRPr="00014FA3" w:rsidTr="00B614A7">
        <w:tc>
          <w:tcPr>
            <w:tcW w:w="1249" w:type="pct"/>
          </w:tcPr>
          <w:p w:rsidR="00D35AAF" w:rsidRPr="00014FA3" w:rsidRDefault="00D35AAF" w:rsidP="00724525">
            <w:pPr>
              <w:autoSpaceDE w:val="0"/>
              <w:autoSpaceDN w:val="0"/>
              <w:adjustRightInd w:val="0"/>
              <w:jc w:val="both"/>
              <w:rPr>
                <w:rFonts w:ascii="Times New Roman" w:eastAsia="Calibri" w:hAnsi="Times New Roman" w:cs="Times New Roman"/>
                <w:sz w:val="24"/>
                <w:szCs w:val="24"/>
              </w:rPr>
            </w:pPr>
            <w:r w:rsidRPr="00014FA3">
              <w:rPr>
                <w:rFonts w:ascii="Times New Roman" w:eastAsia="Calibri" w:hAnsi="Times New Roman" w:cs="Times New Roman"/>
                <w:sz w:val="24"/>
                <w:szCs w:val="24"/>
              </w:rPr>
              <w:t>Участники программы</w:t>
            </w:r>
          </w:p>
        </w:tc>
        <w:tc>
          <w:tcPr>
            <w:tcW w:w="3751" w:type="pct"/>
          </w:tcPr>
          <w:p w:rsidR="000C74D9" w:rsidRDefault="000C74D9" w:rsidP="00B21632">
            <w:pPr>
              <w:autoSpaceDE w:val="0"/>
              <w:autoSpaceDN w:val="0"/>
              <w:adjustRightInd w:val="0"/>
              <w:jc w:val="both"/>
              <w:rPr>
                <w:rFonts w:ascii="Times New Roman" w:eastAsia="Times New Roman" w:hAnsi="Times New Roman" w:cs="Times New Roman"/>
                <w:sz w:val="24"/>
                <w:szCs w:val="24"/>
              </w:rPr>
            </w:pPr>
            <w:r w:rsidRPr="000C74D9">
              <w:rPr>
                <w:rFonts w:ascii="Times New Roman" w:eastAsia="Times New Roman" w:hAnsi="Times New Roman" w:cs="Times New Roman"/>
                <w:sz w:val="24"/>
                <w:szCs w:val="24"/>
              </w:rPr>
              <w:t>- Комитет по управлению имуществом Администрации муниципального образования «Город Майкоп» (далее – Комитет по управлению имуществом)</w:t>
            </w:r>
            <w:r w:rsidR="007F177F">
              <w:rPr>
                <w:rFonts w:ascii="Times New Roman" w:eastAsia="Times New Roman" w:hAnsi="Times New Roman" w:cs="Times New Roman"/>
                <w:sz w:val="24"/>
                <w:szCs w:val="24"/>
              </w:rPr>
              <w:t>;</w:t>
            </w:r>
          </w:p>
          <w:p w:rsidR="00D35AAF" w:rsidRPr="00AA19B2" w:rsidRDefault="0034326A" w:rsidP="007F177F">
            <w:pPr>
              <w:autoSpaceDE w:val="0"/>
              <w:autoSpaceDN w:val="0"/>
              <w:adjustRightInd w:val="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1003BF" w:rsidRPr="001003BF">
              <w:rPr>
                <w:rFonts w:ascii="Times New Roman" w:eastAsia="Times New Roman" w:hAnsi="Times New Roman" w:cs="Times New Roman"/>
                <w:sz w:val="24"/>
                <w:szCs w:val="24"/>
              </w:rPr>
              <w:t>Субъект малого и среднего предпринимательства, в отношении которого принято решение о предоставлении субсидии</w:t>
            </w:r>
            <w:r w:rsidR="001003BF">
              <w:rPr>
                <w:rFonts w:ascii="Times New Roman" w:eastAsia="Times New Roman" w:hAnsi="Times New Roman" w:cs="Times New Roman"/>
                <w:sz w:val="24"/>
                <w:szCs w:val="24"/>
              </w:rPr>
              <w:t xml:space="preserve">, </w:t>
            </w:r>
            <w:proofErr w:type="spellStart"/>
            <w:r w:rsidR="001003BF">
              <w:rPr>
                <w:rFonts w:ascii="Times New Roman" w:eastAsia="Times New Roman" w:hAnsi="Times New Roman" w:cs="Times New Roman"/>
                <w:sz w:val="24"/>
                <w:szCs w:val="24"/>
              </w:rPr>
              <w:t>самозанятые</w:t>
            </w:r>
            <w:proofErr w:type="spellEnd"/>
            <w:r w:rsidR="001003BF" w:rsidRPr="001003BF">
              <w:rPr>
                <w:rFonts w:ascii="Times New Roman" w:eastAsia="Times New Roman" w:hAnsi="Times New Roman" w:cs="Times New Roman"/>
                <w:sz w:val="24"/>
                <w:szCs w:val="24"/>
              </w:rPr>
              <w:t xml:space="preserve"> </w:t>
            </w:r>
            <w:r w:rsidR="007F177F">
              <w:rPr>
                <w:rFonts w:ascii="Times New Roman" w:eastAsia="Times New Roman" w:hAnsi="Times New Roman" w:cs="Times New Roman"/>
                <w:sz w:val="24"/>
                <w:szCs w:val="24"/>
              </w:rPr>
              <w:t>(далее – Участник Программы).</w:t>
            </w:r>
          </w:p>
        </w:tc>
      </w:tr>
      <w:tr w:rsidR="00D35AAF" w:rsidRPr="00014FA3" w:rsidTr="00B614A7">
        <w:tc>
          <w:tcPr>
            <w:tcW w:w="1249" w:type="pct"/>
          </w:tcPr>
          <w:p w:rsidR="00D35AAF" w:rsidRPr="00014FA3" w:rsidRDefault="00D35AAF" w:rsidP="00724525">
            <w:pPr>
              <w:autoSpaceDE w:val="0"/>
              <w:autoSpaceDN w:val="0"/>
              <w:adjustRightInd w:val="0"/>
              <w:jc w:val="both"/>
              <w:rPr>
                <w:rFonts w:ascii="Times New Roman" w:eastAsia="Calibri" w:hAnsi="Times New Roman" w:cs="Times New Roman"/>
                <w:sz w:val="24"/>
                <w:szCs w:val="24"/>
              </w:rPr>
            </w:pPr>
            <w:r w:rsidRPr="00014FA3">
              <w:rPr>
                <w:rFonts w:ascii="Times New Roman" w:eastAsia="Calibri" w:hAnsi="Times New Roman" w:cs="Times New Roman"/>
                <w:sz w:val="24"/>
                <w:szCs w:val="24"/>
              </w:rPr>
              <w:t>Подпрограммы</w:t>
            </w:r>
          </w:p>
        </w:tc>
        <w:tc>
          <w:tcPr>
            <w:tcW w:w="3751" w:type="pct"/>
          </w:tcPr>
          <w:p w:rsidR="00371C45" w:rsidRPr="00371C45" w:rsidRDefault="00371C45" w:rsidP="00371C45">
            <w:pPr>
              <w:pStyle w:val="a3"/>
              <w:numPr>
                <w:ilvl w:val="0"/>
                <w:numId w:val="1"/>
              </w:numPr>
              <w:tabs>
                <w:tab w:val="left" w:pos="187"/>
                <w:tab w:val="left" w:pos="227"/>
              </w:tabs>
              <w:autoSpaceDE w:val="0"/>
              <w:autoSpaceDN w:val="0"/>
              <w:adjustRightInd w:val="0"/>
              <w:ind w:left="0" w:firstLine="0"/>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Pr="00371C45">
              <w:rPr>
                <w:rFonts w:ascii="Times New Roman" w:eastAsia="Calibri" w:hAnsi="Times New Roman" w:cs="Times New Roman"/>
                <w:bCs/>
                <w:sz w:val="24"/>
                <w:szCs w:val="24"/>
              </w:rPr>
              <w:t>Развитие промышленного и инвестиционного сектора экономики</w:t>
            </w:r>
            <w:r>
              <w:rPr>
                <w:rFonts w:ascii="Times New Roman" w:eastAsia="Calibri" w:hAnsi="Times New Roman" w:cs="Times New Roman"/>
                <w:bCs/>
                <w:sz w:val="24"/>
                <w:szCs w:val="24"/>
              </w:rPr>
              <w:t>.</w:t>
            </w:r>
          </w:p>
          <w:p w:rsidR="00D35AAF" w:rsidRPr="00334D85" w:rsidRDefault="00371C45" w:rsidP="00371C45">
            <w:pPr>
              <w:pStyle w:val="a3"/>
              <w:numPr>
                <w:ilvl w:val="0"/>
                <w:numId w:val="1"/>
              </w:numPr>
              <w:tabs>
                <w:tab w:val="left" w:pos="187"/>
                <w:tab w:val="left" w:pos="227"/>
              </w:tabs>
              <w:autoSpaceDE w:val="0"/>
              <w:autoSpaceDN w:val="0"/>
              <w:adjustRightInd w:val="0"/>
              <w:ind w:left="0" w:firstLine="0"/>
              <w:jc w:val="both"/>
              <w:rPr>
                <w:rFonts w:ascii="Times New Roman" w:eastAsia="Calibri" w:hAnsi="Times New Roman" w:cs="Times New Roman"/>
                <w:sz w:val="24"/>
                <w:szCs w:val="24"/>
              </w:rPr>
            </w:pPr>
            <w:r w:rsidRPr="00371C45">
              <w:rPr>
                <w:rFonts w:ascii="Times New Roman" w:eastAsia="Calibri" w:hAnsi="Times New Roman" w:cs="Times New Roman"/>
                <w:bCs/>
                <w:sz w:val="24"/>
                <w:szCs w:val="24"/>
              </w:rPr>
              <w:t xml:space="preserve"> </w:t>
            </w:r>
            <w:r w:rsidR="00334D85" w:rsidRPr="00334D85">
              <w:rPr>
                <w:rFonts w:ascii="Times New Roman" w:eastAsiaTheme="minorHAnsi" w:hAnsi="Times New Roman" w:cs="Times New Roman"/>
                <w:sz w:val="24"/>
                <w:szCs w:val="24"/>
              </w:rPr>
              <w:t>Развитие субъектов малого и среднего предпринимательства</w:t>
            </w:r>
            <w:r w:rsidR="00334D85">
              <w:rPr>
                <w:rFonts w:ascii="Times New Roman" w:eastAsiaTheme="minorHAnsi" w:hAnsi="Times New Roman" w:cs="Times New Roman"/>
                <w:sz w:val="24"/>
                <w:szCs w:val="24"/>
              </w:rPr>
              <w:t>.</w:t>
            </w:r>
          </w:p>
          <w:p w:rsidR="00D35AAF" w:rsidRPr="00014FA3" w:rsidRDefault="00D35AAF" w:rsidP="00371C45">
            <w:pPr>
              <w:pStyle w:val="a3"/>
              <w:tabs>
                <w:tab w:val="left" w:pos="187"/>
                <w:tab w:val="left" w:pos="227"/>
              </w:tabs>
              <w:autoSpaceDE w:val="0"/>
              <w:autoSpaceDN w:val="0"/>
              <w:adjustRightInd w:val="0"/>
              <w:ind w:left="0"/>
              <w:jc w:val="both"/>
              <w:rPr>
                <w:rFonts w:ascii="Times New Roman" w:eastAsia="Calibri" w:hAnsi="Times New Roman" w:cs="Times New Roman"/>
                <w:sz w:val="24"/>
                <w:szCs w:val="24"/>
              </w:rPr>
            </w:pPr>
          </w:p>
        </w:tc>
      </w:tr>
      <w:tr w:rsidR="00334D85" w:rsidRPr="00014FA3" w:rsidTr="00B614A7">
        <w:tc>
          <w:tcPr>
            <w:tcW w:w="1249" w:type="pct"/>
          </w:tcPr>
          <w:p w:rsidR="00334D85" w:rsidRPr="00014FA3" w:rsidRDefault="00334D85" w:rsidP="007245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Стратегическая цель (подцель)</w:t>
            </w:r>
          </w:p>
        </w:tc>
        <w:tc>
          <w:tcPr>
            <w:tcW w:w="3751" w:type="pct"/>
          </w:tcPr>
          <w:p w:rsidR="00334D85" w:rsidRDefault="00B042F2" w:rsidP="00B042F2">
            <w:pPr>
              <w:pStyle w:val="a3"/>
              <w:numPr>
                <w:ilvl w:val="0"/>
                <w:numId w:val="15"/>
              </w:numPr>
              <w:tabs>
                <w:tab w:val="left" w:pos="187"/>
                <w:tab w:val="left" w:pos="227"/>
              </w:tabs>
              <w:autoSpaceDE w:val="0"/>
              <w:autoSpaceDN w:val="0"/>
              <w:adjustRightInd w:val="0"/>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E7152" w:rsidRPr="009E7152">
              <w:rPr>
                <w:rFonts w:ascii="Times New Roman" w:eastAsia="Calibri" w:hAnsi="Times New Roman" w:cs="Times New Roman"/>
                <w:bCs/>
                <w:sz w:val="24"/>
                <w:szCs w:val="24"/>
              </w:rPr>
              <w:t xml:space="preserve">Город-экспортёр продукции с высокой долей </w:t>
            </w:r>
            <w:proofErr w:type="spellStart"/>
            <w:r w:rsidR="009E7152" w:rsidRPr="009E7152">
              <w:rPr>
                <w:rFonts w:ascii="Times New Roman" w:eastAsia="Calibri" w:hAnsi="Times New Roman" w:cs="Times New Roman"/>
                <w:bCs/>
                <w:sz w:val="24"/>
                <w:szCs w:val="24"/>
              </w:rPr>
              <w:t>несырьевого</w:t>
            </w:r>
            <w:proofErr w:type="spellEnd"/>
            <w:r w:rsidR="009E7152" w:rsidRPr="009E7152">
              <w:rPr>
                <w:rFonts w:ascii="Times New Roman" w:eastAsia="Calibri" w:hAnsi="Times New Roman" w:cs="Times New Roman"/>
                <w:bCs/>
                <w:sz w:val="24"/>
                <w:szCs w:val="24"/>
              </w:rPr>
              <w:t xml:space="preserve"> неэнергетического экспорта.</w:t>
            </w:r>
          </w:p>
          <w:p w:rsidR="009E7152" w:rsidRDefault="00B042F2" w:rsidP="00B042F2">
            <w:pPr>
              <w:pStyle w:val="a3"/>
              <w:numPr>
                <w:ilvl w:val="0"/>
                <w:numId w:val="15"/>
              </w:numPr>
              <w:tabs>
                <w:tab w:val="left" w:pos="187"/>
                <w:tab w:val="left" w:pos="227"/>
              </w:tabs>
              <w:autoSpaceDE w:val="0"/>
              <w:autoSpaceDN w:val="0"/>
              <w:adjustRightInd w:val="0"/>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E7152" w:rsidRPr="009E7152">
              <w:rPr>
                <w:rFonts w:ascii="Times New Roman" w:eastAsia="Calibri" w:hAnsi="Times New Roman" w:cs="Times New Roman"/>
                <w:bCs/>
                <w:sz w:val="24"/>
                <w:szCs w:val="24"/>
              </w:rPr>
              <w:t>Город с развитой инновационной инфраструктурой, реализующий научный потенциал, обеспечивающий технологическое развитие приоритетных направлений экономики. Стимулирование развития умной экономики.</w:t>
            </w:r>
          </w:p>
          <w:p w:rsidR="009E7152" w:rsidRDefault="00B042F2" w:rsidP="00B042F2">
            <w:pPr>
              <w:pStyle w:val="a3"/>
              <w:numPr>
                <w:ilvl w:val="0"/>
                <w:numId w:val="15"/>
              </w:numPr>
              <w:tabs>
                <w:tab w:val="left" w:pos="187"/>
                <w:tab w:val="left" w:pos="227"/>
              </w:tabs>
              <w:autoSpaceDE w:val="0"/>
              <w:autoSpaceDN w:val="0"/>
              <w:adjustRightInd w:val="0"/>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E7152" w:rsidRPr="009E7152">
              <w:rPr>
                <w:rFonts w:ascii="Times New Roman" w:eastAsia="Calibri" w:hAnsi="Times New Roman" w:cs="Times New Roman"/>
                <w:bCs/>
                <w:sz w:val="24"/>
                <w:szCs w:val="24"/>
              </w:rPr>
              <w:t>Город с динамично развивающимся конкурентоспособным комплексом отраслей промышленности, обеспечивающим внутренние и внешние потребности муниципального образования и по ряду направлений Республики Адыгея качественной продукцией.</w:t>
            </w:r>
          </w:p>
          <w:p w:rsidR="009E7152" w:rsidRDefault="00B042F2" w:rsidP="00B042F2">
            <w:pPr>
              <w:pStyle w:val="a3"/>
              <w:numPr>
                <w:ilvl w:val="0"/>
                <w:numId w:val="15"/>
              </w:numPr>
              <w:tabs>
                <w:tab w:val="left" w:pos="187"/>
                <w:tab w:val="left" w:pos="227"/>
              </w:tabs>
              <w:autoSpaceDE w:val="0"/>
              <w:autoSpaceDN w:val="0"/>
              <w:adjustRightInd w:val="0"/>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E7152" w:rsidRPr="009E7152">
              <w:rPr>
                <w:rFonts w:ascii="Times New Roman" w:eastAsia="Calibri" w:hAnsi="Times New Roman" w:cs="Times New Roman"/>
                <w:bCs/>
                <w:sz w:val="24"/>
                <w:szCs w:val="24"/>
              </w:rPr>
              <w:t>Развитый рынок товаров и услуг за счёт высокого уровня развития малого и среднего предпринимательства в сфере торговли и общественного питания, ориентированного, в том числе, на товары местных производителей.</w:t>
            </w:r>
          </w:p>
          <w:p w:rsidR="009E7152" w:rsidRDefault="00B042F2" w:rsidP="00B042F2">
            <w:pPr>
              <w:pStyle w:val="a3"/>
              <w:numPr>
                <w:ilvl w:val="0"/>
                <w:numId w:val="15"/>
              </w:numPr>
              <w:tabs>
                <w:tab w:val="left" w:pos="187"/>
                <w:tab w:val="left" w:pos="227"/>
              </w:tabs>
              <w:autoSpaceDE w:val="0"/>
              <w:autoSpaceDN w:val="0"/>
              <w:adjustRightInd w:val="0"/>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E7152" w:rsidRPr="009E7152">
              <w:rPr>
                <w:rFonts w:ascii="Times New Roman" w:eastAsia="Calibri" w:hAnsi="Times New Roman" w:cs="Times New Roman"/>
                <w:bCs/>
                <w:sz w:val="24"/>
                <w:szCs w:val="24"/>
              </w:rPr>
              <w:t>Эффективное использование транзитного потенциала при организации работы торгово-транспортно-логистического комплекса.</w:t>
            </w:r>
          </w:p>
          <w:p w:rsidR="00B042F2" w:rsidRDefault="00B042F2" w:rsidP="00B042F2">
            <w:pPr>
              <w:pStyle w:val="a3"/>
              <w:numPr>
                <w:ilvl w:val="0"/>
                <w:numId w:val="15"/>
              </w:numPr>
              <w:tabs>
                <w:tab w:val="left" w:pos="187"/>
                <w:tab w:val="left" w:pos="227"/>
              </w:tabs>
              <w:autoSpaceDE w:val="0"/>
              <w:autoSpaceDN w:val="0"/>
              <w:adjustRightInd w:val="0"/>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B042F2">
              <w:rPr>
                <w:rFonts w:ascii="Times New Roman" w:eastAsia="Calibri" w:hAnsi="Times New Roman" w:cs="Times New Roman"/>
                <w:bCs/>
                <w:sz w:val="24"/>
                <w:szCs w:val="24"/>
              </w:rPr>
              <w:t>Город привлекательный для развития бизнеса.</w:t>
            </w:r>
          </w:p>
          <w:p w:rsidR="00B042F2" w:rsidRDefault="00B042F2" w:rsidP="00B042F2">
            <w:pPr>
              <w:pStyle w:val="a3"/>
              <w:numPr>
                <w:ilvl w:val="0"/>
                <w:numId w:val="15"/>
              </w:numPr>
              <w:tabs>
                <w:tab w:val="left" w:pos="187"/>
                <w:tab w:val="left" w:pos="227"/>
              </w:tabs>
              <w:autoSpaceDE w:val="0"/>
              <w:autoSpaceDN w:val="0"/>
              <w:adjustRightInd w:val="0"/>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B042F2">
              <w:rPr>
                <w:rFonts w:ascii="Times New Roman" w:eastAsia="Calibri" w:hAnsi="Times New Roman" w:cs="Times New Roman"/>
                <w:bCs/>
                <w:sz w:val="24"/>
                <w:szCs w:val="24"/>
              </w:rPr>
              <w:t>Город привлекательный для проживания и работы.</w:t>
            </w:r>
          </w:p>
          <w:p w:rsidR="00B042F2" w:rsidRDefault="00B042F2" w:rsidP="00B042F2">
            <w:pPr>
              <w:pStyle w:val="a3"/>
              <w:numPr>
                <w:ilvl w:val="0"/>
                <w:numId w:val="15"/>
              </w:numPr>
              <w:tabs>
                <w:tab w:val="left" w:pos="187"/>
                <w:tab w:val="left" w:pos="227"/>
              </w:tabs>
              <w:autoSpaceDE w:val="0"/>
              <w:autoSpaceDN w:val="0"/>
              <w:adjustRightInd w:val="0"/>
              <w:ind w:left="0" w:firstLine="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B042F2">
              <w:rPr>
                <w:rFonts w:ascii="Times New Roman" w:eastAsia="Calibri" w:hAnsi="Times New Roman" w:cs="Times New Roman"/>
                <w:bCs/>
                <w:sz w:val="24"/>
                <w:szCs w:val="24"/>
              </w:rPr>
              <w:t>Создание эффективной инвестиционной среды.</w:t>
            </w:r>
          </w:p>
          <w:p w:rsidR="009E7152" w:rsidRDefault="009E7152" w:rsidP="00334D85">
            <w:pPr>
              <w:pStyle w:val="a3"/>
              <w:tabs>
                <w:tab w:val="left" w:pos="187"/>
                <w:tab w:val="left" w:pos="227"/>
              </w:tabs>
              <w:autoSpaceDE w:val="0"/>
              <w:autoSpaceDN w:val="0"/>
              <w:adjustRightInd w:val="0"/>
              <w:ind w:left="0"/>
              <w:jc w:val="both"/>
              <w:rPr>
                <w:rFonts w:ascii="Times New Roman" w:eastAsia="Calibri" w:hAnsi="Times New Roman" w:cs="Times New Roman"/>
                <w:bCs/>
                <w:sz w:val="24"/>
                <w:szCs w:val="24"/>
              </w:rPr>
            </w:pPr>
          </w:p>
        </w:tc>
      </w:tr>
      <w:tr w:rsidR="00334D85" w:rsidRPr="00014FA3" w:rsidTr="00B614A7">
        <w:tc>
          <w:tcPr>
            <w:tcW w:w="1249" w:type="pct"/>
          </w:tcPr>
          <w:p w:rsidR="00334D85" w:rsidRPr="00014FA3" w:rsidRDefault="00334D85" w:rsidP="007245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Стратегические задачи</w:t>
            </w:r>
          </w:p>
        </w:tc>
        <w:tc>
          <w:tcPr>
            <w:tcW w:w="3751" w:type="pct"/>
          </w:tcPr>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Повышение уровня внешнеэкономической активности: сохранение и увеличение объемов, а также расширение ассортимента экспортируемой продукции и географии экспортных поставок; стимулирование развития экспортно-ориентированных компаний.</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Обеспечение кадрового потенциала развития экспорта в муниципальном образовании «Город Майкоп»: стимулирование повышения качества персонала органов местного самоуправления, отвечающего за развитие и осуществление внешнеэкономической деятельности, а также действующих и потенциальных предприятий-экспортеров товаров.</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Оказание поддержки в продвижении экспортно-ориентированной продукции, произведенной на предприятиях города, на зарубежные рынки.</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 xml:space="preserve">Стимулирование развития инфраструктуры, необходимой для осуществления экспортной деятельности, в том числе в рамках муниципальных программ, при реализации мероприятий национальных проектов и государственных программ. </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 xml:space="preserve">Поддержка инвестиционных процессов, направленных на создание новых экспортно-ориентированных предприятий, в том числе за счет интеграции иностранных инвестиций. </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Создание благоприятных условий для разработки и внедрения новых сквозных (прорывных) технологий.</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Научно-технологическое обеспечение устойчивого развития, в том числе за счет разработки и трансферта наилучших доступных экологических технологий.</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Развитие научно-технологической и инновационной инфраструктуры, обеспечивающей конкурентоспособность по всем направлениям развития.</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Обеспечение доступа потенциальных инвесторов к информации об инвестиционных возможностях муниципального образования, в том числе о конкретных инвестиционных площадках.</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 xml:space="preserve">Участие в формировании на территории муниципального образования «Город Майкоп» регионального центра кооперации (рост торгового оборота предприятий, рост числа межмуниципальных проектов). </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Повышение конкурентоспособности продукции, производимой на предприятиях, осуществляющих деятельность на территории муниципального образования «Город Майкоп», создание эффективной системы продвижения:</w:t>
            </w:r>
          </w:p>
          <w:p w:rsidR="009E7152" w:rsidRPr="00B042F2" w:rsidRDefault="009E7152" w:rsidP="00BD50F8">
            <w:pPr>
              <w:pStyle w:val="a3"/>
              <w:ind w:left="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 расширение ассортимента за счёт продукции с высокой долей добавочной стоимости;</w:t>
            </w:r>
          </w:p>
          <w:p w:rsidR="009E7152" w:rsidRPr="00B042F2" w:rsidRDefault="009E7152" w:rsidP="00BD50F8">
            <w:pPr>
              <w:pStyle w:val="a3"/>
              <w:ind w:left="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 создание эффективной системы продвижения производимой продукции, пользующейся спросом у потребителей;</w:t>
            </w:r>
          </w:p>
          <w:p w:rsidR="009E7152" w:rsidRPr="00B042F2" w:rsidRDefault="009E7152" w:rsidP="00BD50F8">
            <w:pPr>
              <w:pStyle w:val="a3"/>
              <w:ind w:left="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 повышение производительности труда;</w:t>
            </w:r>
          </w:p>
          <w:p w:rsidR="009E7152" w:rsidRPr="00B042F2" w:rsidRDefault="009E7152" w:rsidP="00BD50F8">
            <w:pPr>
              <w:pStyle w:val="a3"/>
              <w:ind w:left="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 снижение энергоёмкости продукции.</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Создание условий для кооперации и интеграции промышленных предприятий с образовательными и научными организациями.</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Дальнейшее развитие конкурентоспособного производства.</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 xml:space="preserve">Участие в развитии системы подготовки кадров, ориентированной на международные стандарты и запросы бизнеса, внедрение стандарта кадрового обеспечения промышленного роста. </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Участие в создании инновационного развития комплекса отраслей промышленности, взаимодействие науки с производством в данной сфере.</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Создание и развитие объектов промышленной инфраструктуры, в том числе индустриального (промышленного) парка.</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 xml:space="preserve">Создание условий для активного использования возможностей и инструментов </w:t>
            </w:r>
            <w:proofErr w:type="spellStart"/>
            <w:r w:rsidRPr="00B042F2">
              <w:rPr>
                <w:rFonts w:ascii="Times New Roman" w:eastAsia="Times New Roman" w:hAnsi="Times New Roman" w:cs="Times New Roman"/>
                <w:sz w:val="24"/>
                <w:szCs w:val="24"/>
                <w:lang w:eastAsia="en-US"/>
              </w:rPr>
              <w:t>муниципально</w:t>
            </w:r>
            <w:proofErr w:type="spellEnd"/>
            <w:r w:rsidRPr="00B042F2">
              <w:rPr>
                <w:rFonts w:ascii="Times New Roman" w:eastAsia="Times New Roman" w:hAnsi="Times New Roman" w:cs="Times New Roman"/>
                <w:sz w:val="24"/>
                <w:szCs w:val="24"/>
                <w:lang w:eastAsia="en-US"/>
              </w:rPr>
              <w:t>-частного партнерства в сфере развития комплекса отраслей промышленности.</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 xml:space="preserve">Поддержка реализации эффективных проектов в приоритетных направлениях развития промышленного комплекса, привлечение профильных инвесторов.   </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Развитие современных форм торговли.</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Расширение рынков сбыта продукции местных производителей.</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Сотрудничество с крупными торговыми сетями для реализации местной сельскохозяйственной продукции.</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Повышение культуры торговли и сервиса.</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Развитие торговой и логистической инфраструктуры.</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Строительство логистического комплекса в городе Майкопе (повышение эффективности деятельности торговых предприятий).</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 xml:space="preserve">Создание эффективно работающей системы, обеспечивающей функционирование торгово-транспортно-логистического комплекса (создание комплекса умной торговли и логистики).  </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Повышение уровня информационной и технологической обеспеченности торговой и транспортно-логистической деятельности. Применение современных технологий в области логистики.</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Создание инфраструктурных условий для развития малого бизнеса, ориентированного на развитие туризма (придорожная инфраструктура).</w:t>
            </w:r>
          </w:p>
          <w:p w:rsidR="009E7152" w:rsidRPr="00B042F2" w:rsidRDefault="009E715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Участие в формировании подготовки, переподготовки и удержания востребованных специалистов.</w:t>
            </w:r>
          </w:p>
          <w:p w:rsidR="00B042F2" w:rsidRPr="00B042F2" w:rsidRDefault="00B042F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 xml:space="preserve">Создание максимально комфортных условий ведения бизнеса. </w:t>
            </w:r>
          </w:p>
          <w:p w:rsidR="00B042F2" w:rsidRPr="00B042F2" w:rsidRDefault="00B042F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 xml:space="preserve">Развитие </w:t>
            </w:r>
            <w:proofErr w:type="spellStart"/>
            <w:r w:rsidRPr="00B042F2">
              <w:rPr>
                <w:rFonts w:ascii="Times New Roman" w:eastAsia="Times New Roman" w:hAnsi="Times New Roman" w:cs="Times New Roman"/>
                <w:sz w:val="24"/>
                <w:szCs w:val="24"/>
                <w:lang w:eastAsia="en-US"/>
              </w:rPr>
              <w:t>муниципально</w:t>
            </w:r>
            <w:proofErr w:type="spellEnd"/>
            <w:r w:rsidRPr="00B042F2">
              <w:rPr>
                <w:rFonts w:ascii="Times New Roman" w:eastAsia="Times New Roman" w:hAnsi="Times New Roman" w:cs="Times New Roman"/>
                <w:sz w:val="24"/>
                <w:szCs w:val="24"/>
                <w:lang w:eastAsia="en-US"/>
              </w:rPr>
              <w:t xml:space="preserve">-частного партнерства, низкие административные барьеры для ведения предпринимательской деятельности, качественное сотрудничество и координация в сфере поддержки бизнеса и предпринимательства. </w:t>
            </w:r>
          </w:p>
          <w:p w:rsidR="00B042F2" w:rsidRPr="00B042F2" w:rsidRDefault="00B042F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Поддержка добросовестной конкуренции.</w:t>
            </w:r>
          </w:p>
          <w:p w:rsidR="00B042F2" w:rsidRPr="00B042F2" w:rsidRDefault="00B042F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Поддержка предпринимательской активности, как следствие - рост предпринимательской инициативы.</w:t>
            </w:r>
          </w:p>
          <w:p w:rsidR="00B042F2" w:rsidRPr="00B042F2" w:rsidRDefault="00B042F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 xml:space="preserve">Обеспечение качества и доступности инфраструктуры для предпринимателей (включая субъекты малого и среднего предпринимательства), в том числе создание новых и развитие имеющихся объектов </w:t>
            </w:r>
            <w:proofErr w:type="spellStart"/>
            <w:r w:rsidRPr="00B042F2">
              <w:rPr>
                <w:rFonts w:ascii="Times New Roman" w:eastAsia="Times New Roman" w:hAnsi="Times New Roman" w:cs="Times New Roman"/>
                <w:sz w:val="24"/>
                <w:szCs w:val="24"/>
                <w:lang w:eastAsia="en-US"/>
              </w:rPr>
              <w:t>инновационно</w:t>
            </w:r>
            <w:proofErr w:type="spellEnd"/>
            <w:r w:rsidRPr="00B042F2">
              <w:rPr>
                <w:rFonts w:ascii="Times New Roman" w:eastAsia="Times New Roman" w:hAnsi="Times New Roman" w:cs="Times New Roman"/>
                <w:sz w:val="24"/>
                <w:szCs w:val="24"/>
                <w:lang w:eastAsia="en-US"/>
              </w:rPr>
              <w:t>-инвестиционной инфраструктуры.</w:t>
            </w:r>
          </w:p>
          <w:p w:rsidR="00B042F2" w:rsidRPr="00B042F2" w:rsidRDefault="00B042F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 xml:space="preserve">Обеспечение доступности финансовых ресурсов и усовершенствование качества финансовых механизмов поддержки предпринимательства, включая субъекты малого и среднего предпринимательства. </w:t>
            </w:r>
          </w:p>
          <w:p w:rsidR="00B042F2" w:rsidRPr="00B042F2" w:rsidRDefault="00B042F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Создание условий для повышения социальной ответственности бизнес-структур.</w:t>
            </w:r>
          </w:p>
          <w:p w:rsidR="00B042F2" w:rsidRPr="00B042F2" w:rsidRDefault="00B042F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Повышение качества человеческого капитала организаций, ведущих деятельность в сфере социального предпринимательства.</w:t>
            </w:r>
          </w:p>
          <w:p w:rsidR="00B042F2" w:rsidRPr="00B042F2" w:rsidRDefault="00B042F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Обеспечение миграционного и естественного прироста населения путем участия в реализации мероприятий национальных проектов «Демография» и «Здравоохранение». Увеличение продолжительности жизни.</w:t>
            </w:r>
          </w:p>
          <w:p w:rsidR="00B042F2" w:rsidRPr="00B042F2" w:rsidRDefault="00B042F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 xml:space="preserve">Способствовать уменьшению дисбаланса на рынке труда между спросом и предложением рабочей силы.   </w:t>
            </w:r>
          </w:p>
          <w:p w:rsidR="00B042F2" w:rsidRPr="00B042F2" w:rsidRDefault="00B042F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Принимать участие в стабилизации ситуации на рынке труда: подготовка кадров с учетом реально складывающейся ситуации на рынке труда и обеспечение ориентации системы профессионального образования на рынок труда.</w:t>
            </w:r>
          </w:p>
          <w:p w:rsidR="00B042F2" w:rsidRPr="00B042F2" w:rsidRDefault="00B042F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Содействовать повышению качества профессионального образования, соответствующего требованиям работодателя.</w:t>
            </w:r>
          </w:p>
          <w:p w:rsidR="00B042F2" w:rsidRPr="00B042F2" w:rsidRDefault="00B042F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Оказывать содействие в развитии взаимодействия вузов и бизнеса.</w:t>
            </w:r>
          </w:p>
          <w:p w:rsidR="00B042F2" w:rsidRPr="00B042F2" w:rsidRDefault="00B042F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 xml:space="preserve">Развитие </w:t>
            </w:r>
            <w:proofErr w:type="spellStart"/>
            <w:r w:rsidRPr="00B042F2">
              <w:rPr>
                <w:rFonts w:ascii="Times New Roman" w:eastAsia="Times New Roman" w:hAnsi="Times New Roman" w:cs="Times New Roman"/>
                <w:sz w:val="24"/>
                <w:szCs w:val="24"/>
                <w:lang w:eastAsia="en-US"/>
              </w:rPr>
              <w:t>муниципально</w:t>
            </w:r>
            <w:proofErr w:type="spellEnd"/>
            <w:r w:rsidRPr="00B042F2">
              <w:rPr>
                <w:rFonts w:ascii="Times New Roman" w:eastAsia="Times New Roman" w:hAnsi="Times New Roman" w:cs="Times New Roman"/>
                <w:sz w:val="24"/>
                <w:szCs w:val="24"/>
                <w:lang w:eastAsia="en-US"/>
              </w:rPr>
              <w:t>-частных институтов стимулирования повышения инвестиционной привлекательности города.</w:t>
            </w:r>
          </w:p>
          <w:p w:rsidR="00B042F2" w:rsidRPr="00B042F2" w:rsidRDefault="00B042F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Продвижение инвестиционного потенциала муниципального образования «Город Майкоп».</w:t>
            </w:r>
          </w:p>
          <w:p w:rsidR="00B042F2" w:rsidRPr="00B042F2" w:rsidRDefault="00B042F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 xml:space="preserve">Обеспечение регулярной диагностики инвестиционного развития и потенциала. </w:t>
            </w:r>
          </w:p>
          <w:p w:rsidR="00B042F2" w:rsidRPr="00B042F2" w:rsidRDefault="00B042F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Обеспечение эффективного функционирования и взаимодействия органов местного самоуправления, органов исполнительной власти Республики Адыгея и иных субъектов инвестиционной деятельности в ходе инвестиционного процесса.</w:t>
            </w:r>
          </w:p>
          <w:p w:rsidR="00B042F2" w:rsidRPr="00B042F2" w:rsidRDefault="00B042F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Использование различных доступных инструментов для обеспечения инвестиционной привлекательности (установление в соответствии с действующим законодательством льгот по уплате местных налогов и льготных условий пользования муниципальной собственностью на определенный срок для инвестиционных проектов, имеющих значител</w:t>
            </w:r>
            <w:r>
              <w:rPr>
                <w:rFonts w:ascii="Times New Roman" w:eastAsia="Times New Roman" w:hAnsi="Times New Roman" w:cs="Times New Roman"/>
                <w:sz w:val="24"/>
                <w:szCs w:val="24"/>
                <w:lang w:eastAsia="en-US"/>
              </w:rPr>
              <w:t>ьную социальную эффективность).</w:t>
            </w:r>
          </w:p>
          <w:p w:rsidR="00B042F2" w:rsidRPr="00B042F2" w:rsidRDefault="00B042F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Развитая инфраструктура и низкие риски как показатель инвестиционной привлекательности. Синхронизация развития инвестиционных проектов и инфраструктуры.</w:t>
            </w:r>
          </w:p>
          <w:p w:rsidR="00B042F2" w:rsidRPr="00B042F2" w:rsidRDefault="00B042F2" w:rsidP="00B042F2">
            <w:pPr>
              <w:pStyle w:val="a3"/>
              <w:numPr>
                <w:ilvl w:val="0"/>
                <w:numId w:val="16"/>
              </w:numPr>
              <w:ind w:left="0" w:firstLine="96"/>
              <w:jc w:val="both"/>
              <w:rPr>
                <w:rFonts w:ascii="Times New Roman" w:eastAsia="Times New Roman" w:hAnsi="Times New Roman" w:cs="Times New Roman"/>
                <w:sz w:val="24"/>
                <w:szCs w:val="24"/>
                <w:lang w:eastAsia="en-US"/>
              </w:rPr>
            </w:pPr>
            <w:r w:rsidRPr="00B042F2">
              <w:rPr>
                <w:rFonts w:ascii="Times New Roman" w:eastAsia="Times New Roman" w:hAnsi="Times New Roman" w:cs="Times New Roman"/>
                <w:sz w:val="24"/>
                <w:szCs w:val="24"/>
                <w:lang w:eastAsia="en-US"/>
              </w:rPr>
              <w:t>Привлечение, развитие и удержание лучших кадров в сфере инвестиций; обеспечение высокой инвестиционной грамотности бизнеса и населения.</w:t>
            </w:r>
          </w:p>
          <w:p w:rsidR="00334D85" w:rsidRDefault="00B042F2" w:rsidP="00B042F2">
            <w:pPr>
              <w:pStyle w:val="a3"/>
              <w:numPr>
                <w:ilvl w:val="0"/>
                <w:numId w:val="16"/>
              </w:numPr>
              <w:ind w:left="0" w:firstLine="96"/>
              <w:jc w:val="both"/>
              <w:rPr>
                <w:rFonts w:ascii="Times New Roman" w:eastAsia="Calibri" w:hAnsi="Times New Roman" w:cs="Times New Roman"/>
                <w:bCs/>
                <w:sz w:val="24"/>
                <w:szCs w:val="24"/>
              </w:rPr>
            </w:pPr>
            <w:r w:rsidRPr="0052111D">
              <w:rPr>
                <w:rFonts w:ascii="Times New Roman" w:eastAsia="Times New Roman" w:hAnsi="Times New Roman" w:cs="Times New Roman"/>
                <w:sz w:val="24"/>
                <w:szCs w:val="24"/>
                <w:lang w:eastAsia="en-US"/>
              </w:rPr>
              <w:t>Создание благоприятного инвестиционного климата в целях привлечения инвестиций в отрасль жилищно-коммунального хозяйства.</w:t>
            </w:r>
          </w:p>
        </w:tc>
      </w:tr>
      <w:tr w:rsidR="00D35AAF" w:rsidRPr="00014FA3" w:rsidTr="00B614A7">
        <w:tc>
          <w:tcPr>
            <w:tcW w:w="1249" w:type="pct"/>
          </w:tcPr>
          <w:p w:rsidR="00D35AAF" w:rsidRPr="00014FA3" w:rsidRDefault="008A4B97" w:rsidP="007245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Цель</w:t>
            </w:r>
            <w:r w:rsidR="00D35AAF" w:rsidRPr="00014FA3">
              <w:rPr>
                <w:rFonts w:ascii="Times New Roman" w:eastAsia="Calibri" w:hAnsi="Times New Roman" w:cs="Times New Roman"/>
                <w:sz w:val="24"/>
                <w:szCs w:val="24"/>
              </w:rPr>
              <w:t xml:space="preserve"> программы</w:t>
            </w:r>
          </w:p>
        </w:tc>
        <w:tc>
          <w:tcPr>
            <w:tcW w:w="3751" w:type="pct"/>
          </w:tcPr>
          <w:p w:rsidR="00D35AAF" w:rsidRPr="00014FA3" w:rsidRDefault="009E7152" w:rsidP="008A4B97">
            <w:pPr>
              <w:tabs>
                <w:tab w:val="left" w:pos="227"/>
              </w:tabs>
              <w:autoSpaceDE w:val="0"/>
              <w:autoSpaceDN w:val="0"/>
              <w:adjustRightInd w:val="0"/>
              <w:jc w:val="both"/>
              <w:rPr>
                <w:rFonts w:ascii="Times New Roman" w:eastAsia="Calibri" w:hAnsi="Times New Roman" w:cs="Times New Roman"/>
                <w:sz w:val="24"/>
                <w:szCs w:val="24"/>
              </w:rPr>
            </w:pPr>
            <w:r w:rsidRPr="009E7152">
              <w:rPr>
                <w:rFonts w:ascii="Times New Roman" w:eastAsia="Calibri" w:hAnsi="Times New Roman" w:cs="Times New Roman"/>
                <w:sz w:val="24"/>
                <w:szCs w:val="24"/>
              </w:rPr>
              <w:t>Обеспечение устойчивого экономического развития муниципального образования «Город Майкоп»</w:t>
            </w:r>
          </w:p>
        </w:tc>
      </w:tr>
      <w:tr w:rsidR="00D35AAF" w:rsidRPr="00014FA3" w:rsidTr="00B614A7">
        <w:tc>
          <w:tcPr>
            <w:tcW w:w="1249" w:type="pct"/>
          </w:tcPr>
          <w:p w:rsidR="00D35AAF" w:rsidRPr="00014FA3" w:rsidRDefault="00D35AAF" w:rsidP="00724525">
            <w:pPr>
              <w:autoSpaceDE w:val="0"/>
              <w:autoSpaceDN w:val="0"/>
              <w:adjustRightInd w:val="0"/>
              <w:jc w:val="both"/>
              <w:rPr>
                <w:rFonts w:ascii="Times New Roman" w:eastAsia="Calibri" w:hAnsi="Times New Roman" w:cs="Times New Roman"/>
                <w:sz w:val="24"/>
                <w:szCs w:val="24"/>
              </w:rPr>
            </w:pPr>
            <w:bookmarkStart w:id="1" w:name="_Hlk495365251"/>
            <w:r w:rsidRPr="00014FA3">
              <w:rPr>
                <w:rFonts w:ascii="Times New Roman" w:eastAsia="Calibri" w:hAnsi="Times New Roman" w:cs="Times New Roman"/>
                <w:sz w:val="24"/>
                <w:szCs w:val="24"/>
              </w:rPr>
              <w:t>Задачи программы</w:t>
            </w:r>
          </w:p>
        </w:tc>
        <w:tc>
          <w:tcPr>
            <w:tcW w:w="3751" w:type="pct"/>
          </w:tcPr>
          <w:p w:rsidR="009E7152" w:rsidRDefault="00D35AAF" w:rsidP="009E7152">
            <w:pPr>
              <w:autoSpaceDE w:val="0"/>
              <w:autoSpaceDN w:val="0"/>
              <w:adjustRightInd w:val="0"/>
              <w:jc w:val="both"/>
              <w:rPr>
                <w:rFonts w:ascii="Times New Roman" w:hAnsi="Times New Roman" w:cs="Times New Roman"/>
                <w:sz w:val="24"/>
                <w:szCs w:val="24"/>
              </w:rPr>
            </w:pPr>
            <w:r w:rsidRPr="00014FA3">
              <w:rPr>
                <w:rFonts w:ascii="Times New Roman" w:hAnsi="Times New Roman" w:cs="Times New Roman"/>
                <w:sz w:val="24"/>
                <w:szCs w:val="24"/>
              </w:rPr>
              <w:t>1</w:t>
            </w:r>
            <w:r w:rsidR="009E7152">
              <w:rPr>
                <w:rFonts w:ascii="Times New Roman" w:hAnsi="Times New Roman" w:cs="Times New Roman"/>
                <w:sz w:val="24"/>
                <w:szCs w:val="24"/>
              </w:rPr>
              <w:t xml:space="preserve">. </w:t>
            </w:r>
            <w:r w:rsidR="009E7152" w:rsidRPr="009E7152">
              <w:rPr>
                <w:rFonts w:ascii="Times New Roman" w:hAnsi="Times New Roman" w:cs="Times New Roman"/>
                <w:sz w:val="24"/>
                <w:szCs w:val="24"/>
              </w:rPr>
              <w:t xml:space="preserve">Создание условий для привлечения инвестиций в </w:t>
            </w:r>
            <w:r w:rsidR="008A4B97">
              <w:rPr>
                <w:rFonts w:ascii="Times New Roman" w:hAnsi="Times New Roman" w:cs="Times New Roman"/>
                <w:sz w:val="24"/>
                <w:szCs w:val="24"/>
              </w:rPr>
              <w:t xml:space="preserve">экономику, </w:t>
            </w:r>
            <w:r w:rsidR="009E7152" w:rsidRPr="009E7152">
              <w:rPr>
                <w:rFonts w:ascii="Times New Roman" w:hAnsi="Times New Roman" w:cs="Times New Roman"/>
                <w:sz w:val="24"/>
                <w:szCs w:val="24"/>
              </w:rPr>
              <w:t xml:space="preserve">развития промышленного </w:t>
            </w:r>
            <w:r w:rsidR="008A4B97">
              <w:rPr>
                <w:rFonts w:ascii="Times New Roman" w:hAnsi="Times New Roman" w:cs="Times New Roman"/>
                <w:sz w:val="24"/>
                <w:szCs w:val="24"/>
              </w:rPr>
              <w:t>производства и обеспечения кадрового потенциала</w:t>
            </w:r>
            <w:r w:rsidR="001C274A">
              <w:rPr>
                <w:rFonts w:ascii="Times New Roman" w:hAnsi="Times New Roman" w:cs="Times New Roman"/>
                <w:sz w:val="24"/>
                <w:szCs w:val="24"/>
              </w:rPr>
              <w:t>.</w:t>
            </w:r>
          </w:p>
          <w:p w:rsidR="00D35AAF" w:rsidRPr="00014FA3" w:rsidRDefault="009E7152" w:rsidP="008A4B97">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xml:space="preserve">2. </w:t>
            </w:r>
            <w:r w:rsidRPr="009E7152">
              <w:rPr>
                <w:rFonts w:ascii="Times New Roman" w:hAnsi="Times New Roman" w:cs="Times New Roman"/>
                <w:sz w:val="24"/>
                <w:szCs w:val="24"/>
              </w:rPr>
              <w:t>Создание благоприятных условий для развития малого и среднего предпринимательства,</w:t>
            </w:r>
            <w:r w:rsidR="008A4B97">
              <w:rPr>
                <w:rFonts w:ascii="Times New Roman" w:hAnsi="Times New Roman" w:cs="Times New Roman"/>
                <w:sz w:val="24"/>
                <w:szCs w:val="24"/>
              </w:rPr>
              <w:t xml:space="preserve"> потребительского рынка, способствующих увеличению </w:t>
            </w:r>
            <w:r w:rsidR="00C300D6">
              <w:rPr>
                <w:rFonts w:ascii="Times New Roman" w:hAnsi="Times New Roman" w:cs="Times New Roman"/>
                <w:sz w:val="24"/>
                <w:szCs w:val="24"/>
              </w:rPr>
              <w:t xml:space="preserve">их </w:t>
            </w:r>
            <w:r w:rsidRPr="009E7152">
              <w:rPr>
                <w:rFonts w:ascii="Times New Roman" w:hAnsi="Times New Roman" w:cs="Times New Roman"/>
                <w:sz w:val="24"/>
                <w:szCs w:val="24"/>
              </w:rPr>
              <w:t>вклада в социально-экономическое развитие.</w:t>
            </w:r>
          </w:p>
        </w:tc>
      </w:tr>
      <w:bookmarkEnd w:id="1"/>
      <w:tr w:rsidR="00D35AAF" w:rsidRPr="00014FA3" w:rsidTr="00B614A7">
        <w:tc>
          <w:tcPr>
            <w:tcW w:w="1249" w:type="pct"/>
          </w:tcPr>
          <w:p w:rsidR="00D35AAF" w:rsidRPr="00014FA3" w:rsidRDefault="00D35AAF" w:rsidP="00724525">
            <w:pPr>
              <w:autoSpaceDE w:val="0"/>
              <w:autoSpaceDN w:val="0"/>
              <w:adjustRightInd w:val="0"/>
              <w:jc w:val="both"/>
              <w:rPr>
                <w:rFonts w:ascii="Times New Roman" w:eastAsia="Calibri" w:hAnsi="Times New Roman" w:cs="Times New Roman"/>
                <w:sz w:val="24"/>
                <w:szCs w:val="24"/>
              </w:rPr>
            </w:pPr>
            <w:r w:rsidRPr="00FA70B1">
              <w:rPr>
                <w:rFonts w:ascii="Times New Roman" w:eastAsia="Calibri" w:hAnsi="Times New Roman" w:cs="Times New Roman"/>
                <w:sz w:val="24"/>
                <w:szCs w:val="24"/>
              </w:rPr>
              <w:t>Целевые показатели (индикаторы) программы</w:t>
            </w:r>
          </w:p>
        </w:tc>
        <w:tc>
          <w:tcPr>
            <w:tcW w:w="3751" w:type="pct"/>
          </w:tcPr>
          <w:p w:rsidR="00FA70B1" w:rsidRPr="00FA70B1" w:rsidRDefault="00AB64B1" w:rsidP="00FA70B1">
            <w:pPr>
              <w:tabs>
                <w:tab w:val="left" w:pos="227"/>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FA70B1" w:rsidRPr="00FA70B1">
              <w:rPr>
                <w:rFonts w:ascii="Times New Roman" w:eastAsia="Calibri" w:hAnsi="Times New Roman" w:cs="Times New Roman"/>
                <w:sz w:val="24"/>
                <w:szCs w:val="24"/>
              </w:rPr>
              <w:t>Объем инвестиций в основной капитал (по крупным и средним предприятиям) в расчете на 1 жителя.</w:t>
            </w:r>
          </w:p>
          <w:p w:rsidR="00FA70B1" w:rsidRPr="00FA70B1" w:rsidRDefault="00AB64B1" w:rsidP="00FA70B1">
            <w:pPr>
              <w:tabs>
                <w:tab w:val="left" w:pos="227"/>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FA70B1" w:rsidRPr="00FA70B1">
              <w:rPr>
                <w:rFonts w:ascii="Times New Roman" w:eastAsia="Calibri" w:hAnsi="Times New Roman" w:cs="Times New Roman"/>
                <w:sz w:val="24"/>
                <w:szCs w:val="24"/>
              </w:rPr>
              <w:t>Объем отгруженных товаров собственного производ</w:t>
            </w:r>
            <w:r w:rsidR="002F176A">
              <w:rPr>
                <w:rFonts w:ascii="Times New Roman" w:eastAsia="Calibri" w:hAnsi="Times New Roman" w:cs="Times New Roman"/>
                <w:sz w:val="24"/>
                <w:szCs w:val="24"/>
              </w:rPr>
              <w:t>ства, выполненных работ и услуг по полному кругу предприятий.</w:t>
            </w:r>
          </w:p>
          <w:p w:rsidR="00D35AAF" w:rsidRPr="00014FA3" w:rsidRDefault="00AB64B1" w:rsidP="008A4B97">
            <w:pPr>
              <w:tabs>
                <w:tab w:val="left" w:pos="227"/>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FA70B1" w:rsidRPr="00FA70B1">
              <w:rPr>
                <w:rFonts w:ascii="Times New Roman" w:eastAsia="Calibri" w:hAnsi="Times New Roman" w:cs="Times New Roman"/>
                <w:sz w:val="24"/>
                <w:szCs w:val="24"/>
              </w:rPr>
              <w:t>Среднемесячная номинальная начислен</w:t>
            </w:r>
            <w:r w:rsidR="008A4B97">
              <w:rPr>
                <w:rFonts w:ascii="Times New Roman" w:eastAsia="Calibri" w:hAnsi="Times New Roman" w:cs="Times New Roman"/>
                <w:sz w:val="24"/>
                <w:szCs w:val="24"/>
              </w:rPr>
              <w:t>ная заработная плата работников</w:t>
            </w:r>
            <w:r w:rsidR="00FA70B1" w:rsidRPr="00FA70B1">
              <w:rPr>
                <w:rFonts w:ascii="Times New Roman" w:eastAsia="Calibri" w:hAnsi="Times New Roman" w:cs="Times New Roman"/>
                <w:sz w:val="24"/>
                <w:szCs w:val="24"/>
              </w:rPr>
              <w:t xml:space="preserve"> крупных и средних предприятий.</w:t>
            </w:r>
          </w:p>
        </w:tc>
      </w:tr>
      <w:tr w:rsidR="00D35AAF" w:rsidRPr="00014FA3" w:rsidTr="00B614A7">
        <w:tc>
          <w:tcPr>
            <w:tcW w:w="1249" w:type="pct"/>
          </w:tcPr>
          <w:p w:rsidR="00D35AAF" w:rsidRPr="00014FA3" w:rsidRDefault="0080074A" w:rsidP="00B614A7">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 и этапы реализации </w:t>
            </w:r>
            <w:r w:rsidR="00B614A7">
              <w:rPr>
                <w:rFonts w:ascii="Times New Roman" w:eastAsia="Calibri" w:hAnsi="Times New Roman" w:cs="Times New Roman"/>
                <w:sz w:val="24"/>
                <w:szCs w:val="24"/>
              </w:rPr>
              <w:t>п</w:t>
            </w:r>
            <w:r>
              <w:rPr>
                <w:rFonts w:ascii="Times New Roman" w:eastAsia="Calibri" w:hAnsi="Times New Roman" w:cs="Times New Roman"/>
                <w:sz w:val="24"/>
                <w:szCs w:val="24"/>
              </w:rPr>
              <w:t>рограммы</w:t>
            </w:r>
          </w:p>
        </w:tc>
        <w:tc>
          <w:tcPr>
            <w:tcW w:w="3751" w:type="pct"/>
          </w:tcPr>
          <w:p w:rsidR="00D35AAF" w:rsidRPr="00014FA3" w:rsidRDefault="00D35AAF" w:rsidP="0080074A">
            <w:pPr>
              <w:tabs>
                <w:tab w:val="left" w:pos="227"/>
              </w:tabs>
              <w:autoSpaceDE w:val="0"/>
              <w:autoSpaceDN w:val="0"/>
              <w:adjustRightInd w:val="0"/>
              <w:jc w:val="both"/>
              <w:rPr>
                <w:rFonts w:ascii="Times New Roman" w:eastAsia="Calibri" w:hAnsi="Times New Roman" w:cs="Times New Roman"/>
                <w:sz w:val="24"/>
                <w:szCs w:val="24"/>
              </w:rPr>
            </w:pPr>
            <w:r w:rsidRPr="00014FA3">
              <w:rPr>
                <w:rFonts w:ascii="Times New Roman" w:eastAsia="Calibri" w:hAnsi="Times New Roman" w:cs="Times New Roman"/>
                <w:sz w:val="24"/>
                <w:szCs w:val="24"/>
              </w:rPr>
              <w:t>20</w:t>
            </w:r>
            <w:r w:rsidR="0080074A">
              <w:rPr>
                <w:rFonts w:ascii="Times New Roman" w:eastAsia="Calibri" w:hAnsi="Times New Roman" w:cs="Times New Roman"/>
                <w:sz w:val="24"/>
                <w:szCs w:val="24"/>
              </w:rPr>
              <w:t>22</w:t>
            </w:r>
            <w:r w:rsidRPr="00014FA3">
              <w:rPr>
                <w:rFonts w:ascii="Times New Roman" w:eastAsia="Calibri" w:hAnsi="Times New Roman" w:cs="Times New Roman"/>
                <w:sz w:val="24"/>
                <w:szCs w:val="24"/>
              </w:rPr>
              <w:t xml:space="preserve"> – 202</w:t>
            </w:r>
            <w:r w:rsidR="0080074A">
              <w:rPr>
                <w:rFonts w:ascii="Times New Roman" w:eastAsia="Calibri" w:hAnsi="Times New Roman" w:cs="Times New Roman"/>
                <w:sz w:val="24"/>
                <w:szCs w:val="24"/>
              </w:rPr>
              <w:t>6</w:t>
            </w:r>
            <w:r w:rsidRPr="00014FA3">
              <w:rPr>
                <w:rFonts w:ascii="Times New Roman" w:eastAsia="Calibri" w:hAnsi="Times New Roman" w:cs="Times New Roman"/>
                <w:sz w:val="24"/>
                <w:szCs w:val="24"/>
              </w:rPr>
              <w:t xml:space="preserve"> годы, без разбивки на этапы</w:t>
            </w:r>
          </w:p>
        </w:tc>
      </w:tr>
      <w:tr w:rsidR="00D35AAF" w:rsidRPr="00014FA3" w:rsidTr="00B614A7">
        <w:tc>
          <w:tcPr>
            <w:tcW w:w="1249" w:type="pct"/>
            <w:shd w:val="clear" w:color="auto" w:fill="auto"/>
          </w:tcPr>
          <w:p w:rsidR="00D35AAF" w:rsidRPr="00014FA3" w:rsidRDefault="00D35AAF" w:rsidP="00724525">
            <w:pPr>
              <w:autoSpaceDE w:val="0"/>
              <w:autoSpaceDN w:val="0"/>
              <w:adjustRightInd w:val="0"/>
              <w:jc w:val="both"/>
              <w:rPr>
                <w:rFonts w:ascii="Times New Roman" w:eastAsia="Calibri" w:hAnsi="Times New Roman" w:cs="Times New Roman"/>
                <w:sz w:val="24"/>
                <w:szCs w:val="24"/>
              </w:rPr>
            </w:pPr>
            <w:r w:rsidRPr="00014FA3">
              <w:rPr>
                <w:rFonts w:ascii="Times New Roman" w:eastAsia="Calibri" w:hAnsi="Times New Roman" w:cs="Times New Roman"/>
                <w:sz w:val="24"/>
                <w:szCs w:val="24"/>
              </w:rPr>
              <w:t>Объемы бюджетных ассигнований программы</w:t>
            </w:r>
          </w:p>
        </w:tc>
        <w:tc>
          <w:tcPr>
            <w:tcW w:w="3751" w:type="pct"/>
            <w:shd w:val="clear" w:color="auto" w:fill="auto"/>
          </w:tcPr>
          <w:p w:rsidR="00D35AAF" w:rsidRDefault="00D35AAF" w:rsidP="009D1301">
            <w:pPr>
              <w:tabs>
                <w:tab w:val="left" w:pos="227"/>
              </w:tabs>
              <w:jc w:val="both"/>
              <w:rPr>
                <w:rFonts w:ascii="Times New Roman" w:eastAsia="Times New Roman" w:hAnsi="Times New Roman" w:cs="Times New Roman"/>
                <w:sz w:val="24"/>
                <w:szCs w:val="24"/>
              </w:rPr>
            </w:pPr>
            <w:r w:rsidRPr="00FA70B1">
              <w:rPr>
                <w:rFonts w:ascii="Times New Roman" w:eastAsia="Times New Roman" w:hAnsi="Times New Roman" w:cs="Times New Roman"/>
                <w:sz w:val="24"/>
                <w:szCs w:val="24"/>
              </w:rPr>
              <w:t>Общий объём бюджетных ассигнований</w:t>
            </w:r>
            <w:r w:rsidR="00FA70B1">
              <w:rPr>
                <w:rFonts w:ascii="Times New Roman" w:eastAsia="Times New Roman" w:hAnsi="Times New Roman" w:cs="Times New Roman"/>
                <w:sz w:val="24"/>
                <w:szCs w:val="24"/>
              </w:rPr>
              <w:t xml:space="preserve"> муниципальной </w:t>
            </w:r>
            <w:r w:rsidRPr="00FA70B1">
              <w:rPr>
                <w:rFonts w:ascii="Times New Roman" w:eastAsia="Times New Roman" w:hAnsi="Times New Roman" w:cs="Times New Roman"/>
                <w:sz w:val="24"/>
                <w:szCs w:val="24"/>
              </w:rPr>
              <w:t xml:space="preserve"> программы на 20</w:t>
            </w:r>
            <w:r w:rsidR="0080074A" w:rsidRPr="00FA70B1">
              <w:rPr>
                <w:rFonts w:ascii="Times New Roman" w:eastAsia="Times New Roman" w:hAnsi="Times New Roman" w:cs="Times New Roman"/>
                <w:sz w:val="24"/>
                <w:szCs w:val="24"/>
              </w:rPr>
              <w:t>22</w:t>
            </w:r>
            <w:r w:rsidRPr="00FA70B1">
              <w:rPr>
                <w:rFonts w:ascii="Times New Roman" w:eastAsia="Times New Roman" w:hAnsi="Times New Roman" w:cs="Times New Roman"/>
                <w:sz w:val="24"/>
                <w:szCs w:val="24"/>
              </w:rPr>
              <w:t>-202</w:t>
            </w:r>
            <w:r w:rsidR="0080074A" w:rsidRPr="00FA70B1">
              <w:rPr>
                <w:rFonts w:ascii="Times New Roman" w:eastAsia="Times New Roman" w:hAnsi="Times New Roman" w:cs="Times New Roman"/>
                <w:sz w:val="24"/>
                <w:szCs w:val="24"/>
              </w:rPr>
              <w:t>6</w:t>
            </w:r>
            <w:r w:rsidRPr="00FA70B1">
              <w:rPr>
                <w:rFonts w:ascii="Times New Roman" w:eastAsia="Times New Roman" w:hAnsi="Times New Roman" w:cs="Times New Roman"/>
                <w:sz w:val="24"/>
                <w:szCs w:val="24"/>
              </w:rPr>
              <w:t xml:space="preserve"> годы составляет </w:t>
            </w:r>
            <w:r w:rsidR="00706A88" w:rsidRPr="00706A88">
              <w:rPr>
                <w:rFonts w:ascii="Times New Roman" w:eastAsia="Times New Roman" w:hAnsi="Times New Roman" w:cs="Times New Roman"/>
                <w:sz w:val="24"/>
                <w:szCs w:val="24"/>
              </w:rPr>
              <w:t>–</w:t>
            </w:r>
            <w:r w:rsidRPr="00706A88">
              <w:rPr>
                <w:rFonts w:ascii="Times New Roman" w:eastAsia="Times New Roman" w:hAnsi="Times New Roman" w:cs="Times New Roman"/>
                <w:sz w:val="24"/>
                <w:szCs w:val="24"/>
              </w:rPr>
              <w:t xml:space="preserve"> </w:t>
            </w:r>
            <w:r w:rsidR="00706A88" w:rsidRPr="00706A88">
              <w:rPr>
                <w:rFonts w:ascii="Times New Roman" w:eastAsia="Times New Roman" w:hAnsi="Times New Roman" w:cs="Times New Roman"/>
                <w:sz w:val="24"/>
                <w:szCs w:val="24"/>
              </w:rPr>
              <w:t>4 200,8</w:t>
            </w:r>
            <w:r w:rsidRPr="00706A88">
              <w:rPr>
                <w:rFonts w:ascii="Times New Roman" w:eastAsia="Times New Roman" w:hAnsi="Times New Roman" w:cs="Times New Roman"/>
                <w:sz w:val="24"/>
                <w:szCs w:val="24"/>
              </w:rPr>
              <w:t xml:space="preserve"> тыс. рублей</w:t>
            </w:r>
            <w:r w:rsidR="00C300D6" w:rsidRPr="00706A88">
              <w:rPr>
                <w:rFonts w:ascii="Times New Roman" w:eastAsia="Times New Roman" w:hAnsi="Times New Roman" w:cs="Times New Roman"/>
                <w:sz w:val="24"/>
                <w:szCs w:val="24"/>
              </w:rPr>
              <w:t>,</w:t>
            </w:r>
            <w:r w:rsidR="00C300D6">
              <w:rPr>
                <w:rFonts w:ascii="Times New Roman" w:eastAsia="Times New Roman" w:hAnsi="Times New Roman" w:cs="Times New Roman"/>
                <w:sz w:val="24"/>
                <w:szCs w:val="24"/>
              </w:rPr>
              <w:t xml:space="preserve"> в том числе по годам:</w:t>
            </w:r>
          </w:p>
          <w:p w:rsidR="00C300D6" w:rsidRDefault="00C300D6" w:rsidP="00C300D6">
            <w:pPr>
              <w:tabs>
                <w:tab w:val="left" w:pos="22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- 2022 год – </w:t>
            </w:r>
            <w:r w:rsidR="00706A88">
              <w:rPr>
                <w:rFonts w:ascii="Times New Roman" w:eastAsia="Times New Roman" w:hAnsi="Times New Roman" w:cs="Times New Roman"/>
                <w:sz w:val="24"/>
                <w:szCs w:val="24"/>
              </w:rPr>
              <w:t>905,2 тыс. рублей;</w:t>
            </w:r>
          </w:p>
          <w:p w:rsidR="00C300D6" w:rsidRDefault="00C300D6" w:rsidP="00C300D6">
            <w:pPr>
              <w:tabs>
                <w:tab w:val="left" w:pos="22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- 2023 год –</w:t>
            </w:r>
            <w:r w:rsidR="00706A88">
              <w:rPr>
                <w:rFonts w:ascii="Times New Roman" w:eastAsia="Times New Roman" w:hAnsi="Times New Roman" w:cs="Times New Roman"/>
                <w:sz w:val="24"/>
                <w:szCs w:val="24"/>
              </w:rPr>
              <w:t xml:space="preserve"> </w:t>
            </w:r>
            <w:r w:rsidR="00706A88" w:rsidRPr="00706A88">
              <w:rPr>
                <w:rFonts w:ascii="Times New Roman" w:eastAsia="Times New Roman" w:hAnsi="Times New Roman" w:cs="Times New Roman"/>
                <w:sz w:val="24"/>
                <w:szCs w:val="24"/>
              </w:rPr>
              <w:t>905,2 тыс. рублей;</w:t>
            </w:r>
          </w:p>
          <w:p w:rsidR="00C300D6" w:rsidRDefault="00C300D6" w:rsidP="00C300D6">
            <w:pPr>
              <w:tabs>
                <w:tab w:val="left" w:pos="22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- 2024 год –</w:t>
            </w:r>
            <w:r w:rsidR="00706A88">
              <w:rPr>
                <w:rFonts w:ascii="Times New Roman" w:eastAsia="Times New Roman" w:hAnsi="Times New Roman" w:cs="Times New Roman"/>
                <w:sz w:val="24"/>
                <w:szCs w:val="24"/>
              </w:rPr>
              <w:t xml:space="preserve"> 580,0 тыс. рублей;</w:t>
            </w:r>
          </w:p>
          <w:p w:rsidR="00C300D6" w:rsidRDefault="00C300D6" w:rsidP="00C300D6">
            <w:pPr>
              <w:tabs>
                <w:tab w:val="left" w:pos="22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- 2025 год – </w:t>
            </w:r>
            <w:r w:rsidR="00706A88" w:rsidRPr="00706A88">
              <w:rPr>
                <w:rFonts w:ascii="Times New Roman" w:eastAsia="Times New Roman" w:hAnsi="Times New Roman" w:cs="Times New Roman"/>
                <w:sz w:val="24"/>
                <w:szCs w:val="24"/>
              </w:rPr>
              <w:t>905,2 тыс. рублей;</w:t>
            </w:r>
          </w:p>
          <w:p w:rsidR="00C300D6" w:rsidRPr="00CD2DA7" w:rsidRDefault="00C300D6" w:rsidP="00C300D6">
            <w:pPr>
              <w:tabs>
                <w:tab w:val="left" w:pos="227"/>
              </w:tabs>
              <w:jc w:val="both"/>
              <w:rPr>
                <w:rFonts w:ascii="Times New Roman" w:eastAsia="Calibri" w:hAnsi="Times New Roman" w:cs="Times New Roman"/>
                <w:bCs/>
                <w:sz w:val="24"/>
                <w:szCs w:val="24"/>
              </w:rPr>
            </w:pPr>
            <w:r>
              <w:rPr>
                <w:rFonts w:ascii="Times New Roman" w:eastAsia="Times New Roman" w:hAnsi="Times New Roman" w:cs="Times New Roman"/>
                <w:sz w:val="24"/>
                <w:szCs w:val="24"/>
              </w:rPr>
              <w:t>- 2026 год –</w:t>
            </w:r>
            <w:r w:rsidR="00706A88">
              <w:rPr>
                <w:rFonts w:ascii="Times New Roman" w:eastAsia="Times New Roman" w:hAnsi="Times New Roman" w:cs="Times New Roman"/>
                <w:sz w:val="24"/>
                <w:szCs w:val="24"/>
              </w:rPr>
              <w:t xml:space="preserve"> 905,2 тыс. рублей.</w:t>
            </w:r>
          </w:p>
        </w:tc>
      </w:tr>
    </w:tbl>
    <w:p w:rsidR="00D35AAF" w:rsidRDefault="00D35AAF"/>
    <w:p w:rsidR="00D35AAF" w:rsidRDefault="002B683A" w:rsidP="00404E7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 О</w:t>
      </w:r>
      <w:r w:rsidRPr="002B683A">
        <w:rPr>
          <w:rFonts w:ascii="Times New Roman" w:hAnsi="Times New Roman" w:cs="Times New Roman"/>
          <w:b/>
          <w:sz w:val="28"/>
          <w:szCs w:val="28"/>
        </w:rPr>
        <w:t>бщая характеристика сферы реализации муниципальной программы</w:t>
      </w:r>
    </w:p>
    <w:p w:rsidR="004E146C" w:rsidRDefault="004E146C" w:rsidP="004E146C">
      <w:pPr>
        <w:spacing w:after="0" w:line="240" w:lineRule="auto"/>
        <w:ind w:firstLine="709"/>
        <w:jc w:val="both"/>
        <w:rPr>
          <w:rFonts w:ascii="Times New Roman" w:eastAsia="Times New Roman" w:hAnsi="Times New Roman" w:cs="Times New Roman"/>
          <w:color w:val="000000"/>
          <w:sz w:val="28"/>
          <w:szCs w:val="28"/>
        </w:rPr>
      </w:pPr>
      <w:r w:rsidRPr="004E146C">
        <w:rPr>
          <w:rFonts w:ascii="Times New Roman" w:eastAsia="Times New Roman" w:hAnsi="Times New Roman" w:cs="Times New Roman"/>
          <w:color w:val="000000"/>
          <w:sz w:val="28"/>
          <w:szCs w:val="28"/>
        </w:rPr>
        <w:t xml:space="preserve">По информации Управления Федеральной службы государственной статистики по Краснодарскому краю и Республике Адыгея в муниципальном образовании «Город Майкоп» </w:t>
      </w:r>
      <w:r w:rsidR="00C300D6">
        <w:rPr>
          <w:rFonts w:ascii="Times New Roman" w:eastAsia="Times New Roman" w:hAnsi="Times New Roman" w:cs="Times New Roman"/>
          <w:color w:val="000000"/>
          <w:sz w:val="28"/>
          <w:szCs w:val="28"/>
        </w:rPr>
        <w:t xml:space="preserve">(далее - Управление Федеральной службы статистики) </w:t>
      </w:r>
      <w:r w:rsidRPr="004E146C">
        <w:rPr>
          <w:rFonts w:ascii="Times New Roman" w:eastAsia="Times New Roman" w:hAnsi="Times New Roman" w:cs="Times New Roman"/>
          <w:color w:val="000000"/>
          <w:sz w:val="28"/>
          <w:szCs w:val="28"/>
        </w:rPr>
        <w:t>осуществляют деятельность более трёх тысяч хозяйствующих субъектов (предприятия, организации, их филиалы и другие обособленные подразделения) всех форм собственности по всем видам экономической деятельности.</w:t>
      </w:r>
    </w:p>
    <w:p w:rsidR="00832D59" w:rsidRDefault="00832D59" w:rsidP="004E146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данным Управления</w:t>
      </w:r>
      <w:r w:rsidRPr="00832D59">
        <w:rPr>
          <w:rFonts w:ascii="Times New Roman" w:eastAsia="Times New Roman" w:hAnsi="Times New Roman" w:cs="Times New Roman"/>
          <w:color w:val="000000"/>
          <w:sz w:val="28"/>
          <w:szCs w:val="28"/>
        </w:rPr>
        <w:t xml:space="preserve"> Федеральной службы статистики</w:t>
      </w:r>
      <w:r>
        <w:rPr>
          <w:rFonts w:ascii="Times New Roman" w:eastAsia="Times New Roman" w:hAnsi="Times New Roman" w:cs="Times New Roman"/>
          <w:color w:val="000000"/>
          <w:sz w:val="28"/>
          <w:szCs w:val="28"/>
        </w:rPr>
        <w:t xml:space="preserve">  по итогам 2020 года сложились следующие основн</w:t>
      </w:r>
      <w:r w:rsidR="00986355">
        <w:rPr>
          <w:rFonts w:ascii="Times New Roman" w:eastAsia="Times New Roman" w:hAnsi="Times New Roman" w:cs="Times New Roman"/>
          <w:color w:val="000000"/>
          <w:sz w:val="28"/>
          <w:szCs w:val="28"/>
        </w:rPr>
        <w:t>ые показатели в сфере экономики:</w:t>
      </w:r>
    </w:p>
    <w:p w:rsidR="00301D6D" w:rsidRDefault="00301D6D" w:rsidP="00301D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среднесписочная численность работников по полному </w:t>
      </w:r>
      <w:r w:rsidR="00986355">
        <w:rPr>
          <w:rFonts w:ascii="Times New Roman" w:hAnsi="Times New Roman" w:cs="Times New Roman"/>
          <w:sz w:val="28"/>
          <w:szCs w:val="28"/>
        </w:rPr>
        <w:t>кругу составила 47 551 человек и</w:t>
      </w:r>
      <w:r>
        <w:rPr>
          <w:rFonts w:ascii="Times New Roman" w:hAnsi="Times New Roman" w:cs="Times New Roman"/>
          <w:sz w:val="28"/>
          <w:szCs w:val="28"/>
        </w:rPr>
        <w:t xml:space="preserve"> </w:t>
      </w:r>
      <w:r w:rsidR="00986355">
        <w:rPr>
          <w:rFonts w:ascii="Times New Roman" w:hAnsi="Times New Roman" w:cs="Times New Roman"/>
          <w:sz w:val="28"/>
          <w:szCs w:val="28"/>
        </w:rPr>
        <w:t xml:space="preserve">к 2019 году </w:t>
      </w:r>
      <w:r>
        <w:rPr>
          <w:rFonts w:ascii="Times New Roman" w:hAnsi="Times New Roman" w:cs="Times New Roman"/>
          <w:sz w:val="28"/>
          <w:szCs w:val="28"/>
        </w:rPr>
        <w:t xml:space="preserve">выросла </w:t>
      </w:r>
      <w:r w:rsidR="00986355">
        <w:rPr>
          <w:rFonts w:ascii="Times New Roman" w:hAnsi="Times New Roman" w:cs="Times New Roman"/>
          <w:sz w:val="28"/>
          <w:szCs w:val="28"/>
        </w:rPr>
        <w:t>на 0,8 %</w:t>
      </w:r>
      <w:r>
        <w:rPr>
          <w:rFonts w:ascii="Times New Roman" w:hAnsi="Times New Roman" w:cs="Times New Roman"/>
          <w:sz w:val="28"/>
          <w:szCs w:val="28"/>
        </w:rPr>
        <w:t>. По данным Управления Федеральной службы</w:t>
      </w:r>
      <w:r w:rsidR="00986355">
        <w:rPr>
          <w:rFonts w:ascii="Times New Roman" w:hAnsi="Times New Roman" w:cs="Times New Roman"/>
          <w:sz w:val="28"/>
          <w:szCs w:val="28"/>
        </w:rPr>
        <w:t xml:space="preserve"> статистики </w:t>
      </w:r>
      <w:r>
        <w:rPr>
          <w:rFonts w:ascii="Times New Roman" w:hAnsi="Times New Roman" w:cs="Times New Roman"/>
          <w:sz w:val="28"/>
          <w:szCs w:val="28"/>
        </w:rPr>
        <w:t xml:space="preserve">среднесписочная численность работников по крупным и средним предприятиям в 2020 году составила 37 596 человек и выросла к 2019 году на 456 человек, или на 1,2 %. </w:t>
      </w:r>
    </w:p>
    <w:p w:rsidR="00301D6D" w:rsidRDefault="00301D6D" w:rsidP="00301D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Показатель «Фонд оплаты труда по полному кругу предприятий и организаций» за 2020 год составил 18 245,2 млн. руб., что на 6,7 % выше, чем в 2019 году. </w:t>
      </w:r>
    </w:p>
    <w:p w:rsidR="00301D6D" w:rsidRDefault="00301D6D" w:rsidP="00301D6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Среднемесячная номинальная начисленная заработная плата работников крупных и средних предприятий всех видов экономической деятельности, расположенных на территории муниципального образования «Город Майкоп», за 2020 год сложилась в размере 35 592,0 рубля, что на 6,8 % больше аналогичного периода 2019 года (33 315,0 рублей).</w:t>
      </w:r>
    </w:p>
    <w:p w:rsidR="004E146C" w:rsidRPr="004E146C" w:rsidRDefault="004E146C" w:rsidP="004E146C">
      <w:pPr>
        <w:spacing w:after="0" w:line="240" w:lineRule="auto"/>
        <w:ind w:firstLine="709"/>
        <w:jc w:val="both"/>
        <w:rPr>
          <w:rFonts w:ascii="Times New Roman" w:eastAsia="Times New Roman" w:hAnsi="Times New Roman" w:cs="Times New Roman"/>
          <w:color w:val="000000"/>
          <w:sz w:val="28"/>
          <w:szCs w:val="28"/>
        </w:rPr>
      </w:pPr>
      <w:r w:rsidRPr="004E146C">
        <w:rPr>
          <w:rFonts w:ascii="Times New Roman" w:eastAsia="Times New Roman" w:hAnsi="Times New Roman" w:cs="Times New Roman"/>
          <w:sz w:val="28"/>
          <w:szCs w:val="28"/>
          <w:lang w:eastAsia="en-US"/>
        </w:rPr>
        <w:t xml:space="preserve">Промышленный комплекс является одним из базовых секторов экономики города, обеспечивая занятость </w:t>
      </w:r>
      <w:r w:rsidR="0052111D">
        <w:rPr>
          <w:rFonts w:ascii="Times New Roman" w:eastAsia="Times New Roman" w:hAnsi="Times New Roman" w:cs="Times New Roman"/>
          <w:sz w:val="28"/>
          <w:szCs w:val="28"/>
          <w:lang w:eastAsia="en-US"/>
        </w:rPr>
        <w:t>16,4</w:t>
      </w:r>
      <w:r w:rsidRPr="004E146C">
        <w:rPr>
          <w:rFonts w:ascii="Times New Roman" w:eastAsia="Times New Roman" w:hAnsi="Times New Roman" w:cs="Times New Roman"/>
          <w:sz w:val="28"/>
          <w:szCs w:val="28"/>
          <w:lang w:eastAsia="en-US"/>
        </w:rPr>
        <w:t xml:space="preserve"> % населения, работающего в различных отраслях промышленного производства или </w:t>
      </w:r>
      <w:r w:rsidR="0052111D">
        <w:rPr>
          <w:rFonts w:ascii="Times New Roman" w:eastAsia="Times New Roman" w:hAnsi="Times New Roman" w:cs="Times New Roman"/>
          <w:sz w:val="28"/>
          <w:szCs w:val="28"/>
          <w:lang w:eastAsia="en-US"/>
        </w:rPr>
        <w:t>9,7</w:t>
      </w:r>
      <w:r w:rsidRPr="004E146C">
        <w:rPr>
          <w:rFonts w:ascii="Times New Roman" w:eastAsia="Times New Roman" w:hAnsi="Times New Roman" w:cs="Times New Roman"/>
          <w:sz w:val="28"/>
          <w:szCs w:val="28"/>
          <w:lang w:eastAsia="en-US"/>
        </w:rPr>
        <w:t xml:space="preserve"> % экономически активного населения города. </w:t>
      </w:r>
      <w:r w:rsidRPr="004E146C">
        <w:rPr>
          <w:rFonts w:ascii="Times New Roman" w:eastAsia="Times New Roman" w:hAnsi="Times New Roman" w:cs="Times New Roman"/>
          <w:color w:val="000000"/>
          <w:sz w:val="28"/>
          <w:szCs w:val="28"/>
        </w:rPr>
        <w:t xml:space="preserve">Промышленность определяет социально-экономическую политику муниципального образования «Город Майкоп». Основу промышленного потенциала города составляют обрабатывающие производства – </w:t>
      </w:r>
      <w:r w:rsidR="0052111D">
        <w:rPr>
          <w:rFonts w:ascii="Times New Roman" w:eastAsia="Times New Roman" w:hAnsi="Times New Roman" w:cs="Times New Roman"/>
          <w:color w:val="000000"/>
          <w:sz w:val="28"/>
          <w:szCs w:val="28"/>
        </w:rPr>
        <w:t>85,7</w:t>
      </w:r>
      <w:r w:rsidRPr="004E146C">
        <w:rPr>
          <w:rFonts w:ascii="Times New Roman" w:eastAsia="Times New Roman" w:hAnsi="Times New Roman" w:cs="Times New Roman"/>
          <w:color w:val="000000"/>
          <w:sz w:val="28"/>
          <w:szCs w:val="28"/>
        </w:rPr>
        <w:t xml:space="preserve"> % от всего объема отгруженных товаров собственного производства, выполненных работ и услуг, которые имеют выраженную </w:t>
      </w:r>
      <w:proofErr w:type="spellStart"/>
      <w:r w:rsidRPr="004E146C">
        <w:rPr>
          <w:rFonts w:ascii="Times New Roman" w:eastAsia="Times New Roman" w:hAnsi="Times New Roman" w:cs="Times New Roman"/>
          <w:color w:val="000000"/>
          <w:sz w:val="28"/>
          <w:szCs w:val="28"/>
        </w:rPr>
        <w:t>несырьевую</w:t>
      </w:r>
      <w:proofErr w:type="spellEnd"/>
      <w:r w:rsidRPr="004E146C">
        <w:rPr>
          <w:rFonts w:ascii="Times New Roman" w:eastAsia="Times New Roman" w:hAnsi="Times New Roman" w:cs="Times New Roman"/>
          <w:color w:val="000000"/>
          <w:sz w:val="28"/>
          <w:szCs w:val="28"/>
        </w:rPr>
        <w:t xml:space="preserve"> направленность. Основной удельный вес в данном разделе промышленного производства приходится на подразделы: «Производство пищевых продуктов, производство напитков» - </w:t>
      </w:r>
      <w:r w:rsidR="0052111D">
        <w:rPr>
          <w:rFonts w:ascii="Times New Roman" w:eastAsia="Times New Roman" w:hAnsi="Times New Roman" w:cs="Times New Roman"/>
          <w:color w:val="000000"/>
          <w:sz w:val="28"/>
          <w:szCs w:val="28"/>
        </w:rPr>
        <w:t>49,4</w:t>
      </w:r>
      <w:r w:rsidRPr="004E146C">
        <w:rPr>
          <w:rFonts w:ascii="Times New Roman" w:eastAsia="Times New Roman" w:hAnsi="Times New Roman" w:cs="Times New Roman"/>
          <w:color w:val="000000"/>
          <w:sz w:val="28"/>
          <w:szCs w:val="28"/>
        </w:rPr>
        <w:t xml:space="preserve"> %; «Производство бумаги и бумажных изделий; Деятельность полиграфи</w:t>
      </w:r>
      <w:r w:rsidRPr="00DD4FFA">
        <w:rPr>
          <w:rFonts w:ascii="Times New Roman" w:eastAsia="Times New Roman" w:hAnsi="Times New Roman" w:cs="Times New Roman"/>
          <w:color w:val="000000"/>
          <w:sz w:val="28"/>
          <w:szCs w:val="28"/>
        </w:rPr>
        <w:t xml:space="preserve">ческая и копирование носителей информации» - </w:t>
      </w:r>
      <w:r w:rsidR="0052111D">
        <w:rPr>
          <w:rFonts w:ascii="Times New Roman" w:eastAsia="Times New Roman" w:hAnsi="Times New Roman" w:cs="Times New Roman"/>
          <w:color w:val="000000"/>
          <w:sz w:val="28"/>
          <w:szCs w:val="28"/>
        </w:rPr>
        <w:t>32,3</w:t>
      </w:r>
      <w:r w:rsidRPr="00DD4FFA">
        <w:rPr>
          <w:rFonts w:ascii="Times New Roman" w:eastAsia="Times New Roman" w:hAnsi="Times New Roman" w:cs="Times New Roman"/>
          <w:color w:val="000000"/>
          <w:sz w:val="28"/>
          <w:szCs w:val="28"/>
        </w:rPr>
        <w:t xml:space="preserve"> %. По отчёту за </w:t>
      </w:r>
      <w:r w:rsidR="00DD4FFA" w:rsidRPr="00DD4FFA">
        <w:rPr>
          <w:rFonts w:ascii="Times New Roman" w:eastAsia="Times New Roman" w:hAnsi="Times New Roman" w:cs="Times New Roman"/>
          <w:color w:val="000000"/>
          <w:sz w:val="28"/>
          <w:szCs w:val="28"/>
        </w:rPr>
        <w:t>2020</w:t>
      </w:r>
      <w:r w:rsidRPr="004E146C">
        <w:rPr>
          <w:rFonts w:ascii="Times New Roman" w:eastAsia="Times New Roman" w:hAnsi="Times New Roman" w:cs="Times New Roman"/>
          <w:color w:val="000000"/>
          <w:sz w:val="28"/>
          <w:szCs w:val="28"/>
        </w:rPr>
        <w:t xml:space="preserve"> год объем отгруженной продукции по полному кругу предприятий составил </w:t>
      </w:r>
      <w:r w:rsidR="0052111D">
        <w:rPr>
          <w:rFonts w:ascii="Times New Roman" w:eastAsia="Times New Roman" w:hAnsi="Times New Roman" w:cs="Times New Roman"/>
          <w:color w:val="000000"/>
          <w:sz w:val="28"/>
          <w:szCs w:val="28"/>
        </w:rPr>
        <w:t>18 188,4</w:t>
      </w:r>
      <w:r w:rsidR="00DD4FFA">
        <w:rPr>
          <w:rFonts w:ascii="Times New Roman" w:eastAsia="Times New Roman" w:hAnsi="Times New Roman" w:cs="Times New Roman"/>
          <w:color w:val="000000"/>
          <w:sz w:val="28"/>
          <w:szCs w:val="28"/>
        </w:rPr>
        <w:t xml:space="preserve"> </w:t>
      </w:r>
      <w:r w:rsidRPr="004E146C">
        <w:rPr>
          <w:rFonts w:ascii="Times New Roman" w:eastAsia="Times New Roman" w:hAnsi="Times New Roman" w:cs="Times New Roman"/>
          <w:color w:val="000000"/>
          <w:sz w:val="28"/>
          <w:szCs w:val="28"/>
        </w:rPr>
        <w:t xml:space="preserve">млн. рублей. </w:t>
      </w:r>
    </w:p>
    <w:p w:rsidR="004E146C" w:rsidRPr="004E146C" w:rsidRDefault="004E146C" w:rsidP="004E146C">
      <w:pPr>
        <w:spacing w:after="0" w:line="240" w:lineRule="auto"/>
        <w:ind w:firstLine="709"/>
        <w:jc w:val="both"/>
        <w:rPr>
          <w:rFonts w:ascii="Times New Roman" w:eastAsia="Times New Roman" w:hAnsi="Times New Roman" w:cs="Times New Roman"/>
          <w:sz w:val="28"/>
          <w:szCs w:val="28"/>
          <w:lang w:eastAsia="en-US"/>
        </w:rPr>
      </w:pPr>
      <w:r w:rsidRPr="004E146C">
        <w:rPr>
          <w:rFonts w:ascii="Times New Roman" w:eastAsia="Times New Roman" w:hAnsi="Times New Roman" w:cs="Times New Roman"/>
          <w:sz w:val="28"/>
          <w:szCs w:val="28"/>
          <w:lang w:eastAsia="en-US"/>
        </w:rPr>
        <w:t xml:space="preserve">Майкоп обладает наиболее мощным предпринимательским потенциалом среди всех муниципальных образований Республики Адыгея в силу исторически сложившихся условий. Этому способствует наличие трудовых, финансовых ресурсов, рынков сбыта, статус столичного административного центра региона. Малое и среднее предпринимательство – одно из приоритетных направлений, которое играет стратегическую роль в экономическом развитии. </w:t>
      </w:r>
      <w:r w:rsidRPr="004E146C">
        <w:rPr>
          <w:rFonts w:ascii="Times New Roman" w:eastAsia="Times New Roman" w:hAnsi="Times New Roman" w:cs="Times New Roman"/>
          <w:sz w:val="28"/>
          <w:szCs w:val="28"/>
        </w:rPr>
        <w:t xml:space="preserve">Каждое четвертое рабочее место в Майкопе создано в малом и среднем предпринимательстве. </w:t>
      </w:r>
      <w:r w:rsidRPr="004E146C">
        <w:rPr>
          <w:rFonts w:ascii="Times New Roman" w:eastAsia="Times New Roman" w:hAnsi="Times New Roman" w:cs="Times New Roman"/>
          <w:sz w:val="28"/>
          <w:szCs w:val="28"/>
          <w:lang w:eastAsia="en-US"/>
        </w:rPr>
        <w:t xml:space="preserve">Всего в сфере малого (включая </w:t>
      </w:r>
      <w:proofErr w:type="spellStart"/>
      <w:r w:rsidRPr="004E146C">
        <w:rPr>
          <w:rFonts w:ascii="Times New Roman" w:eastAsia="Times New Roman" w:hAnsi="Times New Roman" w:cs="Times New Roman"/>
          <w:sz w:val="28"/>
          <w:szCs w:val="28"/>
          <w:lang w:eastAsia="en-US"/>
        </w:rPr>
        <w:t>микропредприятия</w:t>
      </w:r>
      <w:proofErr w:type="spellEnd"/>
      <w:r w:rsidRPr="004E146C">
        <w:rPr>
          <w:rFonts w:ascii="Times New Roman" w:eastAsia="Times New Roman" w:hAnsi="Times New Roman" w:cs="Times New Roman"/>
          <w:sz w:val="28"/>
          <w:szCs w:val="28"/>
          <w:lang w:eastAsia="en-US"/>
        </w:rPr>
        <w:t xml:space="preserve">) и среднего предпринимательства осуществляют деятельность </w:t>
      </w:r>
      <w:r w:rsidR="001D09B3">
        <w:rPr>
          <w:rFonts w:ascii="Times New Roman" w:eastAsia="Times New Roman" w:hAnsi="Times New Roman" w:cs="Times New Roman"/>
          <w:sz w:val="28"/>
          <w:szCs w:val="28"/>
          <w:lang w:eastAsia="en-US"/>
        </w:rPr>
        <w:t>более семи тысяч</w:t>
      </w:r>
      <w:r w:rsidRPr="004E146C">
        <w:rPr>
          <w:rFonts w:ascii="Times New Roman" w:eastAsia="Times New Roman" w:hAnsi="Times New Roman" w:cs="Times New Roman"/>
          <w:sz w:val="28"/>
          <w:szCs w:val="28"/>
          <w:lang w:eastAsia="en-US"/>
        </w:rPr>
        <w:t xml:space="preserve"> субъектов, в том числе </w:t>
      </w:r>
      <w:r w:rsidR="001D09B3">
        <w:rPr>
          <w:rFonts w:ascii="Times New Roman" w:eastAsia="Times New Roman" w:hAnsi="Times New Roman" w:cs="Times New Roman"/>
          <w:sz w:val="28"/>
          <w:szCs w:val="28"/>
          <w:lang w:eastAsia="en-US"/>
        </w:rPr>
        <w:t>более пяти</w:t>
      </w:r>
      <w:r w:rsidRPr="004E146C">
        <w:rPr>
          <w:rFonts w:ascii="Times New Roman" w:eastAsia="Times New Roman" w:hAnsi="Times New Roman" w:cs="Times New Roman"/>
          <w:sz w:val="28"/>
          <w:szCs w:val="28"/>
          <w:lang w:eastAsia="en-US"/>
        </w:rPr>
        <w:t xml:space="preserve"> тысяч зарегистрировано в качестве индивидуальных предпринимателей без образования юридического лица, численность работающих в сфере малого бизнеса составляет </w:t>
      </w:r>
      <w:r w:rsidR="001D09B3">
        <w:rPr>
          <w:rFonts w:ascii="Times New Roman" w:eastAsia="Times New Roman" w:hAnsi="Times New Roman" w:cs="Times New Roman"/>
          <w:sz w:val="28"/>
          <w:szCs w:val="28"/>
          <w:lang w:eastAsia="en-US"/>
        </w:rPr>
        <w:t>23,6</w:t>
      </w:r>
      <w:r w:rsidRPr="004E146C">
        <w:rPr>
          <w:rFonts w:ascii="Times New Roman" w:eastAsia="Times New Roman" w:hAnsi="Times New Roman" w:cs="Times New Roman"/>
          <w:sz w:val="28"/>
          <w:szCs w:val="28"/>
          <w:lang w:eastAsia="en-US"/>
        </w:rPr>
        <w:t xml:space="preserve"> % от всех занятых в экономике. По итогам </w:t>
      </w:r>
      <w:r w:rsidRPr="00433E55">
        <w:rPr>
          <w:rFonts w:ascii="Times New Roman" w:eastAsia="Times New Roman" w:hAnsi="Times New Roman" w:cs="Times New Roman"/>
          <w:sz w:val="28"/>
          <w:szCs w:val="28"/>
          <w:lang w:eastAsia="en-US"/>
        </w:rPr>
        <w:t>20</w:t>
      </w:r>
      <w:r w:rsidR="00433E55" w:rsidRPr="00433E55">
        <w:rPr>
          <w:rFonts w:ascii="Times New Roman" w:eastAsia="Times New Roman" w:hAnsi="Times New Roman" w:cs="Times New Roman"/>
          <w:sz w:val="28"/>
          <w:szCs w:val="28"/>
          <w:lang w:eastAsia="en-US"/>
        </w:rPr>
        <w:t>20</w:t>
      </w:r>
      <w:r w:rsidRPr="004E146C">
        <w:rPr>
          <w:rFonts w:ascii="Times New Roman" w:eastAsia="Times New Roman" w:hAnsi="Times New Roman" w:cs="Times New Roman"/>
          <w:sz w:val="28"/>
          <w:szCs w:val="28"/>
          <w:lang w:eastAsia="en-US"/>
        </w:rPr>
        <w:t xml:space="preserve"> года оборот товаров и услуг составил: на средних предприятиях – </w:t>
      </w:r>
      <w:r w:rsidR="00433E55">
        <w:rPr>
          <w:rFonts w:ascii="Times New Roman" w:eastAsia="Times New Roman" w:hAnsi="Times New Roman" w:cs="Times New Roman"/>
          <w:sz w:val="28"/>
          <w:szCs w:val="28"/>
          <w:lang w:eastAsia="en-US"/>
        </w:rPr>
        <w:t>3 311,8</w:t>
      </w:r>
      <w:r w:rsidRPr="004E146C">
        <w:rPr>
          <w:rFonts w:ascii="Times New Roman" w:eastAsia="Times New Roman" w:hAnsi="Times New Roman" w:cs="Times New Roman"/>
          <w:sz w:val="28"/>
          <w:szCs w:val="28"/>
          <w:lang w:eastAsia="en-US"/>
        </w:rPr>
        <w:t xml:space="preserve"> млн. рублей, на малых и </w:t>
      </w:r>
      <w:proofErr w:type="spellStart"/>
      <w:r w:rsidRPr="004E146C">
        <w:rPr>
          <w:rFonts w:ascii="Times New Roman" w:eastAsia="Times New Roman" w:hAnsi="Times New Roman" w:cs="Times New Roman"/>
          <w:sz w:val="28"/>
          <w:szCs w:val="28"/>
          <w:lang w:eastAsia="en-US"/>
        </w:rPr>
        <w:t>микропредприятиях</w:t>
      </w:r>
      <w:proofErr w:type="spellEnd"/>
      <w:r w:rsidRPr="004E146C">
        <w:rPr>
          <w:rFonts w:ascii="Times New Roman" w:eastAsia="Times New Roman" w:hAnsi="Times New Roman" w:cs="Times New Roman"/>
          <w:sz w:val="28"/>
          <w:szCs w:val="28"/>
          <w:lang w:eastAsia="en-US"/>
        </w:rPr>
        <w:t xml:space="preserve"> – </w:t>
      </w:r>
      <w:r w:rsidR="00433E55">
        <w:rPr>
          <w:rFonts w:ascii="Times New Roman" w:eastAsia="Times New Roman" w:hAnsi="Times New Roman" w:cs="Times New Roman"/>
          <w:sz w:val="28"/>
          <w:szCs w:val="28"/>
          <w:lang w:eastAsia="en-US"/>
        </w:rPr>
        <w:t>28 275,5</w:t>
      </w:r>
      <w:r w:rsidRPr="004E146C">
        <w:rPr>
          <w:rFonts w:ascii="Times New Roman" w:eastAsia="Times New Roman" w:hAnsi="Times New Roman" w:cs="Times New Roman"/>
          <w:sz w:val="28"/>
          <w:szCs w:val="28"/>
          <w:lang w:eastAsia="en-US"/>
        </w:rPr>
        <w:t xml:space="preserve"> млн. рублей.</w:t>
      </w:r>
    </w:p>
    <w:p w:rsidR="004E146C" w:rsidRPr="004E146C" w:rsidRDefault="004E146C" w:rsidP="00CC0BA3">
      <w:pPr>
        <w:spacing w:after="0" w:line="240" w:lineRule="auto"/>
        <w:ind w:firstLine="709"/>
        <w:jc w:val="both"/>
        <w:rPr>
          <w:rFonts w:ascii="Times New Roman" w:eastAsia="Times New Roman" w:hAnsi="Times New Roman" w:cs="Times New Roman"/>
          <w:sz w:val="28"/>
          <w:szCs w:val="28"/>
          <w:lang w:eastAsia="en-US"/>
        </w:rPr>
      </w:pPr>
      <w:r w:rsidRPr="004E146C">
        <w:rPr>
          <w:rFonts w:ascii="Times New Roman" w:eastAsia="Times New Roman" w:hAnsi="Times New Roman" w:cs="Times New Roman"/>
          <w:sz w:val="28"/>
          <w:szCs w:val="28"/>
          <w:lang w:eastAsia="en-US"/>
        </w:rPr>
        <w:t xml:space="preserve">Рынок товаров и услуг – это динамично развивающаяся отрасль, которая представлена тремя направлениями развития: розничная торговля, общественное питание и оказание платных услуг населению. Сеть предприятий потребительского рынка представляют 3,3 тысячи объектов. Развитие рынка платных услуг направлено на максимальную обеспеченность населения необходимыми услугами, развитие конкурентной среды, повышение качества обслуживания населения при оказании платных услуг. Развитие сферы бытового обслуживания направлено: на развитие и восстановление инфраструктуры; внедрение удобных для населения форм обслуживания; а также на развитие направления по оказанию услуг малообеспеченным категориям населения по льготным ставкам. По результатам </w:t>
      </w:r>
      <w:r w:rsidRPr="00433E55">
        <w:rPr>
          <w:rFonts w:ascii="Times New Roman" w:eastAsia="Times New Roman" w:hAnsi="Times New Roman" w:cs="Times New Roman"/>
          <w:sz w:val="28"/>
          <w:szCs w:val="28"/>
          <w:lang w:eastAsia="en-US"/>
        </w:rPr>
        <w:t>20</w:t>
      </w:r>
      <w:r w:rsidR="00433E55" w:rsidRPr="00433E55">
        <w:rPr>
          <w:rFonts w:ascii="Times New Roman" w:eastAsia="Times New Roman" w:hAnsi="Times New Roman" w:cs="Times New Roman"/>
          <w:sz w:val="28"/>
          <w:szCs w:val="28"/>
          <w:lang w:eastAsia="en-US"/>
        </w:rPr>
        <w:t>20</w:t>
      </w:r>
      <w:r w:rsidRPr="004E146C">
        <w:rPr>
          <w:rFonts w:ascii="Times New Roman" w:eastAsia="Times New Roman" w:hAnsi="Times New Roman" w:cs="Times New Roman"/>
          <w:sz w:val="28"/>
          <w:szCs w:val="28"/>
          <w:lang w:eastAsia="en-US"/>
        </w:rPr>
        <w:t xml:space="preserve"> года</w:t>
      </w:r>
      <w:r w:rsidR="00433E55">
        <w:rPr>
          <w:rFonts w:ascii="Times New Roman" w:eastAsia="Times New Roman" w:hAnsi="Times New Roman" w:cs="Times New Roman"/>
          <w:sz w:val="28"/>
          <w:szCs w:val="28"/>
          <w:lang w:eastAsia="en-US"/>
        </w:rPr>
        <w:t xml:space="preserve"> по крупным и средним предприятиям</w:t>
      </w:r>
      <w:r w:rsidRPr="004E146C">
        <w:rPr>
          <w:rFonts w:ascii="Times New Roman" w:eastAsia="Times New Roman" w:hAnsi="Times New Roman" w:cs="Times New Roman"/>
          <w:sz w:val="28"/>
          <w:szCs w:val="28"/>
          <w:lang w:eastAsia="en-US"/>
        </w:rPr>
        <w:t xml:space="preserve">: оборот розничной торговли составил </w:t>
      </w:r>
      <w:r w:rsidR="00433E55" w:rsidRPr="00433E55">
        <w:rPr>
          <w:rFonts w:ascii="Times New Roman" w:eastAsia="Times New Roman" w:hAnsi="Times New Roman" w:cs="Times New Roman"/>
          <w:sz w:val="28"/>
          <w:szCs w:val="28"/>
          <w:lang w:eastAsia="en-US"/>
        </w:rPr>
        <w:t>15 195,6</w:t>
      </w:r>
      <w:r w:rsidR="00433E55">
        <w:rPr>
          <w:rFonts w:ascii="Times New Roman" w:eastAsia="Times New Roman" w:hAnsi="Times New Roman" w:cs="Times New Roman"/>
          <w:sz w:val="28"/>
          <w:szCs w:val="28"/>
          <w:lang w:eastAsia="en-US"/>
        </w:rPr>
        <w:t xml:space="preserve"> </w:t>
      </w:r>
      <w:r w:rsidRPr="004E146C">
        <w:rPr>
          <w:rFonts w:ascii="Times New Roman" w:eastAsia="Times New Roman" w:hAnsi="Times New Roman" w:cs="Times New Roman"/>
          <w:sz w:val="28"/>
          <w:szCs w:val="28"/>
          <w:lang w:eastAsia="en-US"/>
        </w:rPr>
        <w:t xml:space="preserve">млн. рублей; оборот общественного питания – </w:t>
      </w:r>
      <w:r w:rsidR="00433E55" w:rsidRPr="00433E55">
        <w:rPr>
          <w:rFonts w:ascii="Times New Roman" w:eastAsia="Times New Roman" w:hAnsi="Times New Roman" w:cs="Times New Roman"/>
          <w:sz w:val="28"/>
          <w:szCs w:val="28"/>
          <w:lang w:eastAsia="en-US"/>
        </w:rPr>
        <w:t>683,8</w:t>
      </w:r>
      <w:r w:rsidR="00433E55">
        <w:rPr>
          <w:rFonts w:ascii="Times New Roman" w:eastAsia="Times New Roman" w:hAnsi="Times New Roman" w:cs="Times New Roman"/>
          <w:sz w:val="28"/>
          <w:szCs w:val="28"/>
          <w:lang w:eastAsia="en-US"/>
        </w:rPr>
        <w:t xml:space="preserve"> </w:t>
      </w:r>
      <w:r w:rsidRPr="004E146C">
        <w:rPr>
          <w:rFonts w:ascii="Times New Roman" w:eastAsia="Times New Roman" w:hAnsi="Times New Roman" w:cs="Times New Roman"/>
          <w:sz w:val="28"/>
          <w:szCs w:val="28"/>
          <w:lang w:eastAsia="en-US"/>
        </w:rPr>
        <w:t xml:space="preserve">млн. рублей; объем платных услуг населению – </w:t>
      </w:r>
      <w:r w:rsidR="00433E55" w:rsidRPr="00433E55">
        <w:rPr>
          <w:rFonts w:ascii="Times New Roman" w:eastAsia="Times New Roman" w:hAnsi="Times New Roman" w:cs="Times New Roman"/>
          <w:sz w:val="28"/>
          <w:szCs w:val="28"/>
          <w:lang w:eastAsia="en-US"/>
        </w:rPr>
        <w:t>8 008,2</w:t>
      </w:r>
      <w:r w:rsidR="00433E55">
        <w:rPr>
          <w:rFonts w:ascii="Times New Roman" w:eastAsia="Times New Roman" w:hAnsi="Times New Roman" w:cs="Times New Roman"/>
          <w:sz w:val="28"/>
          <w:szCs w:val="28"/>
          <w:lang w:eastAsia="en-US"/>
        </w:rPr>
        <w:t xml:space="preserve"> </w:t>
      </w:r>
      <w:r w:rsidRPr="004E146C">
        <w:rPr>
          <w:rFonts w:ascii="Times New Roman" w:eastAsia="Times New Roman" w:hAnsi="Times New Roman" w:cs="Times New Roman"/>
          <w:sz w:val="28"/>
          <w:szCs w:val="28"/>
          <w:lang w:eastAsia="en-US"/>
        </w:rPr>
        <w:t xml:space="preserve">млн. рублей.   </w:t>
      </w:r>
    </w:p>
    <w:p w:rsidR="004E146C" w:rsidRPr="004E146C" w:rsidRDefault="004E146C" w:rsidP="004E146C">
      <w:pPr>
        <w:spacing w:after="0" w:line="240" w:lineRule="auto"/>
        <w:ind w:firstLine="709"/>
        <w:jc w:val="both"/>
        <w:rPr>
          <w:rFonts w:ascii="Times New Roman" w:eastAsia="Times New Roman" w:hAnsi="Times New Roman" w:cs="Times New Roman"/>
          <w:sz w:val="28"/>
          <w:szCs w:val="28"/>
          <w:lang w:eastAsia="en-US"/>
        </w:rPr>
      </w:pPr>
      <w:r w:rsidRPr="004E146C">
        <w:rPr>
          <w:rFonts w:ascii="Times New Roman" w:eastAsia="Times New Roman" w:hAnsi="Times New Roman" w:cs="Times New Roman"/>
          <w:sz w:val="28"/>
          <w:szCs w:val="28"/>
          <w:lang w:eastAsia="en-US"/>
        </w:rPr>
        <w:t xml:space="preserve">Инвестиционная политика определяется: складывающейся экономической ситуацией; процессами, происходящими в финансово-кредитной системе и производственной сфере, а также платежеспособностью населения. Инвестиции в основной капитал формируются за счёт привлечения различных источников: инвестиции вкладываются как за счёт собственных средств предприятий, так и за счёт привлечённых средств, в том числе за счёт средств всех уровней бюджета. Объем инвестиций в основной капитал за </w:t>
      </w:r>
      <w:r w:rsidR="00D54B47" w:rsidRPr="00D54B47">
        <w:rPr>
          <w:rFonts w:ascii="Times New Roman" w:eastAsia="Times New Roman" w:hAnsi="Times New Roman" w:cs="Times New Roman"/>
          <w:sz w:val="28"/>
          <w:szCs w:val="28"/>
          <w:lang w:eastAsia="en-US"/>
        </w:rPr>
        <w:t>2020</w:t>
      </w:r>
      <w:r w:rsidRPr="004E146C">
        <w:rPr>
          <w:rFonts w:ascii="Times New Roman" w:eastAsia="Times New Roman" w:hAnsi="Times New Roman" w:cs="Times New Roman"/>
          <w:sz w:val="28"/>
          <w:szCs w:val="28"/>
          <w:lang w:eastAsia="en-US"/>
        </w:rPr>
        <w:t xml:space="preserve"> год (по крупным и средним предприятиям) составил </w:t>
      </w:r>
      <w:r w:rsidR="00D54B47" w:rsidRPr="00D54B47">
        <w:rPr>
          <w:rFonts w:ascii="Times New Roman" w:hAnsi="Times New Roman" w:cs="Times New Roman"/>
          <w:sz w:val="28"/>
          <w:szCs w:val="28"/>
        </w:rPr>
        <w:t>7 783,9</w:t>
      </w:r>
      <w:r w:rsidR="00D54B47">
        <w:rPr>
          <w:sz w:val="24"/>
          <w:szCs w:val="24"/>
        </w:rPr>
        <w:t xml:space="preserve"> </w:t>
      </w:r>
      <w:r w:rsidRPr="004E146C">
        <w:rPr>
          <w:rFonts w:ascii="Times New Roman" w:eastAsia="Times New Roman" w:hAnsi="Times New Roman" w:cs="Times New Roman"/>
          <w:sz w:val="28"/>
          <w:szCs w:val="28"/>
          <w:lang w:eastAsia="en-US"/>
        </w:rPr>
        <w:t xml:space="preserve">млн. рублей, инвестиции в основной капитал на душу населения составили </w:t>
      </w:r>
      <w:r w:rsidR="00D54B47" w:rsidRPr="00D54B47">
        <w:rPr>
          <w:rFonts w:ascii="Times New Roman" w:hAnsi="Times New Roman" w:cs="Times New Roman"/>
          <w:sz w:val="28"/>
          <w:szCs w:val="28"/>
        </w:rPr>
        <w:t>47,3</w:t>
      </w:r>
      <w:r w:rsidR="00D54B47">
        <w:rPr>
          <w:sz w:val="24"/>
          <w:szCs w:val="24"/>
        </w:rPr>
        <w:t xml:space="preserve"> </w:t>
      </w:r>
      <w:r w:rsidRPr="004E146C">
        <w:rPr>
          <w:rFonts w:ascii="Times New Roman" w:eastAsia="Times New Roman" w:hAnsi="Times New Roman" w:cs="Times New Roman"/>
          <w:sz w:val="28"/>
          <w:szCs w:val="28"/>
          <w:lang w:eastAsia="en-US"/>
        </w:rPr>
        <w:t xml:space="preserve">тыс. рублей. </w:t>
      </w:r>
    </w:p>
    <w:p w:rsidR="004E146C" w:rsidRPr="004E146C" w:rsidRDefault="004E146C" w:rsidP="004E146C">
      <w:pPr>
        <w:spacing w:after="0" w:line="240" w:lineRule="auto"/>
        <w:ind w:firstLine="709"/>
        <w:jc w:val="both"/>
        <w:rPr>
          <w:rFonts w:ascii="Times New Roman" w:eastAsia="Times New Roman" w:hAnsi="Times New Roman" w:cs="Times New Roman"/>
          <w:sz w:val="28"/>
          <w:szCs w:val="28"/>
          <w:lang w:eastAsia="en-US"/>
        </w:rPr>
      </w:pPr>
      <w:r w:rsidRPr="004E146C">
        <w:rPr>
          <w:rFonts w:ascii="Times New Roman" w:eastAsia="Times New Roman" w:hAnsi="Times New Roman" w:cs="Times New Roman"/>
          <w:sz w:val="28"/>
          <w:szCs w:val="28"/>
          <w:lang w:eastAsia="en-US"/>
        </w:rPr>
        <w:t xml:space="preserve">В муниципальном образовании «Город Майкоп» осуществляются капитальные вложения в жилищно-коммунальное строительство и строительство объектов социальной сферы. Жилищное строительство осуществляется как организациями всех форм собственности, так и индивидуальными застройщиками. В </w:t>
      </w:r>
      <w:r w:rsidRPr="00E86665">
        <w:rPr>
          <w:rFonts w:ascii="Times New Roman" w:eastAsia="Times New Roman" w:hAnsi="Times New Roman" w:cs="Times New Roman"/>
          <w:sz w:val="28"/>
          <w:szCs w:val="28"/>
          <w:lang w:eastAsia="en-US"/>
        </w:rPr>
        <w:t>20</w:t>
      </w:r>
      <w:r w:rsidR="00E86665" w:rsidRPr="00E86665">
        <w:rPr>
          <w:rFonts w:ascii="Times New Roman" w:eastAsia="Times New Roman" w:hAnsi="Times New Roman" w:cs="Times New Roman"/>
          <w:sz w:val="28"/>
          <w:szCs w:val="28"/>
          <w:lang w:eastAsia="en-US"/>
        </w:rPr>
        <w:t>20</w:t>
      </w:r>
      <w:r w:rsidRPr="004E146C">
        <w:rPr>
          <w:rFonts w:ascii="Times New Roman" w:eastAsia="Times New Roman" w:hAnsi="Times New Roman" w:cs="Times New Roman"/>
          <w:sz w:val="28"/>
          <w:szCs w:val="28"/>
          <w:lang w:eastAsia="en-US"/>
        </w:rPr>
        <w:t xml:space="preserve"> году введено в действие жилых домов общей площадью </w:t>
      </w:r>
      <w:r w:rsidR="00E86665">
        <w:rPr>
          <w:rFonts w:ascii="Times New Roman" w:eastAsia="Times New Roman" w:hAnsi="Times New Roman" w:cs="Times New Roman"/>
          <w:sz w:val="28"/>
          <w:szCs w:val="28"/>
          <w:lang w:eastAsia="en-US"/>
        </w:rPr>
        <w:t>54,3</w:t>
      </w:r>
      <w:r w:rsidRPr="004E146C">
        <w:rPr>
          <w:rFonts w:ascii="Times New Roman" w:eastAsia="Times New Roman" w:hAnsi="Times New Roman" w:cs="Times New Roman"/>
          <w:sz w:val="28"/>
          <w:szCs w:val="28"/>
          <w:lang w:eastAsia="en-US"/>
        </w:rPr>
        <w:t xml:space="preserve"> тыс. м², из них построено населением </w:t>
      </w:r>
      <w:r w:rsidR="00E86665">
        <w:rPr>
          <w:rFonts w:ascii="Times New Roman" w:eastAsia="Times New Roman" w:hAnsi="Times New Roman" w:cs="Times New Roman"/>
          <w:sz w:val="28"/>
          <w:szCs w:val="28"/>
          <w:lang w:eastAsia="en-US"/>
        </w:rPr>
        <w:t>42,3</w:t>
      </w:r>
      <w:r w:rsidR="00986355">
        <w:rPr>
          <w:rFonts w:ascii="Times New Roman" w:eastAsia="Times New Roman" w:hAnsi="Times New Roman" w:cs="Times New Roman"/>
          <w:sz w:val="28"/>
          <w:szCs w:val="28"/>
          <w:lang w:eastAsia="en-US"/>
        </w:rPr>
        <w:t xml:space="preserve"> тыс. м², что составляет 77,8</w:t>
      </w:r>
      <w:r w:rsidRPr="004E146C">
        <w:rPr>
          <w:rFonts w:ascii="Times New Roman" w:eastAsia="Times New Roman" w:hAnsi="Times New Roman" w:cs="Times New Roman"/>
          <w:sz w:val="28"/>
          <w:szCs w:val="28"/>
          <w:lang w:eastAsia="en-US"/>
        </w:rPr>
        <w:t xml:space="preserve"> % от общего объёма жилья, введенного в эксплуатацию в </w:t>
      </w:r>
      <w:r w:rsidRPr="00E86665">
        <w:rPr>
          <w:rFonts w:ascii="Times New Roman" w:eastAsia="Times New Roman" w:hAnsi="Times New Roman" w:cs="Times New Roman"/>
          <w:sz w:val="28"/>
          <w:szCs w:val="28"/>
          <w:lang w:eastAsia="en-US"/>
        </w:rPr>
        <w:t>20</w:t>
      </w:r>
      <w:r w:rsidR="00E86665" w:rsidRPr="00E86665">
        <w:rPr>
          <w:rFonts w:ascii="Times New Roman" w:eastAsia="Times New Roman" w:hAnsi="Times New Roman" w:cs="Times New Roman"/>
          <w:sz w:val="28"/>
          <w:szCs w:val="28"/>
          <w:lang w:eastAsia="en-US"/>
        </w:rPr>
        <w:t>20</w:t>
      </w:r>
      <w:r w:rsidRPr="004E146C">
        <w:rPr>
          <w:rFonts w:ascii="Times New Roman" w:eastAsia="Times New Roman" w:hAnsi="Times New Roman" w:cs="Times New Roman"/>
          <w:sz w:val="28"/>
          <w:szCs w:val="28"/>
          <w:lang w:eastAsia="en-US"/>
        </w:rPr>
        <w:t xml:space="preserve"> году. Ежегодно вкладываются средства в строительство объектов коммунальной инфраструктуры, в том числе в строительство водопроводных и газопроводных сетей. </w:t>
      </w:r>
      <w:r w:rsidRPr="004E146C">
        <w:rPr>
          <w:rFonts w:ascii="Times New Roman" w:eastAsia="Calibri" w:hAnsi="Times New Roman" w:cs="Times New Roman"/>
          <w:sz w:val="28"/>
          <w:szCs w:val="28"/>
        </w:rPr>
        <w:t xml:space="preserve">По итогам </w:t>
      </w:r>
      <w:r w:rsidRPr="00E86665">
        <w:rPr>
          <w:rFonts w:ascii="Times New Roman" w:eastAsia="Calibri" w:hAnsi="Times New Roman" w:cs="Times New Roman"/>
          <w:sz w:val="28"/>
          <w:szCs w:val="28"/>
        </w:rPr>
        <w:t>20</w:t>
      </w:r>
      <w:r w:rsidR="00E86665" w:rsidRPr="00E86665">
        <w:rPr>
          <w:rFonts w:ascii="Times New Roman" w:eastAsia="Calibri" w:hAnsi="Times New Roman" w:cs="Times New Roman"/>
          <w:sz w:val="28"/>
          <w:szCs w:val="28"/>
        </w:rPr>
        <w:t>20</w:t>
      </w:r>
      <w:r w:rsidRPr="004E146C">
        <w:rPr>
          <w:rFonts w:ascii="Times New Roman" w:eastAsia="Calibri" w:hAnsi="Times New Roman" w:cs="Times New Roman"/>
          <w:sz w:val="28"/>
          <w:szCs w:val="28"/>
        </w:rPr>
        <w:t xml:space="preserve"> года объем работ, выполненных по виду деятельности «Строительство», составил </w:t>
      </w:r>
      <w:r w:rsidR="00E86665">
        <w:rPr>
          <w:rFonts w:ascii="Times New Roman" w:eastAsia="Calibri" w:hAnsi="Times New Roman" w:cs="Times New Roman"/>
          <w:sz w:val="28"/>
          <w:szCs w:val="28"/>
        </w:rPr>
        <w:t>1 980,7</w:t>
      </w:r>
      <w:r w:rsidRPr="004E146C">
        <w:rPr>
          <w:rFonts w:ascii="Times New Roman" w:eastAsia="Calibri" w:hAnsi="Times New Roman" w:cs="Times New Roman"/>
          <w:sz w:val="28"/>
          <w:szCs w:val="28"/>
        </w:rPr>
        <w:t xml:space="preserve"> млн. рублей.</w:t>
      </w:r>
      <w:r w:rsidRPr="004E146C">
        <w:rPr>
          <w:rFonts w:ascii="Times New Roman" w:eastAsia="Times New Roman" w:hAnsi="Times New Roman" w:cs="Times New Roman"/>
          <w:sz w:val="28"/>
          <w:szCs w:val="28"/>
          <w:lang w:eastAsia="en-US"/>
        </w:rPr>
        <w:t xml:space="preserve"> </w:t>
      </w:r>
    </w:p>
    <w:p w:rsidR="00467BDC" w:rsidRPr="00467BDC" w:rsidRDefault="00467BDC" w:rsidP="00467BDC">
      <w:pPr>
        <w:spacing w:after="0" w:line="240" w:lineRule="auto"/>
        <w:ind w:firstLine="708"/>
        <w:jc w:val="both"/>
        <w:rPr>
          <w:rFonts w:ascii="Times New Roman" w:eastAsia="Calibri" w:hAnsi="Times New Roman" w:cs="Times New Roman"/>
          <w:kern w:val="1"/>
          <w:sz w:val="28"/>
          <w:szCs w:val="28"/>
          <w:lang w:eastAsia="ar-SA"/>
        </w:rPr>
      </w:pPr>
      <w:r w:rsidRPr="00467BDC">
        <w:rPr>
          <w:rFonts w:ascii="Times New Roman" w:eastAsia="Calibri" w:hAnsi="Times New Roman" w:cs="Times New Roman"/>
          <w:kern w:val="1"/>
          <w:sz w:val="28"/>
          <w:szCs w:val="28"/>
          <w:lang w:eastAsia="ar-SA"/>
        </w:rPr>
        <w:t>К про</w:t>
      </w:r>
      <w:r w:rsidR="000A418A">
        <w:rPr>
          <w:rFonts w:ascii="Times New Roman" w:eastAsia="Calibri" w:hAnsi="Times New Roman" w:cs="Times New Roman"/>
          <w:kern w:val="1"/>
          <w:sz w:val="28"/>
          <w:szCs w:val="28"/>
          <w:lang w:eastAsia="ar-SA"/>
        </w:rPr>
        <w:t xml:space="preserve">блемам, сдерживающими </w:t>
      </w:r>
      <w:r w:rsidRPr="00467BDC">
        <w:rPr>
          <w:rFonts w:ascii="Times New Roman" w:eastAsia="Calibri" w:hAnsi="Times New Roman" w:cs="Times New Roman"/>
          <w:kern w:val="1"/>
          <w:sz w:val="28"/>
          <w:szCs w:val="28"/>
          <w:lang w:eastAsia="ar-SA"/>
        </w:rPr>
        <w:t xml:space="preserve">экономическое развитие </w:t>
      </w:r>
      <w:r w:rsidR="00C2144E" w:rsidRPr="00C2144E">
        <w:rPr>
          <w:rFonts w:ascii="Times New Roman" w:eastAsia="Calibri" w:hAnsi="Times New Roman" w:cs="Times New Roman"/>
          <w:kern w:val="1"/>
          <w:sz w:val="28"/>
          <w:szCs w:val="28"/>
          <w:lang w:eastAsia="ar-SA"/>
        </w:rPr>
        <w:t>муниципального образования «Город Майкоп»</w:t>
      </w:r>
      <w:r w:rsidRPr="00467BDC">
        <w:rPr>
          <w:rFonts w:ascii="Times New Roman" w:eastAsia="Calibri" w:hAnsi="Times New Roman" w:cs="Times New Roman"/>
          <w:kern w:val="1"/>
          <w:sz w:val="28"/>
          <w:szCs w:val="28"/>
          <w:lang w:eastAsia="ar-SA"/>
        </w:rPr>
        <w:t>, относятся:</w:t>
      </w:r>
    </w:p>
    <w:p w:rsidR="00467BDC" w:rsidRDefault="00467BDC" w:rsidP="00467BDC">
      <w:pPr>
        <w:spacing w:after="0" w:line="240" w:lineRule="auto"/>
        <w:ind w:firstLine="708"/>
        <w:jc w:val="both"/>
        <w:rPr>
          <w:rFonts w:ascii="Times New Roman" w:eastAsia="Calibri" w:hAnsi="Times New Roman" w:cs="Times New Roman"/>
          <w:kern w:val="1"/>
          <w:sz w:val="28"/>
          <w:szCs w:val="28"/>
          <w:lang w:eastAsia="ar-SA"/>
        </w:rPr>
      </w:pPr>
      <w:r w:rsidRPr="00467BDC">
        <w:rPr>
          <w:rFonts w:ascii="Times New Roman" w:eastAsia="Calibri" w:hAnsi="Times New Roman" w:cs="Times New Roman"/>
          <w:kern w:val="1"/>
          <w:sz w:val="28"/>
          <w:szCs w:val="28"/>
          <w:lang w:eastAsia="ar-SA"/>
        </w:rPr>
        <w:t xml:space="preserve">- </w:t>
      </w:r>
      <w:r w:rsidRPr="00C5651A">
        <w:rPr>
          <w:rFonts w:ascii="Times New Roman" w:eastAsia="Calibri" w:hAnsi="Times New Roman" w:cs="Times New Roman"/>
          <w:kern w:val="1"/>
          <w:sz w:val="28"/>
          <w:szCs w:val="28"/>
          <w:lang w:eastAsia="ar-SA"/>
        </w:rPr>
        <w:t xml:space="preserve">высокая </w:t>
      </w:r>
      <w:proofErr w:type="spellStart"/>
      <w:r w:rsidRPr="00C5651A">
        <w:rPr>
          <w:rFonts w:ascii="Times New Roman" w:eastAsia="Calibri" w:hAnsi="Times New Roman" w:cs="Times New Roman"/>
          <w:kern w:val="1"/>
          <w:sz w:val="28"/>
          <w:szCs w:val="28"/>
          <w:lang w:eastAsia="ar-SA"/>
        </w:rPr>
        <w:t>энергодефицитность</w:t>
      </w:r>
      <w:proofErr w:type="spellEnd"/>
      <w:r w:rsidRPr="00C5651A">
        <w:rPr>
          <w:rFonts w:ascii="Times New Roman" w:eastAsia="Calibri" w:hAnsi="Times New Roman" w:cs="Times New Roman"/>
          <w:kern w:val="1"/>
          <w:sz w:val="28"/>
          <w:szCs w:val="28"/>
          <w:lang w:eastAsia="ar-SA"/>
        </w:rPr>
        <w:t xml:space="preserve"> территории, недостаточность генерирующих мощностей и высокая стоимость энергоресурсов;</w:t>
      </w:r>
    </w:p>
    <w:p w:rsidR="00467BDC" w:rsidRPr="00C5651A" w:rsidRDefault="00467BDC" w:rsidP="00467BDC">
      <w:pPr>
        <w:spacing w:after="0" w:line="240" w:lineRule="auto"/>
        <w:ind w:firstLine="708"/>
        <w:jc w:val="both"/>
        <w:rPr>
          <w:rFonts w:ascii="Times New Roman" w:eastAsia="Calibri" w:hAnsi="Times New Roman" w:cs="Times New Roman"/>
          <w:kern w:val="1"/>
          <w:sz w:val="28"/>
          <w:szCs w:val="28"/>
          <w:lang w:eastAsia="ar-SA"/>
        </w:rPr>
      </w:pPr>
      <w:r w:rsidRPr="00C5651A">
        <w:rPr>
          <w:rFonts w:ascii="Times New Roman" w:eastAsia="Calibri" w:hAnsi="Times New Roman" w:cs="Times New Roman"/>
          <w:kern w:val="1"/>
          <w:sz w:val="28"/>
          <w:szCs w:val="28"/>
          <w:lang w:eastAsia="ar-SA"/>
        </w:rPr>
        <w:t>- высокий уровень теневой экономики, оказывающий отрицательное влияние на инвестирование в развитие предприятий;</w:t>
      </w:r>
    </w:p>
    <w:p w:rsidR="00467BDC" w:rsidRPr="00C5651A" w:rsidRDefault="00467BDC" w:rsidP="00467BDC">
      <w:pPr>
        <w:spacing w:after="0" w:line="240" w:lineRule="auto"/>
        <w:ind w:firstLine="708"/>
        <w:jc w:val="both"/>
        <w:rPr>
          <w:rFonts w:ascii="Times New Roman" w:eastAsia="Calibri" w:hAnsi="Times New Roman" w:cs="Times New Roman"/>
          <w:kern w:val="1"/>
          <w:sz w:val="28"/>
          <w:szCs w:val="28"/>
          <w:lang w:eastAsia="ar-SA"/>
        </w:rPr>
      </w:pPr>
      <w:r w:rsidRPr="00C5651A">
        <w:rPr>
          <w:rFonts w:ascii="Times New Roman" w:eastAsia="Calibri" w:hAnsi="Times New Roman" w:cs="Times New Roman"/>
          <w:kern w:val="1"/>
          <w:sz w:val="28"/>
          <w:szCs w:val="28"/>
          <w:lang w:eastAsia="ar-SA"/>
        </w:rPr>
        <w:t>- низкий уровень инновационного развития;</w:t>
      </w:r>
    </w:p>
    <w:p w:rsidR="00467BDC" w:rsidRPr="00C5651A" w:rsidRDefault="00467BDC" w:rsidP="00467BDC">
      <w:pPr>
        <w:spacing w:after="0" w:line="240" w:lineRule="auto"/>
        <w:ind w:firstLine="708"/>
        <w:jc w:val="both"/>
        <w:rPr>
          <w:rFonts w:ascii="Times New Roman" w:eastAsia="Calibri" w:hAnsi="Times New Roman" w:cs="Times New Roman"/>
          <w:kern w:val="1"/>
          <w:sz w:val="28"/>
          <w:szCs w:val="28"/>
          <w:lang w:eastAsia="ar-SA"/>
        </w:rPr>
      </w:pPr>
      <w:r w:rsidRPr="00C5651A">
        <w:rPr>
          <w:rFonts w:ascii="Times New Roman" w:eastAsia="Calibri" w:hAnsi="Times New Roman" w:cs="Times New Roman"/>
          <w:kern w:val="1"/>
          <w:sz w:val="28"/>
          <w:szCs w:val="28"/>
          <w:lang w:eastAsia="ar-SA"/>
        </w:rPr>
        <w:t>- низкий удельный вес прогрессивных, наукоёмких производств в структуре промышленного комплекса;</w:t>
      </w:r>
    </w:p>
    <w:p w:rsidR="00467BDC" w:rsidRPr="00467BDC" w:rsidRDefault="00467BDC" w:rsidP="00467BDC">
      <w:pPr>
        <w:spacing w:after="0" w:line="240" w:lineRule="auto"/>
        <w:ind w:firstLine="708"/>
        <w:jc w:val="both"/>
        <w:rPr>
          <w:rFonts w:ascii="Times New Roman" w:eastAsia="Calibri" w:hAnsi="Times New Roman" w:cs="Times New Roman"/>
          <w:kern w:val="1"/>
          <w:sz w:val="28"/>
          <w:szCs w:val="28"/>
          <w:lang w:eastAsia="ar-SA"/>
        </w:rPr>
      </w:pPr>
      <w:r w:rsidRPr="00C5651A">
        <w:rPr>
          <w:rFonts w:ascii="Times New Roman" w:eastAsia="Calibri" w:hAnsi="Times New Roman" w:cs="Times New Roman"/>
          <w:kern w:val="1"/>
          <w:sz w:val="28"/>
          <w:szCs w:val="28"/>
          <w:lang w:eastAsia="ar-SA"/>
        </w:rPr>
        <w:t>- недостаточно развитая транспортная инфраструктура (отсутствие прямого авиа- и железнодорожного сообщения с крупными городами и транспортными узлами Российской Федерации);</w:t>
      </w:r>
    </w:p>
    <w:p w:rsidR="00467BDC" w:rsidRPr="00467BDC" w:rsidRDefault="00467BDC" w:rsidP="00467BDC">
      <w:pPr>
        <w:spacing w:after="0" w:line="240" w:lineRule="auto"/>
        <w:ind w:firstLine="708"/>
        <w:jc w:val="both"/>
        <w:rPr>
          <w:rFonts w:ascii="Times New Roman" w:eastAsia="Calibri" w:hAnsi="Times New Roman" w:cs="Times New Roman"/>
          <w:kern w:val="1"/>
          <w:sz w:val="28"/>
          <w:szCs w:val="28"/>
          <w:lang w:eastAsia="ar-SA"/>
        </w:rPr>
      </w:pPr>
      <w:r w:rsidRPr="00467BDC">
        <w:rPr>
          <w:rFonts w:ascii="Times New Roman" w:eastAsia="Calibri" w:hAnsi="Times New Roman" w:cs="Times New Roman"/>
          <w:kern w:val="1"/>
          <w:sz w:val="28"/>
          <w:szCs w:val="28"/>
          <w:lang w:eastAsia="ar-SA"/>
        </w:rPr>
        <w:t>- низкая инвестиционная привлекательность;</w:t>
      </w:r>
    </w:p>
    <w:p w:rsidR="00467BDC" w:rsidRPr="00467BDC" w:rsidRDefault="00467BDC" w:rsidP="00467BDC">
      <w:pPr>
        <w:spacing w:after="0" w:line="240" w:lineRule="auto"/>
        <w:ind w:firstLine="708"/>
        <w:jc w:val="both"/>
        <w:rPr>
          <w:rFonts w:ascii="Times New Roman" w:eastAsia="Calibri" w:hAnsi="Times New Roman" w:cs="Times New Roman"/>
          <w:kern w:val="1"/>
          <w:sz w:val="28"/>
          <w:szCs w:val="28"/>
          <w:lang w:eastAsia="ar-SA"/>
        </w:rPr>
      </w:pPr>
      <w:r w:rsidRPr="00467BDC">
        <w:rPr>
          <w:rFonts w:ascii="Times New Roman" w:eastAsia="Calibri" w:hAnsi="Times New Roman" w:cs="Times New Roman"/>
          <w:kern w:val="1"/>
          <w:sz w:val="28"/>
          <w:szCs w:val="28"/>
          <w:lang w:eastAsia="ar-SA"/>
        </w:rPr>
        <w:t>- близость экономически более развитых регионов, предлагающих более привлекательные условия оплаты труда, более широкие возможности на рынке труда, развитая инфраструктура и более высокий уровень жизни, которые приводят к оттоку наиболее перспективных специалистов;</w:t>
      </w:r>
    </w:p>
    <w:p w:rsidR="00467BDC" w:rsidRPr="00467BDC" w:rsidRDefault="00467BDC" w:rsidP="00467BDC">
      <w:pPr>
        <w:spacing w:after="0" w:line="240" w:lineRule="auto"/>
        <w:ind w:firstLine="708"/>
        <w:jc w:val="both"/>
        <w:rPr>
          <w:rFonts w:ascii="Times New Roman" w:eastAsia="Calibri" w:hAnsi="Times New Roman" w:cs="Times New Roman"/>
          <w:kern w:val="1"/>
          <w:sz w:val="28"/>
          <w:szCs w:val="28"/>
          <w:lang w:eastAsia="ar-SA"/>
        </w:rPr>
      </w:pPr>
      <w:r w:rsidRPr="00467BDC">
        <w:rPr>
          <w:rFonts w:ascii="Times New Roman" w:eastAsia="Calibri" w:hAnsi="Times New Roman" w:cs="Times New Roman"/>
          <w:kern w:val="1"/>
          <w:sz w:val="28"/>
          <w:szCs w:val="28"/>
          <w:lang w:eastAsia="ar-SA"/>
        </w:rPr>
        <w:t>- несбалансированный рынок труда;</w:t>
      </w:r>
    </w:p>
    <w:p w:rsidR="00467BDC" w:rsidRDefault="00467BDC" w:rsidP="00467BDC">
      <w:pPr>
        <w:spacing w:after="0" w:line="240" w:lineRule="auto"/>
        <w:ind w:firstLine="708"/>
        <w:jc w:val="both"/>
        <w:rPr>
          <w:rFonts w:ascii="Times New Roman" w:eastAsia="Calibri" w:hAnsi="Times New Roman" w:cs="Times New Roman"/>
          <w:kern w:val="1"/>
          <w:sz w:val="28"/>
          <w:szCs w:val="28"/>
          <w:lang w:eastAsia="ar-SA"/>
        </w:rPr>
      </w:pPr>
      <w:r w:rsidRPr="00467BDC">
        <w:rPr>
          <w:rFonts w:ascii="Times New Roman" w:eastAsia="Calibri" w:hAnsi="Times New Roman" w:cs="Times New Roman"/>
          <w:kern w:val="1"/>
          <w:sz w:val="28"/>
          <w:szCs w:val="28"/>
          <w:lang w:eastAsia="ar-SA"/>
        </w:rPr>
        <w:t>- дефицит квалифицированных кадров.</w:t>
      </w:r>
    </w:p>
    <w:p w:rsidR="0034326A" w:rsidRDefault="00125D2A" w:rsidP="00467BDC">
      <w:pPr>
        <w:spacing w:after="0" w:line="240" w:lineRule="auto"/>
        <w:ind w:firstLine="708"/>
        <w:jc w:val="both"/>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Основные тенденции в развитии экономического потенциала города:</w:t>
      </w:r>
    </w:p>
    <w:p w:rsidR="00125D2A" w:rsidRDefault="00125D2A" w:rsidP="00467BDC">
      <w:pPr>
        <w:spacing w:after="0" w:line="240" w:lineRule="auto"/>
        <w:ind w:firstLine="708"/>
        <w:jc w:val="both"/>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 привлечение инвестиций в экономику города;</w:t>
      </w:r>
    </w:p>
    <w:p w:rsidR="00125D2A" w:rsidRDefault="00125D2A" w:rsidP="00467BDC">
      <w:pPr>
        <w:spacing w:after="0" w:line="240" w:lineRule="auto"/>
        <w:ind w:firstLine="708"/>
        <w:jc w:val="both"/>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 создание благоприятного социально-экономического и правового климата для хозяйствующих субъектов;</w:t>
      </w:r>
    </w:p>
    <w:p w:rsidR="00125D2A" w:rsidRDefault="00125D2A" w:rsidP="00467BDC">
      <w:pPr>
        <w:spacing w:after="0" w:line="240" w:lineRule="auto"/>
        <w:ind w:firstLine="708"/>
        <w:jc w:val="both"/>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 создание условий для перевода развития муниципального образования с инерционного пути на инновационный;</w:t>
      </w:r>
    </w:p>
    <w:p w:rsidR="00125D2A" w:rsidRDefault="00125D2A" w:rsidP="00467BDC">
      <w:pPr>
        <w:spacing w:after="0" w:line="240" w:lineRule="auto"/>
        <w:ind w:firstLine="708"/>
        <w:jc w:val="both"/>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 создание условий для роста экономики за счет эффективного использования производственного потенциала территории города;</w:t>
      </w:r>
    </w:p>
    <w:p w:rsidR="00125D2A" w:rsidRDefault="00125D2A" w:rsidP="00467BDC">
      <w:pPr>
        <w:spacing w:after="0" w:line="240" w:lineRule="auto"/>
        <w:ind w:firstLine="708"/>
        <w:jc w:val="both"/>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 создание условий для притока инвестиций в развитие экономики и социальной сферы города;</w:t>
      </w:r>
    </w:p>
    <w:p w:rsidR="00125D2A" w:rsidRDefault="00125D2A" w:rsidP="00467BDC">
      <w:pPr>
        <w:spacing w:after="0" w:line="240" w:lineRule="auto"/>
        <w:ind w:firstLine="708"/>
        <w:jc w:val="both"/>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 обеспечение роста налогового потенциала и повышение уровня обеспеченности доходной базы за счет собственных доходов на основе роста экономики;</w:t>
      </w:r>
    </w:p>
    <w:p w:rsidR="003D020C" w:rsidRDefault="003D020C" w:rsidP="00467BDC">
      <w:pPr>
        <w:spacing w:after="0" w:line="240" w:lineRule="auto"/>
        <w:ind w:firstLine="708"/>
        <w:jc w:val="both"/>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 xml:space="preserve">- создание благоприятных условий для развития малого и среднего предпринимательства за счет </w:t>
      </w:r>
      <w:r w:rsidR="00A43627">
        <w:rPr>
          <w:rFonts w:ascii="Times New Roman" w:eastAsia="Calibri" w:hAnsi="Times New Roman" w:cs="Times New Roman"/>
          <w:kern w:val="1"/>
          <w:sz w:val="28"/>
          <w:szCs w:val="28"/>
          <w:lang w:eastAsia="ar-SA"/>
        </w:rPr>
        <w:t>оказания</w:t>
      </w:r>
      <w:r>
        <w:rPr>
          <w:rFonts w:ascii="Times New Roman" w:eastAsia="Calibri" w:hAnsi="Times New Roman" w:cs="Times New Roman"/>
          <w:kern w:val="1"/>
          <w:sz w:val="28"/>
          <w:szCs w:val="28"/>
          <w:lang w:eastAsia="ar-SA"/>
        </w:rPr>
        <w:t xml:space="preserve"> поддержки развитию </w:t>
      </w:r>
      <w:r w:rsidR="00A43627">
        <w:rPr>
          <w:rFonts w:ascii="Times New Roman" w:eastAsia="Calibri" w:hAnsi="Times New Roman" w:cs="Times New Roman"/>
          <w:kern w:val="1"/>
          <w:sz w:val="28"/>
          <w:szCs w:val="28"/>
          <w:lang w:eastAsia="ar-SA"/>
        </w:rPr>
        <w:t>субъектов малого и среднего бизнеса</w:t>
      </w:r>
      <w:r>
        <w:rPr>
          <w:rFonts w:ascii="Times New Roman" w:eastAsia="Calibri" w:hAnsi="Times New Roman" w:cs="Times New Roman"/>
          <w:kern w:val="1"/>
          <w:sz w:val="28"/>
          <w:szCs w:val="28"/>
          <w:lang w:eastAsia="ar-SA"/>
        </w:rPr>
        <w:t>;</w:t>
      </w:r>
    </w:p>
    <w:p w:rsidR="00A43627" w:rsidRDefault="00A43627" w:rsidP="00467BDC">
      <w:pPr>
        <w:spacing w:after="0" w:line="240" w:lineRule="auto"/>
        <w:ind w:firstLine="708"/>
        <w:jc w:val="both"/>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 создание условий для увеличения объемов строительства жилья и объектов социально-культурной сферы города;</w:t>
      </w:r>
    </w:p>
    <w:p w:rsidR="00AB7B16" w:rsidRDefault="00AB7B16" w:rsidP="00467BDC">
      <w:pPr>
        <w:spacing w:after="0" w:line="240" w:lineRule="auto"/>
        <w:ind w:firstLine="708"/>
        <w:jc w:val="both"/>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 создание условий для развития взаимовыго</w:t>
      </w:r>
      <w:r w:rsidR="0067074B">
        <w:rPr>
          <w:rFonts w:ascii="Times New Roman" w:eastAsia="Calibri" w:hAnsi="Times New Roman" w:cs="Times New Roman"/>
          <w:kern w:val="1"/>
          <w:sz w:val="28"/>
          <w:szCs w:val="28"/>
          <w:lang w:eastAsia="ar-SA"/>
        </w:rPr>
        <w:t>дных внешнеэкономических связей.</w:t>
      </w:r>
    </w:p>
    <w:p w:rsidR="00C2144E" w:rsidRDefault="0067074B" w:rsidP="00C2144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Тенденции</w:t>
      </w:r>
      <w:r w:rsidR="00C2144E" w:rsidRPr="00C2144E">
        <w:rPr>
          <w:rFonts w:ascii="Times New Roman" w:eastAsiaTheme="minorHAnsi" w:hAnsi="Times New Roman" w:cs="Times New Roman"/>
          <w:sz w:val="28"/>
          <w:szCs w:val="28"/>
          <w:lang w:eastAsia="en-US"/>
        </w:rPr>
        <w:t xml:space="preserve"> экономического развития муниципального образования «Город Майкоп» соответствует основным параметрам развития Республики Адыгея.</w:t>
      </w:r>
    </w:p>
    <w:p w:rsidR="00EB62F2" w:rsidRDefault="008842C0" w:rsidP="008842C0">
      <w:pPr>
        <w:spacing w:after="0" w:line="240" w:lineRule="auto"/>
        <w:ind w:firstLine="709"/>
        <w:jc w:val="both"/>
        <w:rPr>
          <w:rFonts w:ascii="Times New Roman" w:eastAsia="Times New Roman" w:hAnsi="Times New Roman" w:cs="Times New Roman"/>
          <w:sz w:val="28"/>
          <w:szCs w:val="28"/>
          <w:lang w:eastAsia="en-US"/>
        </w:rPr>
      </w:pPr>
      <w:r w:rsidRPr="008842C0">
        <w:rPr>
          <w:rFonts w:ascii="Times New Roman" w:eastAsia="Times New Roman" w:hAnsi="Times New Roman" w:cs="Times New Roman"/>
          <w:sz w:val="28"/>
          <w:szCs w:val="28"/>
          <w:lang w:eastAsia="en-US"/>
        </w:rPr>
        <w:t xml:space="preserve">Специализация развития муниципального образования «Город Майкоп» определяется с </w:t>
      </w:r>
      <w:r w:rsidR="00EB62F2">
        <w:rPr>
          <w:rFonts w:ascii="Times New Roman" w:eastAsia="Times New Roman" w:hAnsi="Times New Roman" w:cs="Times New Roman"/>
          <w:sz w:val="28"/>
          <w:szCs w:val="28"/>
          <w:lang w:eastAsia="en-US"/>
        </w:rPr>
        <w:t>учетом конкурентных преимуществ, в частности:</w:t>
      </w:r>
    </w:p>
    <w:p w:rsidR="008842C0" w:rsidRPr="008842C0" w:rsidRDefault="008842C0" w:rsidP="008842C0">
      <w:pPr>
        <w:spacing w:after="0" w:line="240" w:lineRule="auto"/>
        <w:ind w:firstLine="709"/>
        <w:jc w:val="both"/>
        <w:rPr>
          <w:rFonts w:ascii="Times New Roman" w:eastAsia="Times New Roman" w:hAnsi="Times New Roman" w:cs="Times New Roman"/>
          <w:sz w:val="28"/>
          <w:szCs w:val="28"/>
          <w:lang w:eastAsia="en-US"/>
        </w:rPr>
      </w:pPr>
      <w:r w:rsidRPr="008842C0">
        <w:rPr>
          <w:rFonts w:ascii="Times New Roman" w:eastAsia="Times New Roman" w:hAnsi="Times New Roman" w:cs="Times New Roman"/>
          <w:sz w:val="28"/>
          <w:szCs w:val="28"/>
          <w:lang w:eastAsia="en-US"/>
        </w:rPr>
        <w:t>- конкурентоспособная продукция на рынке внешней торговли;</w:t>
      </w:r>
    </w:p>
    <w:p w:rsidR="008842C0" w:rsidRPr="008842C0" w:rsidRDefault="008842C0" w:rsidP="008842C0">
      <w:pPr>
        <w:spacing w:after="0" w:line="240" w:lineRule="auto"/>
        <w:ind w:firstLine="709"/>
        <w:jc w:val="both"/>
        <w:rPr>
          <w:rFonts w:ascii="Times New Roman" w:eastAsia="Times New Roman" w:hAnsi="Times New Roman" w:cs="Times New Roman"/>
          <w:sz w:val="28"/>
          <w:szCs w:val="28"/>
          <w:lang w:eastAsia="en-US"/>
        </w:rPr>
      </w:pPr>
      <w:r w:rsidRPr="008842C0">
        <w:rPr>
          <w:rFonts w:ascii="Times New Roman" w:eastAsia="Times New Roman" w:hAnsi="Times New Roman" w:cs="Times New Roman"/>
          <w:sz w:val="28"/>
          <w:szCs w:val="28"/>
          <w:lang w:eastAsia="en-US"/>
        </w:rPr>
        <w:t xml:space="preserve">- развитая инновационная инфраструктура, реализация научного потенциала, обеспечивающего технологическое развитие приоритетных направлений экономики; </w:t>
      </w:r>
    </w:p>
    <w:p w:rsidR="008842C0" w:rsidRPr="008842C0" w:rsidRDefault="008842C0" w:rsidP="008842C0">
      <w:pPr>
        <w:spacing w:after="0" w:line="240" w:lineRule="auto"/>
        <w:ind w:firstLine="709"/>
        <w:jc w:val="both"/>
        <w:rPr>
          <w:rFonts w:ascii="Times New Roman" w:eastAsia="Times New Roman" w:hAnsi="Times New Roman" w:cs="Times New Roman"/>
          <w:sz w:val="28"/>
          <w:szCs w:val="28"/>
          <w:lang w:eastAsia="en-US"/>
        </w:rPr>
      </w:pPr>
      <w:r w:rsidRPr="008842C0">
        <w:rPr>
          <w:rFonts w:ascii="Times New Roman" w:eastAsia="Times New Roman" w:hAnsi="Times New Roman" w:cs="Times New Roman"/>
          <w:sz w:val="28"/>
          <w:szCs w:val="28"/>
          <w:lang w:eastAsia="en-US"/>
        </w:rPr>
        <w:t xml:space="preserve">- конкурентоспособный комплекс отраслей промышленности на основе применения современных экологически чистых технологий;  </w:t>
      </w:r>
    </w:p>
    <w:p w:rsidR="008842C0" w:rsidRPr="008842C0" w:rsidRDefault="008842C0" w:rsidP="008842C0">
      <w:pPr>
        <w:spacing w:after="0" w:line="240" w:lineRule="auto"/>
        <w:ind w:firstLine="709"/>
        <w:jc w:val="both"/>
        <w:rPr>
          <w:rFonts w:ascii="Times New Roman" w:eastAsia="Times New Roman" w:hAnsi="Times New Roman" w:cs="Times New Roman"/>
          <w:sz w:val="28"/>
          <w:szCs w:val="28"/>
          <w:lang w:eastAsia="en-US"/>
        </w:rPr>
      </w:pPr>
      <w:r w:rsidRPr="008842C0">
        <w:rPr>
          <w:rFonts w:ascii="Times New Roman" w:eastAsia="Times New Roman" w:hAnsi="Times New Roman" w:cs="Times New Roman"/>
          <w:sz w:val="28"/>
          <w:szCs w:val="28"/>
          <w:lang w:eastAsia="en-US"/>
        </w:rPr>
        <w:t>- обеспеченность современной торговлей, транспортной и логистической инфраструктурой;</w:t>
      </w:r>
    </w:p>
    <w:p w:rsidR="00EB62F2" w:rsidRDefault="008842C0" w:rsidP="008842C0">
      <w:pPr>
        <w:spacing w:after="0" w:line="240" w:lineRule="auto"/>
        <w:ind w:firstLine="709"/>
        <w:jc w:val="both"/>
        <w:rPr>
          <w:rFonts w:ascii="Times New Roman" w:eastAsia="Times New Roman" w:hAnsi="Times New Roman" w:cs="Times New Roman"/>
          <w:sz w:val="28"/>
          <w:szCs w:val="28"/>
          <w:lang w:eastAsia="en-US"/>
        </w:rPr>
      </w:pPr>
      <w:r w:rsidRPr="008842C0">
        <w:rPr>
          <w:rFonts w:ascii="Times New Roman" w:eastAsia="Times New Roman" w:hAnsi="Times New Roman" w:cs="Times New Roman"/>
          <w:sz w:val="28"/>
          <w:szCs w:val="28"/>
          <w:lang w:eastAsia="en-US"/>
        </w:rPr>
        <w:t xml:space="preserve">- конкурентоспособная строительная отрасль, обеспечивающая доступность современного жилья; </w:t>
      </w:r>
    </w:p>
    <w:p w:rsidR="008842C0" w:rsidRPr="008842C0" w:rsidRDefault="008842C0" w:rsidP="008842C0">
      <w:pPr>
        <w:spacing w:after="0" w:line="240" w:lineRule="auto"/>
        <w:ind w:firstLine="709"/>
        <w:jc w:val="both"/>
        <w:rPr>
          <w:rFonts w:ascii="Times New Roman" w:eastAsia="Times New Roman" w:hAnsi="Times New Roman" w:cs="Times New Roman"/>
          <w:sz w:val="28"/>
          <w:szCs w:val="28"/>
          <w:lang w:eastAsia="en-US"/>
        </w:rPr>
      </w:pPr>
      <w:r w:rsidRPr="008842C0">
        <w:rPr>
          <w:rFonts w:ascii="Times New Roman" w:eastAsia="Times New Roman" w:hAnsi="Times New Roman" w:cs="Times New Roman"/>
          <w:sz w:val="28"/>
          <w:szCs w:val="28"/>
          <w:lang w:eastAsia="en-US"/>
        </w:rPr>
        <w:t>- развитая предпринимательская культура</w:t>
      </w:r>
      <w:r w:rsidR="00EB62F2">
        <w:rPr>
          <w:rFonts w:ascii="Times New Roman" w:eastAsia="Times New Roman" w:hAnsi="Times New Roman" w:cs="Times New Roman"/>
          <w:sz w:val="28"/>
          <w:szCs w:val="28"/>
          <w:lang w:eastAsia="en-US"/>
        </w:rPr>
        <w:t>;</w:t>
      </w:r>
    </w:p>
    <w:p w:rsidR="008842C0" w:rsidRPr="008842C0" w:rsidRDefault="008842C0" w:rsidP="008842C0">
      <w:pPr>
        <w:spacing w:after="0" w:line="240" w:lineRule="auto"/>
        <w:ind w:firstLine="709"/>
        <w:jc w:val="both"/>
        <w:rPr>
          <w:rFonts w:ascii="Times New Roman" w:eastAsia="Times New Roman" w:hAnsi="Times New Roman" w:cs="Times New Roman"/>
          <w:sz w:val="28"/>
          <w:szCs w:val="28"/>
          <w:lang w:eastAsia="en-US"/>
        </w:rPr>
      </w:pPr>
      <w:r w:rsidRPr="008842C0">
        <w:rPr>
          <w:rFonts w:ascii="Times New Roman" w:eastAsia="Times New Roman" w:hAnsi="Times New Roman" w:cs="Times New Roman"/>
          <w:sz w:val="28"/>
          <w:szCs w:val="28"/>
          <w:lang w:eastAsia="en-US"/>
        </w:rPr>
        <w:t>- город привлекательный для жизни, работы и отдыха, предоставляющий возможности для самореализации, оздоровления, духовно-нравственного развития;</w:t>
      </w:r>
    </w:p>
    <w:p w:rsidR="008842C0" w:rsidRPr="008842C0" w:rsidRDefault="008842C0" w:rsidP="008842C0">
      <w:pPr>
        <w:spacing w:after="0" w:line="240" w:lineRule="auto"/>
        <w:ind w:firstLine="709"/>
        <w:jc w:val="both"/>
        <w:rPr>
          <w:rFonts w:ascii="Times New Roman" w:eastAsia="Times New Roman" w:hAnsi="Times New Roman" w:cs="Times New Roman"/>
          <w:sz w:val="28"/>
          <w:szCs w:val="28"/>
          <w:lang w:eastAsia="en-US"/>
        </w:rPr>
      </w:pPr>
      <w:r w:rsidRPr="008842C0">
        <w:rPr>
          <w:rFonts w:ascii="Times New Roman" w:eastAsia="Times New Roman" w:hAnsi="Times New Roman" w:cs="Times New Roman"/>
          <w:sz w:val="28"/>
          <w:szCs w:val="28"/>
          <w:lang w:eastAsia="en-US"/>
        </w:rPr>
        <w:t>- инвестиционная привлекательность благодаря низким инвестиционным рискам</w:t>
      </w:r>
      <w:r w:rsidR="00EB62F2">
        <w:rPr>
          <w:rFonts w:ascii="Times New Roman" w:eastAsia="Times New Roman" w:hAnsi="Times New Roman" w:cs="Times New Roman"/>
          <w:sz w:val="28"/>
          <w:szCs w:val="28"/>
          <w:lang w:eastAsia="en-US"/>
        </w:rPr>
        <w:t>.</w:t>
      </w:r>
    </w:p>
    <w:p w:rsidR="00C2144E" w:rsidRDefault="00C2144E" w:rsidP="00C2144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целом п</w:t>
      </w:r>
      <w:r w:rsidRPr="00C2144E">
        <w:rPr>
          <w:rFonts w:ascii="Times New Roman" w:eastAsiaTheme="minorHAnsi" w:hAnsi="Times New Roman" w:cs="Times New Roman"/>
          <w:sz w:val="28"/>
          <w:szCs w:val="28"/>
          <w:lang w:eastAsia="en-US"/>
        </w:rPr>
        <w:t xml:space="preserve">рогноз экономического развития муниципального образования «Город Майкоп» предполагает сохранение динамичного роста по основным направлениям экономического развития.   </w:t>
      </w:r>
    </w:p>
    <w:p w:rsidR="000A418A" w:rsidRDefault="000A418A" w:rsidP="00C2144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Реализация данной муниципальной программы обеспечит достижение долгосрочных целей муниципального образования «Город Майкоп».</w:t>
      </w:r>
    </w:p>
    <w:p w:rsidR="00122A8F" w:rsidRDefault="00122A8F" w:rsidP="00CC0BA3">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p>
    <w:p w:rsidR="00CC0BA3" w:rsidRPr="00C2144E" w:rsidRDefault="00CC0BA3" w:rsidP="00CC0BA3">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CC0BA3">
        <w:rPr>
          <w:rFonts w:ascii="Times New Roman" w:eastAsiaTheme="minorHAnsi" w:hAnsi="Times New Roman" w:cs="Times New Roman"/>
          <w:b/>
          <w:sz w:val="28"/>
          <w:szCs w:val="28"/>
          <w:lang w:eastAsia="en-US"/>
        </w:rPr>
        <w:t>2. Полномочия ответственного исполнителя и основные параметры муниципальной программы</w:t>
      </w:r>
    </w:p>
    <w:p w:rsidR="00C2144E" w:rsidRPr="00467BDC" w:rsidRDefault="00C2144E" w:rsidP="00CC0BA3">
      <w:pPr>
        <w:spacing w:after="0" w:line="240" w:lineRule="auto"/>
        <w:ind w:firstLine="708"/>
        <w:jc w:val="center"/>
        <w:rPr>
          <w:rFonts w:ascii="Times New Roman" w:eastAsia="Calibri" w:hAnsi="Times New Roman" w:cs="Times New Roman"/>
          <w:kern w:val="1"/>
          <w:sz w:val="28"/>
          <w:szCs w:val="28"/>
          <w:lang w:eastAsia="ar-SA"/>
        </w:rPr>
      </w:pPr>
    </w:p>
    <w:p w:rsidR="002976F7" w:rsidRDefault="005E2416" w:rsidP="002976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C0BA3">
        <w:rPr>
          <w:rFonts w:ascii="Times New Roman" w:hAnsi="Times New Roman" w:cs="Times New Roman"/>
          <w:sz w:val="28"/>
          <w:szCs w:val="28"/>
        </w:rPr>
        <w:t xml:space="preserve"> соответствии с </w:t>
      </w:r>
      <w:r>
        <w:rPr>
          <w:rFonts w:ascii="Times New Roman" w:hAnsi="Times New Roman" w:cs="Times New Roman"/>
          <w:sz w:val="28"/>
          <w:szCs w:val="28"/>
        </w:rPr>
        <w:t>Федеральным законом от 06.10.2003 №</w:t>
      </w:r>
      <w:r w:rsidR="002956B9">
        <w:rPr>
          <w:rFonts w:ascii="Times New Roman" w:hAnsi="Times New Roman" w:cs="Times New Roman"/>
          <w:sz w:val="28"/>
          <w:szCs w:val="28"/>
        </w:rPr>
        <w:t xml:space="preserve"> </w:t>
      </w:r>
      <w:r>
        <w:rPr>
          <w:rFonts w:ascii="Times New Roman" w:hAnsi="Times New Roman" w:cs="Times New Roman"/>
          <w:sz w:val="28"/>
          <w:szCs w:val="28"/>
        </w:rPr>
        <w:t>131-</w:t>
      </w:r>
      <w:r w:rsidR="002956B9">
        <w:rPr>
          <w:rFonts w:ascii="Times New Roman" w:hAnsi="Times New Roman" w:cs="Times New Roman"/>
          <w:sz w:val="28"/>
          <w:szCs w:val="28"/>
        </w:rPr>
        <w:t xml:space="preserve"> </w:t>
      </w:r>
      <w:r>
        <w:rPr>
          <w:rFonts w:ascii="Times New Roman" w:hAnsi="Times New Roman" w:cs="Times New Roman"/>
          <w:sz w:val="28"/>
          <w:szCs w:val="28"/>
        </w:rPr>
        <w:t>ФЗ  «Об общих принципах организации местного самоуправления в Российской Федерации»</w:t>
      </w:r>
      <w:r w:rsidR="00487B5E">
        <w:rPr>
          <w:rFonts w:ascii="Times New Roman" w:hAnsi="Times New Roman" w:cs="Times New Roman"/>
          <w:sz w:val="28"/>
          <w:szCs w:val="28"/>
        </w:rPr>
        <w:t xml:space="preserve">, </w:t>
      </w:r>
      <w:r w:rsidR="00986355">
        <w:rPr>
          <w:rFonts w:ascii="Times New Roman" w:hAnsi="Times New Roman" w:cs="Times New Roman"/>
          <w:sz w:val="28"/>
          <w:szCs w:val="28"/>
        </w:rPr>
        <w:t>р</w:t>
      </w:r>
      <w:r w:rsidR="003B23AC" w:rsidRPr="003B23AC">
        <w:rPr>
          <w:rFonts w:ascii="Times New Roman" w:hAnsi="Times New Roman" w:cs="Times New Roman"/>
          <w:sz w:val="28"/>
          <w:szCs w:val="28"/>
        </w:rPr>
        <w:t>ешение</w:t>
      </w:r>
      <w:r w:rsidR="003B23AC">
        <w:rPr>
          <w:rFonts w:ascii="Times New Roman" w:hAnsi="Times New Roman" w:cs="Times New Roman"/>
          <w:sz w:val="28"/>
          <w:szCs w:val="28"/>
        </w:rPr>
        <w:t>м</w:t>
      </w:r>
      <w:r w:rsidR="003B23AC" w:rsidRPr="003B23AC">
        <w:rPr>
          <w:rFonts w:ascii="Times New Roman" w:hAnsi="Times New Roman" w:cs="Times New Roman"/>
          <w:sz w:val="28"/>
          <w:szCs w:val="28"/>
        </w:rPr>
        <w:t xml:space="preserve"> Совета народных депутатов муниципального образов</w:t>
      </w:r>
      <w:r w:rsidR="003B23AC">
        <w:rPr>
          <w:rFonts w:ascii="Times New Roman" w:hAnsi="Times New Roman" w:cs="Times New Roman"/>
          <w:sz w:val="28"/>
          <w:szCs w:val="28"/>
        </w:rPr>
        <w:t>ания «</w:t>
      </w:r>
      <w:r w:rsidR="003B23AC" w:rsidRPr="003B23AC">
        <w:rPr>
          <w:rFonts w:ascii="Times New Roman" w:hAnsi="Times New Roman" w:cs="Times New Roman"/>
          <w:sz w:val="28"/>
          <w:szCs w:val="28"/>
        </w:rPr>
        <w:t>Город Майкоп</w:t>
      </w:r>
      <w:r w:rsidR="003B23AC">
        <w:rPr>
          <w:rFonts w:ascii="Times New Roman" w:hAnsi="Times New Roman" w:cs="Times New Roman"/>
          <w:sz w:val="28"/>
          <w:szCs w:val="28"/>
        </w:rPr>
        <w:t>» от 19.04.2018 № 301-рс «</w:t>
      </w:r>
      <w:r w:rsidR="003B23AC" w:rsidRPr="003B23AC">
        <w:rPr>
          <w:rFonts w:ascii="Times New Roman" w:hAnsi="Times New Roman" w:cs="Times New Roman"/>
          <w:sz w:val="28"/>
          <w:szCs w:val="28"/>
        </w:rPr>
        <w:t>Об Уст</w:t>
      </w:r>
      <w:r w:rsidR="003B23AC">
        <w:rPr>
          <w:rFonts w:ascii="Times New Roman" w:hAnsi="Times New Roman" w:cs="Times New Roman"/>
          <w:sz w:val="28"/>
          <w:szCs w:val="28"/>
        </w:rPr>
        <w:t>аве муниципального образования «</w:t>
      </w:r>
      <w:r w:rsidR="003B23AC" w:rsidRPr="003B23AC">
        <w:rPr>
          <w:rFonts w:ascii="Times New Roman" w:hAnsi="Times New Roman" w:cs="Times New Roman"/>
          <w:sz w:val="28"/>
          <w:szCs w:val="28"/>
        </w:rPr>
        <w:t>Город Майкоп</w:t>
      </w:r>
      <w:r w:rsidR="003B23AC">
        <w:rPr>
          <w:rFonts w:ascii="Times New Roman" w:hAnsi="Times New Roman" w:cs="Times New Roman"/>
          <w:sz w:val="28"/>
          <w:szCs w:val="28"/>
        </w:rPr>
        <w:t>»</w:t>
      </w:r>
      <w:r w:rsidR="0050521F">
        <w:rPr>
          <w:rFonts w:ascii="Times New Roman" w:hAnsi="Times New Roman" w:cs="Times New Roman"/>
          <w:sz w:val="28"/>
          <w:szCs w:val="28"/>
        </w:rPr>
        <w:t>»</w:t>
      </w:r>
      <w:r w:rsidR="003B23AC">
        <w:rPr>
          <w:rFonts w:ascii="Times New Roman" w:hAnsi="Times New Roman" w:cs="Times New Roman"/>
          <w:sz w:val="28"/>
          <w:szCs w:val="28"/>
        </w:rPr>
        <w:t xml:space="preserve">, постановлением </w:t>
      </w:r>
      <w:r w:rsidR="00487B5E">
        <w:rPr>
          <w:rFonts w:ascii="Times New Roman" w:hAnsi="Times New Roman" w:cs="Times New Roman"/>
          <w:sz w:val="28"/>
          <w:szCs w:val="28"/>
        </w:rPr>
        <w:t xml:space="preserve">                     </w:t>
      </w:r>
      <w:r w:rsidR="003B23AC">
        <w:rPr>
          <w:rFonts w:ascii="Times New Roman" w:hAnsi="Times New Roman" w:cs="Times New Roman"/>
          <w:sz w:val="28"/>
          <w:szCs w:val="28"/>
        </w:rPr>
        <w:t xml:space="preserve">      </w:t>
      </w:r>
      <w:r w:rsidR="00487B5E" w:rsidRPr="00487B5E">
        <w:rPr>
          <w:rFonts w:ascii="Times New Roman" w:hAnsi="Times New Roman" w:cs="Times New Roman"/>
          <w:sz w:val="28"/>
          <w:szCs w:val="28"/>
        </w:rPr>
        <w:t>Администрации муниципального образования «Город Майкоп»</w:t>
      </w:r>
      <w:r w:rsidR="003B23AC">
        <w:rPr>
          <w:rFonts w:ascii="Times New Roman" w:hAnsi="Times New Roman" w:cs="Times New Roman"/>
          <w:sz w:val="28"/>
          <w:szCs w:val="28"/>
        </w:rPr>
        <w:t xml:space="preserve"> от 22.07.2020 № 657 «</w:t>
      </w:r>
      <w:r w:rsidR="0050521F">
        <w:rPr>
          <w:rFonts w:ascii="Times New Roman" w:hAnsi="Times New Roman" w:cs="Times New Roman"/>
          <w:sz w:val="28"/>
          <w:szCs w:val="28"/>
        </w:rPr>
        <w:t>Положение о К</w:t>
      </w:r>
      <w:r w:rsidR="003B23AC">
        <w:rPr>
          <w:rFonts w:ascii="Times New Roman" w:hAnsi="Times New Roman" w:cs="Times New Roman"/>
          <w:sz w:val="28"/>
          <w:szCs w:val="28"/>
        </w:rPr>
        <w:t xml:space="preserve">омитете по экономике </w:t>
      </w:r>
      <w:r w:rsidR="0050521F">
        <w:rPr>
          <w:rFonts w:ascii="Times New Roman" w:hAnsi="Times New Roman" w:cs="Times New Roman"/>
          <w:sz w:val="28"/>
          <w:szCs w:val="28"/>
        </w:rPr>
        <w:t>Администрации</w:t>
      </w:r>
      <w:r w:rsidR="003B23AC">
        <w:rPr>
          <w:rFonts w:ascii="Times New Roman" w:hAnsi="Times New Roman" w:cs="Times New Roman"/>
          <w:sz w:val="28"/>
          <w:szCs w:val="28"/>
        </w:rPr>
        <w:t xml:space="preserve"> муниципального образования «Город Майкоп»</w:t>
      </w:r>
      <w:r w:rsidR="0050521F">
        <w:rPr>
          <w:rFonts w:ascii="Times New Roman" w:hAnsi="Times New Roman" w:cs="Times New Roman"/>
          <w:sz w:val="28"/>
          <w:szCs w:val="28"/>
        </w:rPr>
        <w:t xml:space="preserve"> Комитет по экономике</w:t>
      </w:r>
      <w:r w:rsidR="00986355">
        <w:rPr>
          <w:rFonts w:ascii="Times New Roman" w:hAnsi="Times New Roman" w:cs="Times New Roman"/>
          <w:sz w:val="28"/>
          <w:szCs w:val="28"/>
        </w:rPr>
        <w:t>,</w:t>
      </w:r>
      <w:r w:rsidR="0050521F">
        <w:rPr>
          <w:rFonts w:ascii="Times New Roman" w:hAnsi="Times New Roman" w:cs="Times New Roman"/>
          <w:sz w:val="28"/>
          <w:szCs w:val="28"/>
        </w:rPr>
        <w:t xml:space="preserve"> </w:t>
      </w:r>
      <w:r w:rsidR="00487B5E">
        <w:rPr>
          <w:rFonts w:ascii="Times New Roman" w:hAnsi="Times New Roman" w:cs="Times New Roman"/>
          <w:sz w:val="28"/>
          <w:szCs w:val="28"/>
        </w:rPr>
        <w:t xml:space="preserve">как </w:t>
      </w:r>
      <w:r w:rsidR="0050521F">
        <w:rPr>
          <w:rFonts w:ascii="Times New Roman" w:hAnsi="Times New Roman" w:cs="Times New Roman"/>
          <w:sz w:val="28"/>
          <w:szCs w:val="28"/>
        </w:rPr>
        <w:t>ответственный</w:t>
      </w:r>
      <w:r w:rsidR="00487B5E">
        <w:rPr>
          <w:rFonts w:ascii="Times New Roman" w:hAnsi="Times New Roman" w:cs="Times New Roman"/>
          <w:sz w:val="28"/>
          <w:szCs w:val="28"/>
        </w:rPr>
        <w:t xml:space="preserve"> исполнитель </w:t>
      </w:r>
      <w:r w:rsidR="0050521F">
        <w:rPr>
          <w:rFonts w:ascii="Times New Roman" w:hAnsi="Times New Roman" w:cs="Times New Roman"/>
          <w:sz w:val="28"/>
          <w:szCs w:val="28"/>
        </w:rPr>
        <w:t>муниципальной</w:t>
      </w:r>
      <w:r w:rsidR="00487B5E">
        <w:rPr>
          <w:rFonts w:ascii="Times New Roman" w:hAnsi="Times New Roman" w:cs="Times New Roman"/>
          <w:sz w:val="28"/>
          <w:szCs w:val="28"/>
        </w:rPr>
        <w:t xml:space="preserve"> программы</w:t>
      </w:r>
      <w:r w:rsidR="00986355">
        <w:rPr>
          <w:rFonts w:ascii="Times New Roman" w:hAnsi="Times New Roman" w:cs="Times New Roman"/>
          <w:sz w:val="28"/>
          <w:szCs w:val="28"/>
        </w:rPr>
        <w:t>,</w:t>
      </w:r>
      <w:r w:rsidR="00487B5E">
        <w:rPr>
          <w:rFonts w:ascii="Times New Roman" w:hAnsi="Times New Roman" w:cs="Times New Roman"/>
          <w:sz w:val="28"/>
          <w:szCs w:val="28"/>
        </w:rPr>
        <w:t xml:space="preserve"> реализует полно</w:t>
      </w:r>
      <w:r w:rsidR="0050521F">
        <w:rPr>
          <w:rFonts w:ascii="Times New Roman" w:hAnsi="Times New Roman" w:cs="Times New Roman"/>
          <w:sz w:val="28"/>
          <w:szCs w:val="28"/>
        </w:rPr>
        <w:t>мочия в</w:t>
      </w:r>
      <w:r w:rsidR="0050521F" w:rsidRPr="0050521F">
        <w:rPr>
          <w:rFonts w:ascii="Times New Roman" w:hAnsi="Times New Roman" w:cs="Times New Roman"/>
          <w:sz w:val="28"/>
          <w:szCs w:val="28"/>
        </w:rPr>
        <w:t xml:space="preserve"> области</w:t>
      </w:r>
      <w:r w:rsidR="00986355">
        <w:rPr>
          <w:rFonts w:ascii="Times New Roman" w:hAnsi="Times New Roman" w:cs="Times New Roman"/>
          <w:sz w:val="28"/>
          <w:szCs w:val="28"/>
        </w:rPr>
        <w:t>:</w:t>
      </w:r>
      <w:r w:rsidR="0050521F" w:rsidRPr="0050521F">
        <w:rPr>
          <w:rFonts w:ascii="Times New Roman" w:hAnsi="Times New Roman" w:cs="Times New Roman"/>
          <w:sz w:val="28"/>
          <w:szCs w:val="28"/>
        </w:rPr>
        <w:t xml:space="preserve"> стратегического планирования, прогнозирования, аналитической деятельности</w:t>
      </w:r>
      <w:r w:rsidR="00986355">
        <w:rPr>
          <w:rFonts w:ascii="Times New Roman" w:hAnsi="Times New Roman" w:cs="Times New Roman"/>
          <w:sz w:val="28"/>
          <w:szCs w:val="28"/>
        </w:rPr>
        <w:t>, финансово-экономического мониторинга деятельности предприятий</w:t>
      </w:r>
      <w:r w:rsidR="00C173E1">
        <w:rPr>
          <w:rFonts w:ascii="Times New Roman" w:hAnsi="Times New Roman" w:cs="Times New Roman"/>
          <w:sz w:val="28"/>
          <w:szCs w:val="28"/>
        </w:rPr>
        <w:t>, тарифов и трудовых отношений, инвестиций.</w:t>
      </w:r>
    </w:p>
    <w:p w:rsidR="002976F7" w:rsidRDefault="002976F7" w:rsidP="002976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Стратегической целью (подцелью) муниципальной программы являются:</w:t>
      </w:r>
    </w:p>
    <w:p w:rsidR="002976F7" w:rsidRPr="002976F7" w:rsidRDefault="002976F7" w:rsidP="003B1D67">
      <w:pPr>
        <w:pStyle w:val="a3"/>
        <w:numPr>
          <w:ilvl w:val="0"/>
          <w:numId w:val="20"/>
        </w:numPr>
        <w:spacing w:after="0" w:line="240" w:lineRule="auto"/>
        <w:ind w:left="0" w:firstLine="709"/>
        <w:jc w:val="both"/>
        <w:rPr>
          <w:rFonts w:ascii="Times New Roman" w:hAnsi="Times New Roman" w:cs="Times New Roman"/>
          <w:sz w:val="28"/>
          <w:szCs w:val="28"/>
        </w:rPr>
      </w:pPr>
      <w:r w:rsidRPr="002976F7">
        <w:rPr>
          <w:rFonts w:ascii="Times New Roman" w:hAnsi="Times New Roman" w:cs="Times New Roman"/>
          <w:sz w:val="28"/>
          <w:szCs w:val="28"/>
        </w:rPr>
        <w:t xml:space="preserve">Город-экспортёр продукции с высокой долей </w:t>
      </w:r>
      <w:proofErr w:type="spellStart"/>
      <w:r w:rsidRPr="002976F7">
        <w:rPr>
          <w:rFonts w:ascii="Times New Roman" w:hAnsi="Times New Roman" w:cs="Times New Roman"/>
          <w:sz w:val="28"/>
          <w:szCs w:val="28"/>
        </w:rPr>
        <w:t>несырьевого</w:t>
      </w:r>
      <w:proofErr w:type="spellEnd"/>
      <w:r w:rsidRPr="002976F7">
        <w:rPr>
          <w:rFonts w:ascii="Times New Roman" w:hAnsi="Times New Roman" w:cs="Times New Roman"/>
          <w:sz w:val="28"/>
          <w:szCs w:val="28"/>
        </w:rPr>
        <w:t xml:space="preserve"> неэнергетического экспорта.</w:t>
      </w:r>
    </w:p>
    <w:p w:rsidR="002976F7" w:rsidRPr="002976F7" w:rsidRDefault="002976F7" w:rsidP="003B1D67">
      <w:pPr>
        <w:pStyle w:val="a3"/>
        <w:numPr>
          <w:ilvl w:val="0"/>
          <w:numId w:val="20"/>
        </w:numPr>
        <w:spacing w:after="0" w:line="240" w:lineRule="auto"/>
        <w:ind w:left="0" w:firstLine="709"/>
        <w:jc w:val="both"/>
        <w:rPr>
          <w:rFonts w:ascii="Times New Roman" w:hAnsi="Times New Roman" w:cs="Times New Roman"/>
          <w:sz w:val="28"/>
          <w:szCs w:val="28"/>
        </w:rPr>
      </w:pPr>
      <w:r w:rsidRPr="002976F7">
        <w:rPr>
          <w:rFonts w:ascii="Times New Roman" w:hAnsi="Times New Roman" w:cs="Times New Roman"/>
          <w:sz w:val="28"/>
          <w:szCs w:val="28"/>
        </w:rPr>
        <w:t>Город с развитой инновационной инфраструктурой, реализующий научный потенциал, обеспечивающий технологическое развитие приоритетных направлений экономики. Стимулирование развития умной экономики.</w:t>
      </w:r>
    </w:p>
    <w:p w:rsidR="002976F7" w:rsidRPr="002976F7" w:rsidRDefault="002976F7" w:rsidP="003B1D67">
      <w:pPr>
        <w:pStyle w:val="a3"/>
        <w:numPr>
          <w:ilvl w:val="0"/>
          <w:numId w:val="20"/>
        </w:numPr>
        <w:spacing w:after="0" w:line="240" w:lineRule="auto"/>
        <w:ind w:left="0" w:firstLine="709"/>
        <w:jc w:val="both"/>
        <w:rPr>
          <w:rFonts w:ascii="Times New Roman" w:hAnsi="Times New Roman" w:cs="Times New Roman"/>
          <w:sz w:val="28"/>
          <w:szCs w:val="28"/>
        </w:rPr>
      </w:pPr>
      <w:r w:rsidRPr="002976F7">
        <w:rPr>
          <w:rFonts w:ascii="Times New Roman" w:hAnsi="Times New Roman" w:cs="Times New Roman"/>
          <w:sz w:val="28"/>
          <w:szCs w:val="28"/>
        </w:rPr>
        <w:t>Город с динамично развивающимся конкурентоспособным комплексом отраслей промышленности, обеспечивающим внутренние и внешние потребности муниципального образования и по ряду направлений Республики Адыгея качественной продукцией.</w:t>
      </w:r>
    </w:p>
    <w:p w:rsidR="002976F7" w:rsidRPr="002976F7" w:rsidRDefault="002976F7" w:rsidP="003B1D67">
      <w:pPr>
        <w:pStyle w:val="a3"/>
        <w:numPr>
          <w:ilvl w:val="0"/>
          <w:numId w:val="20"/>
        </w:numPr>
        <w:spacing w:after="0" w:line="240" w:lineRule="auto"/>
        <w:ind w:left="0" w:firstLine="709"/>
        <w:jc w:val="both"/>
        <w:rPr>
          <w:rFonts w:ascii="Times New Roman" w:hAnsi="Times New Roman" w:cs="Times New Roman"/>
          <w:sz w:val="28"/>
          <w:szCs w:val="28"/>
        </w:rPr>
      </w:pPr>
      <w:r w:rsidRPr="002976F7">
        <w:rPr>
          <w:rFonts w:ascii="Times New Roman" w:hAnsi="Times New Roman" w:cs="Times New Roman"/>
          <w:sz w:val="28"/>
          <w:szCs w:val="28"/>
        </w:rPr>
        <w:t>Развитый рынок товаров и услуг за счёт высокого уровня развития малого и среднего предпринимательства в сфере торговли и общественного питания, ориентированного, в том числе, на товары местных производителей.</w:t>
      </w:r>
    </w:p>
    <w:p w:rsidR="002976F7" w:rsidRPr="002976F7" w:rsidRDefault="002976F7" w:rsidP="003B1D67">
      <w:pPr>
        <w:pStyle w:val="a3"/>
        <w:numPr>
          <w:ilvl w:val="0"/>
          <w:numId w:val="20"/>
        </w:numPr>
        <w:spacing w:after="0" w:line="240" w:lineRule="auto"/>
        <w:ind w:left="0" w:firstLine="709"/>
        <w:jc w:val="both"/>
        <w:rPr>
          <w:rFonts w:ascii="Times New Roman" w:hAnsi="Times New Roman" w:cs="Times New Roman"/>
          <w:sz w:val="28"/>
          <w:szCs w:val="28"/>
        </w:rPr>
      </w:pPr>
      <w:r w:rsidRPr="002976F7">
        <w:rPr>
          <w:rFonts w:ascii="Times New Roman" w:hAnsi="Times New Roman" w:cs="Times New Roman"/>
          <w:sz w:val="28"/>
          <w:szCs w:val="28"/>
        </w:rPr>
        <w:t>Эффективное использование транзитного потенциала при организации работы торгово-транспортно-логистического комплекса.</w:t>
      </w:r>
    </w:p>
    <w:p w:rsidR="002976F7" w:rsidRPr="002976F7" w:rsidRDefault="002976F7" w:rsidP="003B1D67">
      <w:pPr>
        <w:pStyle w:val="a3"/>
        <w:numPr>
          <w:ilvl w:val="0"/>
          <w:numId w:val="20"/>
        </w:numPr>
        <w:spacing w:after="0" w:line="240" w:lineRule="auto"/>
        <w:ind w:left="0" w:firstLine="709"/>
        <w:jc w:val="both"/>
        <w:rPr>
          <w:rFonts w:ascii="Times New Roman" w:hAnsi="Times New Roman" w:cs="Times New Roman"/>
          <w:sz w:val="28"/>
          <w:szCs w:val="28"/>
        </w:rPr>
      </w:pPr>
      <w:r w:rsidRPr="002976F7">
        <w:rPr>
          <w:rFonts w:ascii="Times New Roman" w:hAnsi="Times New Roman" w:cs="Times New Roman"/>
          <w:sz w:val="28"/>
          <w:szCs w:val="28"/>
        </w:rPr>
        <w:t>Город привлекательный для развития бизнеса.</w:t>
      </w:r>
    </w:p>
    <w:p w:rsidR="002976F7" w:rsidRPr="002976F7" w:rsidRDefault="002976F7" w:rsidP="003B1D67">
      <w:pPr>
        <w:pStyle w:val="a3"/>
        <w:numPr>
          <w:ilvl w:val="0"/>
          <w:numId w:val="20"/>
        </w:numPr>
        <w:spacing w:after="0" w:line="240" w:lineRule="auto"/>
        <w:ind w:left="0" w:firstLine="709"/>
        <w:jc w:val="both"/>
        <w:rPr>
          <w:rFonts w:ascii="Times New Roman" w:hAnsi="Times New Roman" w:cs="Times New Roman"/>
          <w:sz w:val="28"/>
          <w:szCs w:val="28"/>
        </w:rPr>
      </w:pPr>
      <w:r w:rsidRPr="002976F7">
        <w:rPr>
          <w:rFonts w:ascii="Times New Roman" w:hAnsi="Times New Roman" w:cs="Times New Roman"/>
          <w:sz w:val="28"/>
          <w:szCs w:val="28"/>
        </w:rPr>
        <w:t>Город привлекательный для проживания и работы.</w:t>
      </w:r>
    </w:p>
    <w:p w:rsidR="002976F7" w:rsidRPr="002976F7" w:rsidRDefault="002976F7" w:rsidP="003B1D67">
      <w:pPr>
        <w:pStyle w:val="a3"/>
        <w:numPr>
          <w:ilvl w:val="0"/>
          <w:numId w:val="20"/>
        </w:numPr>
        <w:spacing w:after="0" w:line="240" w:lineRule="auto"/>
        <w:ind w:left="0" w:firstLine="709"/>
        <w:jc w:val="both"/>
        <w:rPr>
          <w:rFonts w:ascii="Times New Roman" w:hAnsi="Times New Roman" w:cs="Times New Roman"/>
          <w:sz w:val="28"/>
          <w:szCs w:val="28"/>
        </w:rPr>
      </w:pPr>
      <w:r w:rsidRPr="002976F7">
        <w:rPr>
          <w:rFonts w:ascii="Times New Roman" w:hAnsi="Times New Roman" w:cs="Times New Roman"/>
          <w:sz w:val="28"/>
          <w:szCs w:val="28"/>
        </w:rPr>
        <w:t>Создание эффективной инвестиционной среды.</w:t>
      </w:r>
    </w:p>
    <w:p w:rsidR="002976F7" w:rsidRPr="003B1D67" w:rsidRDefault="002976F7" w:rsidP="003B1D67">
      <w:pPr>
        <w:pStyle w:val="a3"/>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Для достижения поставленных стратегических целей (подцелей) необходимо решение следующих стратегических задач:</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Повышение уровня внешнеэкономической активности: сохранение и увеличение объемов, а также расширение ассортимента экспортируемой продукции и географии экспортных поставок; стимулирование развития экспортно-ориентированных компаний.</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Обеспечение кадрового потенциала развития экспорта в муниципальном образовании «Город Майкоп»: стимулирование повышения качества персонала органов местного самоуправления, отвечающего за развитие и осуществление внешнеэкономической деятельности, а также действующих и потенциальных предприятий-экспортеров товаров.</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Оказание поддержки в продвижении экспортно-ориентированной продукции, произведенной на предприятиях города, на зарубежные рынки.</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 xml:space="preserve">Стимулирование развития инфраструктуры, необходимой для осуществления экспортной деятельности, в том числе в рамках муниципальных программ, при реализации мероприятий национальных проектов и государственных программ. </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 xml:space="preserve">Поддержка инвестиционных процессов, направленных на создание новых экспортно-ориентированных предприятий, в том числе за счет интеграции иностранных инвестиций. </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Создание благоприятных условий для разработки и внедрения новых сквозных (прорывных) технологий.</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Научно-технологическое обеспечение устойчивого развития, в том числе за счет разработки и трансферта наилучших доступных экологических технологий.</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Развитие научно-технологической и инновационной инфраструктуры, обеспечивающей конкурентоспособность по всем направлениям развития.</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Обеспечение доступа потенциальных инвесторов к информации об инвестиционных возможностях муниципального образования, в том числе о конкретных инвестиционных площадках.</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 xml:space="preserve">Участие в формировании на территории муниципального образования «Город Майкоп» регионального центра кооперации (рост торгового оборота предприятий, рост числа межмуниципальных проектов). </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Повышение конкурентоспособности продукции, производимой на предприятиях, осуществляющих деятельность на территории муниципального образования «Город Майкоп», создание эффективной системы продвижения:</w:t>
      </w:r>
    </w:p>
    <w:p w:rsidR="002976F7" w:rsidRPr="003B1D67" w:rsidRDefault="002976F7" w:rsidP="003B1D67">
      <w:pPr>
        <w:pStyle w:val="a3"/>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 расширение ассортимента за счёт продукции с высокой долей добавочной стоимости;</w:t>
      </w:r>
    </w:p>
    <w:p w:rsidR="002976F7" w:rsidRPr="003B1D67" w:rsidRDefault="002976F7" w:rsidP="003B1D67">
      <w:pPr>
        <w:pStyle w:val="a3"/>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 создание эффективной системы продвижения производимой продукции, пользующейся спросом у потребителей;</w:t>
      </w:r>
    </w:p>
    <w:p w:rsidR="002976F7" w:rsidRPr="003B1D67" w:rsidRDefault="002976F7" w:rsidP="003B1D67">
      <w:pPr>
        <w:pStyle w:val="a3"/>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 повышение производительности труда;</w:t>
      </w:r>
    </w:p>
    <w:p w:rsidR="002976F7" w:rsidRPr="003B1D67" w:rsidRDefault="002976F7" w:rsidP="003B1D67">
      <w:pPr>
        <w:pStyle w:val="a3"/>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 снижение энергоёмкости продукции.</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Создание условий для кооперации и интеграции промышленных предприятий с образовательными и научными организациями.</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Дальнейшее развитие конкурентоспособного производства.</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 xml:space="preserve">Участие в развитии системы подготовки кадров, ориентированной на международные стандарты и запросы бизнеса, внедрение стандарта кадрового обеспечения промышленного роста. </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Участие в создании инновационного развития комплекса отраслей промышленности, взаимодействие науки с производством в данной сфере.</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Создание и развитие объектов промышленной инфраструктуры, в том числе индустриального (промышленного) парка.</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 xml:space="preserve">Создание условий для активного использования возможностей и инструментов </w:t>
      </w:r>
      <w:proofErr w:type="spellStart"/>
      <w:r w:rsidRPr="003B1D67">
        <w:rPr>
          <w:rFonts w:ascii="Times New Roman" w:hAnsi="Times New Roman" w:cs="Times New Roman"/>
          <w:sz w:val="28"/>
          <w:szCs w:val="28"/>
        </w:rPr>
        <w:t>муниципально</w:t>
      </w:r>
      <w:proofErr w:type="spellEnd"/>
      <w:r w:rsidRPr="003B1D67">
        <w:rPr>
          <w:rFonts w:ascii="Times New Roman" w:hAnsi="Times New Roman" w:cs="Times New Roman"/>
          <w:sz w:val="28"/>
          <w:szCs w:val="28"/>
        </w:rPr>
        <w:t>-частного партнерства в сфере развития комплекса отраслей промышленности.</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 xml:space="preserve">Поддержка реализации эффективных проектов в приоритетных направлениях развития промышленного комплекса, привлечение профильных инвесторов.   </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Развитие современных форм торговли.</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Расширение рынков сбыта продукции местных производителей.</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Сотрудничество с крупными торговыми сетями для реализации местной сельскохозяйственной продукции.</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Повышение культуры торговли и сервиса.</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Развитие торговой и логистической инфраструктуры.</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Строительство логистического комплекса в городе Майкопе (повышение эффективности деятельности торговых предприятий).</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 xml:space="preserve">Создание эффективно работающей системы, обеспечивающей функционирование торгово-транспортно-логистического комплекса (создание комплекса умной торговли и логистики).  </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Повышение уровня информационной и технологической обеспеченности торговой и транспортно-логистической деятельности. Применение современных технологий в области логистики.</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Создание инфраструктурных условий для развития малого бизнеса, ориентированного на развитие туризма (придорожная инфраструктура).</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Участие в формировании подготовки, переподготовки и удержания востребованных специалистов.</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 xml:space="preserve">Создание максимально комфортных условий ведения бизнеса. </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 xml:space="preserve">Развитие </w:t>
      </w:r>
      <w:proofErr w:type="spellStart"/>
      <w:r w:rsidRPr="003B1D67">
        <w:rPr>
          <w:rFonts w:ascii="Times New Roman" w:hAnsi="Times New Roman" w:cs="Times New Roman"/>
          <w:sz w:val="28"/>
          <w:szCs w:val="28"/>
        </w:rPr>
        <w:t>муниципально</w:t>
      </w:r>
      <w:proofErr w:type="spellEnd"/>
      <w:r w:rsidRPr="003B1D67">
        <w:rPr>
          <w:rFonts w:ascii="Times New Roman" w:hAnsi="Times New Roman" w:cs="Times New Roman"/>
          <w:sz w:val="28"/>
          <w:szCs w:val="28"/>
        </w:rPr>
        <w:t xml:space="preserve">-частного партнерства, низкие административные барьеры для ведения предпринимательской деятельности, качественное сотрудничество и координация в сфере поддержки бизнеса и предпринимательства. </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Поддержка добросовестной конкуренции.</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Поддержка предпринимательской активности, как следствие - рост предпринимательской инициативы.</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 xml:space="preserve">Обеспечение качества и доступности инфраструктуры для предпринимателей (включая субъекты малого и среднего предпринимательства), в том числе создание новых и развитие имеющихся объектов </w:t>
      </w:r>
      <w:proofErr w:type="spellStart"/>
      <w:r w:rsidRPr="003B1D67">
        <w:rPr>
          <w:rFonts w:ascii="Times New Roman" w:hAnsi="Times New Roman" w:cs="Times New Roman"/>
          <w:sz w:val="28"/>
          <w:szCs w:val="28"/>
        </w:rPr>
        <w:t>инновационно</w:t>
      </w:r>
      <w:proofErr w:type="spellEnd"/>
      <w:r w:rsidRPr="003B1D67">
        <w:rPr>
          <w:rFonts w:ascii="Times New Roman" w:hAnsi="Times New Roman" w:cs="Times New Roman"/>
          <w:sz w:val="28"/>
          <w:szCs w:val="28"/>
        </w:rPr>
        <w:t>-инвестиционной инфраструктуры.</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 xml:space="preserve">Обеспечение доступности финансовых ресурсов и усовершенствование качества финансовых механизмов поддержки предпринимательства, включая субъекты малого и среднего предпринимательства. </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Создание условий для повышения социальной ответственности бизнес-структур.</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Повышение качества человеческого капитала организаций, ведущих деятельность в сфере социального предпринимательства.</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Обеспечение миграционного и естественного прироста населения путем участия в реализации мероприятий национальных проектов «Демография» и «Здравоохранение». Увеличение продолжительности жизни.</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 xml:space="preserve">Способствовать уменьшению дисбаланса на рынке труда между спросом и предложением рабочей силы.   </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Принимать участие в стабилизации ситуации на рынке труда: подготовка кадров с учетом реально складывающейся ситуации на рынке труда и обеспечение ориентации системы профессионального образования на рынок труда.</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Содействовать повышению качества профессионального образования, соответствующего требованиям работодателя.</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Оказывать содействие в развитии взаимодействия вузов и бизнеса.</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 xml:space="preserve">Развитие </w:t>
      </w:r>
      <w:proofErr w:type="spellStart"/>
      <w:r w:rsidRPr="003B1D67">
        <w:rPr>
          <w:rFonts w:ascii="Times New Roman" w:hAnsi="Times New Roman" w:cs="Times New Roman"/>
          <w:sz w:val="28"/>
          <w:szCs w:val="28"/>
        </w:rPr>
        <w:t>муниципально</w:t>
      </w:r>
      <w:proofErr w:type="spellEnd"/>
      <w:r w:rsidRPr="003B1D67">
        <w:rPr>
          <w:rFonts w:ascii="Times New Roman" w:hAnsi="Times New Roman" w:cs="Times New Roman"/>
          <w:sz w:val="28"/>
          <w:szCs w:val="28"/>
        </w:rPr>
        <w:t>-частных институтов стимулирования повышения инвестиционной привлекательности города.</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Продвижение инвестиционного потенциала муниципального образования «Город Майкоп».</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 xml:space="preserve">Обеспечение регулярной диагностики инвестиционного развития и потенциала. </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Обеспечение эффективного функционирования и взаимодействия органов местного самоуправления, органов исполнительной власти Республики Адыгея и иных субъектов инвестиционной деятельности в ходе инвестиционного процесса.</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Использование различных доступных инструментов для обеспечения инвестиционной привлекательности (установление в соответствии с действующим законодательством льгот по уплате местных налогов и льготных условий пользования муниципальной собственностью на определенный срок для инвестиционных проектов, имеющих значительную социальную эффективность).</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Развитая инфраструктура и низкие риски как показатель инвестиционной привлекательности. Синхронизация развития инвестиционных проектов и инфраструктуры.</w:t>
      </w:r>
    </w:p>
    <w:p w:rsidR="002976F7" w:rsidRPr="003B1D67"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Привлечение, развитие и удержание лучших кадров в сфере инвестиций; обеспечение высокой инвестиционной грамотности бизнеса и населения.</w:t>
      </w:r>
    </w:p>
    <w:p w:rsidR="0050521F" w:rsidRDefault="002976F7" w:rsidP="003B1D67">
      <w:pPr>
        <w:pStyle w:val="a3"/>
        <w:numPr>
          <w:ilvl w:val="0"/>
          <w:numId w:val="21"/>
        </w:numPr>
        <w:spacing w:after="0" w:line="240" w:lineRule="auto"/>
        <w:ind w:left="0" w:firstLine="709"/>
        <w:jc w:val="both"/>
        <w:rPr>
          <w:rFonts w:ascii="Times New Roman" w:hAnsi="Times New Roman" w:cs="Times New Roman"/>
          <w:sz w:val="28"/>
          <w:szCs w:val="28"/>
        </w:rPr>
      </w:pPr>
      <w:r w:rsidRPr="003B1D67">
        <w:rPr>
          <w:rFonts w:ascii="Times New Roman" w:hAnsi="Times New Roman" w:cs="Times New Roman"/>
          <w:sz w:val="28"/>
          <w:szCs w:val="28"/>
        </w:rPr>
        <w:t>Создание благоприятного инвестиционного климата в целях привлечения инвестиций в отрасль жилищно-коммунального хозяйства.</w:t>
      </w:r>
    </w:p>
    <w:p w:rsidR="002976F7" w:rsidRDefault="0050521F" w:rsidP="0050521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w:t>
      </w:r>
      <w:r w:rsidRPr="0050521F">
        <w:rPr>
          <w:rFonts w:ascii="Times New Roman" w:hAnsi="Times New Roman" w:cs="Times New Roman"/>
          <w:sz w:val="28"/>
          <w:szCs w:val="28"/>
        </w:rPr>
        <w:t>Экономическое развитие и формирование инвестиционной привлекательности муниципального образования «Город Майкоп»»</w:t>
      </w:r>
      <w:r>
        <w:rPr>
          <w:rFonts w:ascii="Times New Roman" w:hAnsi="Times New Roman" w:cs="Times New Roman"/>
          <w:sz w:val="28"/>
          <w:szCs w:val="28"/>
        </w:rPr>
        <w:t xml:space="preserve"> взаимоувязана с другими муниципальными программами муниципального образования «Город Майкоп»</w:t>
      </w:r>
      <w:r w:rsidR="000749DD">
        <w:rPr>
          <w:rFonts w:ascii="Times New Roman" w:hAnsi="Times New Roman" w:cs="Times New Roman"/>
          <w:sz w:val="28"/>
          <w:szCs w:val="28"/>
        </w:rPr>
        <w:t xml:space="preserve"> посредством совместного выполнения стратегических задач, в частности:</w:t>
      </w:r>
    </w:p>
    <w:p w:rsidR="000749DD" w:rsidRDefault="000749DD" w:rsidP="0050521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 муниципальной программой </w:t>
      </w:r>
      <w:r w:rsidRPr="00DC74C7">
        <w:rPr>
          <w:rFonts w:ascii="Times New Roman" w:hAnsi="Times New Roman" w:cs="Times New Roman"/>
          <w:sz w:val="28"/>
          <w:szCs w:val="28"/>
        </w:rPr>
        <w:t>«Развитие жилищно-коммунального, дорожного хозяйства и благоустройства</w:t>
      </w:r>
      <w:r w:rsidR="00A523FC" w:rsidRPr="00DC74C7">
        <w:rPr>
          <w:rFonts w:ascii="Times New Roman" w:hAnsi="Times New Roman" w:cs="Times New Roman"/>
          <w:sz w:val="28"/>
          <w:szCs w:val="28"/>
        </w:rPr>
        <w:t xml:space="preserve"> в муниципальном образовании «Город Майкоп»</w:t>
      </w:r>
      <w:r w:rsidRPr="00DC74C7">
        <w:rPr>
          <w:rFonts w:ascii="Times New Roman" w:hAnsi="Times New Roman" w:cs="Times New Roman"/>
          <w:sz w:val="28"/>
          <w:szCs w:val="28"/>
        </w:rPr>
        <w:t xml:space="preserve"> в части развития</w:t>
      </w:r>
      <w:r>
        <w:rPr>
          <w:rFonts w:ascii="Times New Roman" w:hAnsi="Times New Roman" w:cs="Times New Roman"/>
          <w:sz w:val="28"/>
          <w:szCs w:val="28"/>
        </w:rPr>
        <w:t xml:space="preserve"> торгово-транспортно-логического комплекса, инфраструктуры,  привлечения инвестиций в отрасль </w:t>
      </w:r>
      <w:r w:rsidR="00374502">
        <w:rPr>
          <w:rFonts w:ascii="Times New Roman" w:hAnsi="Times New Roman" w:cs="Times New Roman"/>
          <w:sz w:val="28"/>
          <w:szCs w:val="28"/>
        </w:rPr>
        <w:t>жилищно-коммунального хозяйства;</w:t>
      </w:r>
    </w:p>
    <w:p w:rsidR="000749DD" w:rsidRDefault="000749DD" w:rsidP="0050521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 муниципальной программой </w:t>
      </w:r>
      <w:r w:rsidRPr="00DC74C7">
        <w:rPr>
          <w:rFonts w:ascii="Times New Roman" w:hAnsi="Times New Roman" w:cs="Times New Roman"/>
          <w:sz w:val="28"/>
          <w:szCs w:val="28"/>
        </w:rPr>
        <w:t>«</w:t>
      </w:r>
      <w:r w:rsidR="00A523FC" w:rsidRPr="00DC74C7">
        <w:rPr>
          <w:rFonts w:ascii="Times New Roman" w:hAnsi="Times New Roman" w:cs="Times New Roman"/>
          <w:sz w:val="28"/>
          <w:szCs w:val="28"/>
        </w:rPr>
        <w:t>Развития сельского хозяйства и регулирование рынков сельскохозяйственной продукции, сырья и продовольствия</w:t>
      </w:r>
      <w:r w:rsidR="00DC74C7" w:rsidRPr="00DC74C7">
        <w:rPr>
          <w:rFonts w:ascii="Times New Roman" w:hAnsi="Times New Roman" w:cs="Times New Roman"/>
          <w:sz w:val="28"/>
          <w:szCs w:val="28"/>
        </w:rPr>
        <w:t xml:space="preserve"> в муниципальном образовании «Город Майкоп»</w:t>
      </w:r>
      <w:r w:rsidR="00A523FC">
        <w:rPr>
          <w:rFonts w:ascii="Times New Roman" w:hAnsi="Times New Roman" w:cs="Times New Roman"/>
          <w:sz w:val="28"/>
          <w:szCs w:val="28"/>
        </w:rPr>
        <w:t xml:space="preserve"> в части сотрудничества с крупными торговыми сетями для реализации сель</w:t>
      </w:r>
      <w:r w:rsidR="00374502">
        <w:rPr>
          <w:rFonts w:ascii="Times New Roman" w:hAnsi="Times New Roman" w:cs="Times New Roman"/>
          <w:sz w:val="28"/>
          <w:szCs w:val="28"/>
        </w:rPr>
        <w:t>скохозяйственной продукции;</w:t>
      </w:r>
    </w:p>
    <w:p w:rsidR="00A523FC" w:rsidRDefault="00A523FC" w:rsidP="0050521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 муниципальн</w:t>
      </w:r>
      <w:r w:rsidR="00374502">
        <w:rPr>
          <w:rFonts w:ascii="Times New Roman" w:hAnsi="Times New Roman" w:cs="Times New Roman"/>
          <w:sz w:val="28"/>
          <w:szCs w:val="28"/>
        </w:rPr>
        <w:t>ой программой</w:t>
      </w:r>
      <w:r>
        <w:rPr>
          <w:rFonts w:ascii="Times New Roman" w:hAnsi="Times New Roman" w:cs="Times New Roman"/>
          <w:sz w:val="28"/>
          <w:szCs w:val="28"/>
        </w:rPr>
        <w:t xml:space="preserve"> </w:t>
      </w:r>
      <w:r w:rsidRPr="00DC74C7">
        <w:rPr>
          <w:rFonts w:ascii="Times New Roman" w:hAnsi="Times New Roman" w:cs="Times New Roman"/>
          <w:sz w:val="28"/>
          <w:szCs w:val="28"/>
        </w:rPr>
        <w:t>«</w:t>
      </w:r>
      <w:r w:rsidR="00DC74C7" w:rsidRPr="00DC74C7">
        <w:rPr>
          <w:rFonts w:ascii="Times New Roman" w:hAnsi="Times New Roman" w:cs="Times New Roman"/>
          <w:sz w:val="28"/>
          <w:szCs w:val="28"/>
        </w:rPr>
        <w:t>Управление муниципальными финансами</w:t>
      </w:r>
      <w:r w:rsidRPr="00DC74C7">
        <w:rPr>
          <w:rFonts w:ascii="Times New Roman" w:hAnsi="Times New Roman" w:cs="Times New Roman"/>
          <w:sz w:val="28"/>
          <w:szCs w:val="28"/>
        </w:rPr>
        <w:t>»</w:t>
      </w:r>
      <w:r w:rsidR="00374502" w:rsidRPr="00DC74C7">
        <w:rPr>
          <w:rFonts w:ascii="Times New Roman" w:hAnsi="Times New Roman" w:cs="Times New Roman"/>
          <w:sz w:val="28"/>
          <w:szCs w:val="28"/>
        </w:rPr>
        <w:t xml:space="preserve"> в части</w:t>
      </w:r>
      <w:r w:rsidR="001C274A" w:rsidRPr="00DC74C7">
        <w:rPr>
          <w:rFonts w:ascii="Times New Roman" w:hAnsi="Times New Roman" w:cs="Times New Roman"/>
          <w:sz w:val="28"/>
          <w:szCs w:val="28"/>
        </w:rPr>
        <w:t xml:space="preserve"> установления</w:t>
      </w:r>
      <w:r w:rsidR="00374502" w:rsidRPr="00DC74C7">
        <w:rPr>
          <w:rFonts w:ascii="Times New Roman" w:hAnsi="Times New Roman" w:cs="Times New Roman"/>
          <w:sz w:val="28"/>
          <w:szCs w:val="28"/>
        </w:rPr>
        <w:t xml:space="preserve"> льгот по уплате местных налогов;</w:t>
      </w:r>
    </w:p>
    <w:p w:rsidR="00374502" w:rsidRDefault="00374502" w:rsidP="0050521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 муниципальной программой </w:t>
      </w:r>
      <w:r w:rsidRPr="00DC74C7">
        <w:rPr>
          <w:rFonts w:ascii="Times New Roman" w:hAnsi="Times New Roman" w:cs="Times New Roman"/>
          <w:sz w:val="28"/>
          <w:szCs w:val="28"/>
        </w:rPr>
        <w:t>«Обесп</w:t>
      </w:r>
      <w:r w:rsidR="00DC74C7" w:rsidRPr="00DC74C7">
        <w:rPr>
          <w:rFonts w:ascii="Times New Roman" w:hAnsi="Times New Roman" w:cs="Times New Roman"/>
          <w:sz w:val="28"/>
          <w:szCs w:val="28"/>
        </w:rPr>
        <w:t>ечение деятельности и реализации</w:t>
      </w:r>
      <w:r w:rsidRPr="00DC74C7">
        <w:rPr>
          <w:rFonts w:ascii="Times New Roman" w:hAnsi="Times New Roman" w:cs="Times New Roman"/>
          <w:sz w:val="28"/>
          <w:szCs w:val="28"/>
        </w:rPr>
        <w:t xml:space="preserve"> полномочий Комитета по управлению </w:t>
      </w:r>
      <w:r w:rsidR="00DC74C7" w:rsidRPr="00DC74C7">
        <w:rPr>
          <w:rFonts w:ascii="Times New Roman" w:hAnsi="Times New Roman" w:cs="Times New Roman"/>
          <w:sz w:val="28"/>
          <w:szCs w:val="28"/>
        </w:rPr>
        <w:t>имуществом муниципального</w:t>
      </w:r>
      <w:r w:rsidRPr="00DC74C7">
        <w:rPr>
          <w:rFonts w:ascii="Times New Roman" w:hAnsi="Times New Roman" w:cs="Times New Roman"/>
          <w:sz w:val="28"/>
          <w:szCs w:val="28"/>
        </w:rPr>
        <w:t xml:space="preserve"> </w:t>
      </w:r>
      <w:r w:rsidR="00DC74C7" w:rsidRPr="00DC74C7">
        <w:rPr>
          <w:rFonts w:ascii="Times New Roman" w:hAnsi="Times New Roman" w:cs="Times New Roman"/>
          <w:sz w:val="28"/>
          <w:szCs w:val="28"/>
        </w:rPr>
        <w:t>образования «Город Майкоп»</w:t>
      </w:r>
      <w:r>
        <w:rPr>
          <w:rFonts w:ascii="Times New Roman" w:hAnsi="Times New Roman" w:cs="Times New Roman"/>
          <w:sz w:val="28"/>
          <w:szCs w:val="28"/>
        </w:rPr>
        <w:t xml:space="preserve"> в части </w:t>
      </w:r>
      <w:r w:rsidR="001C274A">
        <w:rPr>
          <w:rFonts w:ascii="Times New Roman" w:hAnsi="Times New Roman" w:cs="Times New Roman"/>
          <w:sz w:val="28"/>
          <w:szCs w:val="28"/>
        </w:rPr>
        <w:t>установления</w:t>
      </w:r>
      <w:r w:rsidR="00280BDF">
        <w:rPr>
          <w:rFonts w:ascii="Times New Roman" w:hAnsi="Times New Roman" w:cs="Times New Roman"/>
          <w:sz w:val="28"/>
          <w:szCs w:val="28"/>
        </w:rPr>
        <w:t xml:space="preserve"> льготных </w:t>
      </w:r>
      <w:r>
        <w:rPr>
          <w:rFonts w:ascii="Times New Roman" w:hAnsi="Times New Roman" w:cs="Times New Roman"/>
          <w:sz w:val="28"/>
          <w:szCs w:val="28"/>
        </w:rPr>
        <w:t>условий пользования муниципальной собственностью;</w:t>
      </w:r>
    </w:p>
    <w:p w:rsidR="00374502" w:rsidRPr="003B1D67" w:rsidRDefault="00374502" w:rsidP="0050521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с муниципальными программами социальной направленности</w:t>
      </w:r>
      <w:r w:rsidR="007524CB">
        <w:rPr>
          <w:rFonts w:ascii="Times New Roman" w:hAnsi="Times New Roman" w:cs="Times New Roman"/>
          <w:sz w:val="28"/>
          <w:szCs w:val="28"/>
        </w:rPr>
        <w:t>,</w:t>
      </w:r>
      <w:r>
        <w:rPr>
          <w:rFonts w:ascii="Times New Roman" w:hAnsi="Times New Roman" w:cs="Times New Roman"/>
          <w:sz w:val="28"/>
          <w:szCs w:val="28"/>
        </w:rPr>
        <w:t xml:space="preserve"> в части</w:t>
      </w:r>
      <w:r w:rsidR="00280BDF">
        <w:rPr>
          <w:rFonts w:ascii="Times New Roman" w:hAnsi="Times New Roman" w:cs="Times New Roman"/>
          <w:sz w:val="28"/>
          <w:szCs w:val="28"/>
        </w:rPr>
        <w:t>:</w:t>
      </w:r>
      <w:r>
        <w:rPr>
          <w:rFonts w:ascii="Times New Roman" w:hAnsi="Times New Roman" w:cs="Times New Roman"/>
          <w:sz w:val="28"/>
          <w:szCs w:val="28"/>
        </w:rPr>
        <w:t xml:space="preserve"> обеспечения кадрового потенциала.</w:t>
      </w:r>
    </w:p>
    <w:p w:rsidR="002976F7" w:rsidRDefault="002976F7" w:rsidP="002976F7">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Целью </w:t>
      </w:r>
      <w:r w:rsidR="003067A5">
        <w:rPr>
          <w:rFonts w:ascii="Times New Roman" w:hAnsi="Times New Roman" w:cs="Times New Roman"/>
          <w:sz w:val="28"/>
          <w:szCs w:val="28"/>
        </w:rPr>
        <w:t xml:space="preserve">муниципальной программы </w:t>
      </w:r>
      <w:r w:rsidR="003067A5" w:rsidRPr="003067A5">
        <w:rPr>
          <w:rFonts w:ascii="Times New Roman" w:hAnsi="Times New Roman" w:cs="Times New Roman"/>
          <w:sz w:val="28"/>
          <w:szCs w:val="28"/>
        </w:rPr>
        <w:t>«Экономическое развитие и формирование инвестиционной привлекательности муниципаль</w:t>
      </w:r>
      <w:r w:rsidR="0098376D">
        <w:rPr>
          <w:rFonts w:ascii="Times New Roman" w:hAnsi="Times New Roman" w:cs="Times New Roman"/>
          <w:sz w:val="28"/>
          <w:szCs w:val="28"/>
        </w:rPr>
        <w:t>ного образования «Город Майкоп»</w:t>
      </w:r>
      <w:r w:rsidR="003067A5">
        <w:rPr>
          <w:rFonts w:ascii="Times New Roman" w:hAnsi="Times New Roman" w:cs="Times New Roman"/>
          <w:sz w:val="28"/>
          <w:szCs w:val="28"/>
        </w:rPr>
        <w:t xml:space="preserve"> являе</w:t>
      </w:r>
      <w:r>
        <w:rPr>
          <w:rFonts w:ascii="Times New Roman" w:hAnsi="Times New Roman" w:cs="Times New Roman"/>
          <w:sz w:val="28"/>
          <w:szCs w:val="28"/>
        </w:rPr>
        <w:t xml:space="preserve">тся </w:t>
      </w:r>
      <w:r w:rsidR="003067A5" w:rsidRPr="003067A5">
        <w:rPr>
          <w:rFonts w:ascii="Times New Roman" w:hAnsi="Times New Roman" w:cs="Times New Roman"/>
          <w:sz w:val="28"/>
          <w:szCs w:val="28"/>
        </w:rPr>
        <w:t>о</w:t>
      </w:r>
      <w:r w:rsidR="003067A5" w:rsidRPr="003067A5">
        <w:rPr>
          <w:rFonts w:ascii="Times New Roman" w:eastAsia="Calibri" w:hAnsi="Times New Roman" w:cs="Times New Roman"/>
          <w:sz w:val="28"/>
          <w:szCs w:val="28"/>
        </w:rPr>
        <w:t>беспечение устойчивого экономического развития муниципального образования «Город Майкоп»</w:t>
      </w:r>
      <w:r w:rsidR="003067A5">
        <w:rPr>
          <w:rFonts w:ascii="Times New Roman" w:eastAsia="Calibri" w:hAnsi="Times New Roman" w:cs="Times New Roman"/>
          <w:sz w:val="28"/>
          <w:szCs w:val="28"/>
        </w:rPr>
        <w:t xml:space="preserve">. </w:t>
      </w:r>
    </w:p>
    <w:p w:rsidR="003067A5" w:rsidRDefault="003067A5" w:rsidP="003067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675C64">
        <w:rPr>
          <w:rFonts w:ascii="Times New Roman" w:eastAsia="Calibri" w:hAnsi="Times New Roman" w:cs="Times New Roman"/>
          <w:sz w:val="28"/>
          <w:szCs w:val="28"/>
        </w:rPr>
        <w:t>Для достижения поставленной цели необходимо решение следующих задач:</w:t>
      </w:r>
    </w:p>
    <w:p w:rsidR="003067A5" w:rsidRPr="003067A5" w:rsidRDefault="003067A5" w:rsidP="003067A5">
      <w:pPr>
        <w:autoSpaceDE w:val="0"/>
        <w:autoSpaceDN w:val="0"/>
        <w:adjustRightInd w:val="0"/>
        <w:spacing w:after="0"/>
        <w:ind w:firstLine="709"/>
        <w:jc w:val="both"/>
        <w:rPr>
          <w:rFonts w:ascii="Times New Roman" w:hAnsi="Times New Roman" w:cs="Times New Roman"/>
          <w:sz w:val="28"/>
          <w:szCs w:val="28"/>
        </w:rPr>
      </w:pPr>
      <w:r w:rsidRPr="003067A5">
        <w:rPr>
          <w:rFonts w:ascii="Times New Roman" w:hAnsi="Times New Roman" w:cs="Times New Roman"/>
          <w:sz w:val="28"/>
          <w:szCs w:val="28"/>
        </w:rPr>
        <w:t>1. Создание условий для привлечения инвестиций в экономику</w:t>
      </w:r>
      <w:r w:rsidR="003B1D67">
        <w:rPr>
          <w:rFonts w:ascii="Times New Roman" w:hAnsi="Times New Roman" w:cs="Times New Roman"/>
          <w:sz w:val="28"/>
          <w:szCs w:val="28"/>
        </w:rPr>
        <w:t xml:space="preserve">, </w:t>
      </w:r>
      <w:r w:rsidRPr="003067A5">
        <w:rPr>
          <w:rFonts w:ascii="Times New Roman" w:hAnsi="Times New Roman" w:cs="Times New Roman"/>
          <w:sz w:val="28"/>
          <w:szCs w:val="28"/>
        </w:rPr>
        <w:t>разв</w:t>
      </w:r>
      <w:r w:rsidR="003B1D67">
        <w:rPr>
          <w:rFonts w:ascii="Times New Roman" w:hAnsi="Times New Roman" w:cs="Times New Roman"/>
          <w:sz w:val="28"/>
          <w:szCs w:val="28"/>
        </w:rPr>
        <w:t>ития промышленного производства и обеспечения кадрового потенциала.</w:t>
      </w:r>
    </w:p>
    <w:p w:rsidR="003067A5" w:rsidRPr="003067A5" w:rsidRDefault="003067A5" w:rsidP="003067A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67A5">
        <w:rPr>
          <w:rFonts w:ascii="Times New Roman" w:hAnsi="Times New Roman" w:cs="Times New Roman"/>
          <w:sz w:val="28"/>
          <w:szCs w:val="28"/>
        </w:rPr>
        <w:t>2. Создание благоприятных условий для развития малого и среднего предпринимательства,</w:t>
      </w:r>
      <w:r w:rsidR="003B1D67">
        <w:rPr>
          <w:rFonts w:ascii="Times New Roman" w:hAnsi="Times New Roman" w:cs="Times New Roman"/>
          <w:sz w:val="28"/>
          <w:szCs w:val="28"/>
        </w:rPr>
        <w:t xml:space="preserve"> потребительского рынка, </w:t>
      </w:r>
      <w:r w:rsidRPr="003067A5">
        <w:rPr>
          <w:rFonts w:ascii="Times New Roman" w:hAnsi="Times New Roman" w:cs="Times New Roman"/>
          <w:sz w:val="28"/>
          <w:szCs w:val="28"/>
        </w:rPr>
        <w:t>способствующих увеличению</w:t>
      </w:r>
      <w:r w:rsidR="00280BDF">
        <w:rPr>
          <w:rFonts w:ascii="Times New Roman" w:hAnsi="Times New Roman" w:cs="Times New Roman"/>
          <w:sz w:val="28"/>
          <w:szCs w:val="28"/>
        </w:rPr>
        <w:t xml:space="preserve"> их</w:t>
      </w:r>
      <w:r w:rsidRPr="003067A5">
        <w:rPr>
          <w:rFonts w:ascii="Times New Roman" w:hAnsi="Times New Roman" w:cs="Times New Roman"/>
          <w:sz w:val="28"/>
          <w:szCs w:val="28"/>
        </w:rPr>
        <w:t xml:space="preserve"> вклада в социально-экономическое развитие.</w:t>
      </w:r>
    </w:p>
    <w:p w:rsidR="00EA3450" w:rsidRDefault="00EA3450" w:rsidP="00EA3450">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675C64">
        <w:rPr>
          <w:rFonts w:ascii="Times New Roman" w:eastAsia="Times New Roman" w:hAnsi="Times New Roman" w:cs="Times New Roman"/>
          <w:bCs/>
          <w:iCs/>
          <w:sz w:val="28"/>
          <w:szCs w:val="28"/>
        </w:rPr>
        <w:t xml:space="preserve">Реализацию </w:t>
      </w:r>
      <w:r>
        <w:rPr>
          <w:rFonts w:ascii="Times New Roman" w:eastAsia="Times New Roman" w:hAnsi="Times New Roman" w:cs="Times New Roman"/>
          <w:bCs/>
          <w:iCs/>
          <w:sz w:val="28"/>
          <w:szCs w:val="28"/>
        </w:rPr>
        <w:t xml:space="preserve">муниципальной </w:t>
      </w:r>
      <w:r w:rsidRPr="00675C64">
        <w:rPr>
          <w:rFonts w:ascii="Times New Roman" w:eastAsia="Times New Roman" w:hAnsi="Times New Roman" w:cs="Times New Roman"/>
          <w:bCs/>
          <w:iCs/>
          <w:sz w:val="28"/>
          <w:szCs w:val="28"/>
        </w:rPr>
        <w:t>программы предполагается осуществить в период с 20</w:t>
      </w:r>
      <w:r>
        <w:rPr>
          <w:rFonts w:ascii="Times New Roman" w:eastAsia="Times New Roman" w:hAnsi="Times New Roman" w:cs="Times New Roman"/>
          <w:bCs/>
          <w:iCs/>
          <w:sz w:val="28"/>
          <w:szCs w:val="28"/>
        </w:rPr>
        <w:t>22</w:t>
      </w:r>
      <w:r w:rsidR="009502D9">
        <w:rPr>
          <w:rFonts w:ascii="Times New Roman" w:eastAsia="Times New Roman" w:hAnsi="Times New Roman" w:cs="Times New Roman"/>
          <w:bCs/>
          <w:iCs/>
          <w:sz w:val="28"/>
          <w:szCs w:val="28"/>
        </w:rPr>
        <w:t xml:space="preserve"> по 2026</w:t>
      </w:r>
      <w:r w:rsidRPr="00675C64">
        <w:rPr>
          <w:rFonts w:ascii="Times New Roman" w:eastAsia="Times New Roman" w:hAnsi="Times New Roman" w:cs="Times New Roman"/>
          <w:bCs/>
          <w:iCs/>
          <w:sz w:val="28"/>
          <w:szCs w:val="28"/>
        </w:rPr>
        <w:t xml:space="preserve"> годы, без разбивки на этапы.</w:t>
      </w:r>
    </w:p>
    <w:p w:rsidR="00301D6D" w:rsidRPr="00675C64" w:rsidRDefault="00301D6D" w:rsidP="00301D6D">
      <w:pPr>
        <w:autoSpaceDE w:val="0"/>
        <w:autoSpaceDN w:val="0"/>
        <w:adjustRightInd w:val="0"/>
        <w:spacing w:after="0" w:line="240" w:lineRule="auto"/>
        <w:ind w:firstLine="709"/>
        <w:jc w:val="both"/>
        <w:rPr>
          <w:rFonts w:ascii="Times New Roman" w:eastAsia="Calibri" w:hAnsi="Times New Roman" w:cs="Times New Roman"/>
          <w:sz w:val="26"/>
          <w:szCs w:val="26"/>
        </w:rPr>
      </w:pPr>
      <w:r w:rsidRPr="00675C64">
        <w:rPr>
          <w:rFonts w:ascii="Times New Roman" w:eastAsia="Calibri" w:hAnsi="Times New Roman" w:cs="Times New Roman"/>
          <w:sz w:val="28"/>
          <w:szCs w:val="28"/>
        </w:rPr>
        <w:t>Целевые показатели</w:t>
      </w:r>
      <w:r>
        <w:rPr>
          <w:rFonts w:ascii="Times New Roman" w:eastAsia="Calibri" w:hAnsi="Times New Roman" w:cs="Times New Roman"/>
          <w:sz w:val="28"/>
          <w:szCs w:val="28"/>
        </w:rPr>
        <w:t xml:space="preserve"> </w:t>
      </w:r>
      <w:r w:rsidRPr="00675C64">
        <w:rPr>
          <w:rFonts w:ascii="Times New Roman" w:eastAsia="Calibri" w:hAnsi="Times New Roman" w:cs="Times New Roman"/>
          <w:sz w:val="28"/>
          <w:szCs w:val="28"/>
        </w:rPr>
        <w:t>(индикаторы) муниципальной программы представлены в Таблице № 1.</w:t>
      </w:r>
    </w:p>
    <w:p w:rsidR="00301D6D" w:rsidRDefault="00301D6D" w:rsidP="00EA3450">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sz w:val="28"/>
          <w:szCs w:val="28"/>
        </w:rPr>
        <w:sectPr w:rsidR="00301D6D" w:rsidSect="005F3C5F">
          <w:footerReference w:type="default" r:id="rId8"/>
          <w:pgSz w:w="11906" w:h="16838"/>
          <w:pgMar w:top="1134" w:right="1134" w:bottom="1134" w:left="1701" w:header="708" w:footer="708" w:gutter="0"/>
          <w:cols w:space="708"/>
          <w:titlePg/>
          <w:docGrid w:linePitch="360"/>
        </w:sectPr>
      </w:pPr>
    </w:p>
    <w:p w:rsidR="00EA3450" w:rsidRPr="00675C64" w:rsidRDefault="00301D6D" w:rsidP="00301D6D">
      <w:pPr>
        <w:autoSpaceDE w:val="0"/>
        <w:autoSpaceDN w:val="0"/>
        <w:adjustRightInd w:val="0"/>
        <w:spacing w:after="0" w:line="240" w:lineRule="auto"/>
        <w:ind w:left="12900"/>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 1</w:t>
      </w:r>
    </w:p>
    <w:p w:rsidR="00EA3450" w:rsidRPr="00355E43" w:rsidRDefault="00EA3450" w:rsidP="00EA3450">
      <w:pPr>
        <w:autoSpaceDE w:val="0"/>
        <w:autoSpaceDN w:val="0"/>
        <w:adjustRightInd w:val="0"/>
        <w:spacing w:after="0"/>
        <w:jc w:val="center"/>
        <w:rPr>
          <w:rFonts w:ascii="Times New Roman" w:eastAsia="Calibri" w:hAnsi="Times New Roman" w:cs="Times New Roman"/>
          <w:b/>
          <w:color w:val="0D0D0D" w:themeColor="text1" w:themeTint="F2"/>
          <w:sz w:val="28"/>
          <w:szCs w:val="28"/>
        </w:rPr>
      </w:pPr>
      <w:r w:rsidRPr="00355E43">
        <w:rPr>
          <w:rFonts w:ascii="Times New Roman" w:eastAsia="Calibri" w:hAnsi="Times New Roman" w:cs="Times New Roman"/>
          <w:b/>
          <w:color w:val="0D0D0D" w:themeColor="text1" w:themeTint="F2"/>
          <w:sz w:val="28"/>
          <w:szCs w:val="28"/>
        </w:rPr>
        <w:t>Сведения</w:t>
      </w:r>
      <w:r w:rsidR="00B34ABD">
        <w:rPr>
          <w:rFonts w:ascii="Times New Roman" w:eastAsia="Calibri" w:hAnsi="Times New Roman" w:cs="Times New Roman"/>
          <w:b/>
          <w:color w:val="0D0D0D" w:themeColor="text1" w:themeTint="F2"/>
          <w:sz w:val="28"/>
          <w:szCs w:val="28"/>
        </w:rPr>
        <w:t xml:space="preserve"> </w:t>
      </w:r>
      <w:r w:rsidRPr="00355E43">
        <w:rPr>
          <w:rFonts w:ascii="Times New Roman" w:eastAsia="Calibri" w:hAnsi="Times New Roman" w:cs="Times New Roman"/>
          <w:b/>
          <w:color w:val="0D0D0D" w:themeColor="text1" w:themeTint="F2"/>
          <w:sz w:val="28"/>
          <w:szCs w:val="28"/>
        </w:rPr>
        <w:t>о целевых показателях (индикаторах) муниципальной программы</w:t>
      </w:r>
    </w:p>
    <w:p w:rsidR="00EA3450" w:rsidRDefault="00EA3450" w:rsidP="00EA3450">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sz w:val="28"/>
          <w:szCs w:val="28"/>
        </w:rPr>
      </w:pPr>
    </w:p>
    <w:tbl>
      <w:tblPr>
        <w:tblStyle w:val="a5"/>
        <w:tblW w:w="0" w:type="auto"/>
        <w:tblInd w:w="108" w:type="dxa"/>
        <w:tblLook w:val="04A0" w:firstRow="1" w:lastRow="0" w:firstColumn="1" w:lastColumn="0" w:noHBand="0" w:noVBand="1"/>
      </w:tblPr>
      <w:tblGrid>
        <w:gridCol w:w="662"/>
        <w:gridCol w:w="7116"/>
        <w:gridCol w:w="1690"/>
        <w:gridCol w:w="862"/>
        <w:gridCol w:w="656"/>
        <w:gridCol w:w="656"/>
        <w:gridCol w:w="862"/>
        <w:gridCol w:w="656"/>
        <w:gridCol w:w="862"/>
        <w:gridCol w:w="656"/>
      </w:tblGrid>
      <w:tr w:rsidR="00FB1458" w:rsidRPr="00D74F1E" w:rsidTr="00FB1458">
        <w:trPr>
          <w:trHeight w:val="377"/>
        </w:trPr>
        <w:tc>
          <w:tcPr>
            <w:tcW w:w="0" w:type="auto"/>
            <w:vMerge w:val="restart"/>
            <w:shd w:val="clear" w:color="auto" w:fill="auto"/>
          </w:tcPr>
          <w:p w:rsidR="00FB1458" w:rsidRPr="00D74F1E" w:rsidRDefault="00FB1458" w:rsidP="00724525">
            <w:pPr>
              <w:autoSpaceDE w:val="0"/>
              <w:autoSpaceDN w:val="0"/>
              <w:adjustRightInd w:val="0"/>
              <w:jc w:val="center"/>
              <w:rPr>
                <w:rFonts w:ascii="Times New Roman" w:eastAsia="Calibri" w:hAnsi="Times New Roman" w:cs="Times New Roman"/>
                <w:color w:val="000000" w:themeColor="text1"/>
              </w:rPr>
            </w:pPr>
            <w:r w:rsidRPr="00D74F1E">
              <w:rPr>
                <w:rFonts w:ascii="Times New Roman" w:eastAsia="Calibri" w:hAnsi="Times New Roman" w:cs="Times New Roman"/>
                <w:color w:val="000000" w:themeColor="text1"/>
              </w:rPr>
              <w:t>№ п/п</w:t>
            </w:r>
          </w:p>
        </w:tc>
        <w:tc>
          <w:tcPr>
            <w:tcW w:w="0" w:type="auto"/>
            <w:vMerge w:val="restart"/>
          </w:tcPr>
          <w:p w:rsidR="00FB1458" w:rsidRPr="00D74F1E" w:rsidRDefault="00FB1458" w:rsidP="00724525">
            <w:pPr>
              <w:pStyle w:val="a7"/>
              <w:jc w:val="center"/>
              <w:rPr>
                <w:rFonts w:ascii="Times New Roman" w:hAnsi="Times New Roman" w:cs="Times New Roman"/>
                <w:color w:val="000000" w:themeColor="text1"/>
                <w:sz w:val="22"/>
                <w:szCs w:val="22"/>
              </w:rPr>
            </w:pPr>
            <w:r w:rsidRPr="00D74F1E">
              <w:rPr>
                <w:rFonts w:ascii="Times New Roman" w:hAnsi="Times New Roman" w:cs="Times New Roman"/>
                <w:color w:val="000000" w:themeColor="text1"/>
                <w:sz w:val="22"/>
                <w:szCs w:val="22"/>
              </w:rPr>
              <w:t>Наименование целевого показателя (индикатора)</w:t>
            </w:r>
          </w:p>
        </w:tc>
        <w:tc>
          <w:tcPr>
            <w:tcW w:w="0" w:type="auto"/>
            <w:vMerge w:val="restart"/>
          </w:tcPr>
          <w:p w:rsidR="00FB1458" w:rsidRPr="00D74F1E" w:rsidRDefault="00FB1458" w:rsidP="00724525">
            <w:pPr>
              <w:pStyle w:val="a7"/>
              <w:jc w:val="center"/>
              <w:rPr>
                <w:rFonts w:ascii="Times New Roman" w:hAnsi="Times New Roman" w:cs="Times New Roman"/>
                <w:color w:val="000000" w:themeColor="text1"/>
                <w:sz w:val="22"/>
                <w:szCs w:val="22"/>
              </w:rPr>
            </w:pPr>
            <w:r w:rsidRPr="00D74F1E">
              <w:rPr>
                <w:rFonts w:ascii="Times New Roman" w:hAnsi="Times New Roman" w:cs="Times New Roman"/>
                <w:color w:val="000000" w:themeColor="text1"/>
                <w:sz w:val="22"/>
                <w:szCs w:val="22"/>
              </w:rPr>
              <w:t>Единица измерения</w:t>
            </w:r>
          </w:p>
        </w:tc>
        <w:tc>
          <w:tcPr>
            <w:tcW w:w="0" w:type="auto"/>
            <w:gridSpan w:val="7"/>
          </w:tcPr>
          <w:p w:rsidR="00FB1458" w:rsidRPr="00D74F1E" w:rsidRDefault="00FB1458" w:rsidP="00724525">
            <w:pPr>
              <w:tabs>
                <w:tab w:val="left" w:pos="405"/>
                <w:tab w:val="center" w:pos="2090"/>
              </w:tabs>
              <w:autoSpaceDE w:val="0"/>
              <w:autoSpaceDN w:val="0"/>
              <w:adjustRightInd w:val="0"/>
              <w:jc w:val="center"/>
              <w:rPr>
                <w:rFonts w:ascii="Times New Roman" w:eastAsia="Calibri" w:hAnsi="Times New Roman" w:cs="Times New Roman"/>
                <w:color w:val="000000" w:themeColor="text1"/>
              </w:rPr>
            </w:pPr>
            <w:r w:rsidRPr="00D74F1E">
              <w:rPr>
                <w:rFonts w:ascii="Times New Roman" w:eastAsia="Calibri" w:hAnsi="Times New Roman" w:cs="Times New Roman"/>
                <w:color w:val="000000" w:themeColor="text1"/>
              </w:rPr>
              <w:t>Значения показателей эффективности</w:t>
            </w:r>
          </w:p>
        </w:tc>
      </w:tr>
      <w:tr w:rsidR="00FB1458" w:rsidRPr="00D74F1E" w:rsidTr="00FB1458">
        <w:trPr>
          <w:trHeight w:val="316"/>
        </w:trPr>
        <w:tc>
          <w:tcPr>
            <w:tcW w:w="0" w:type="auto"/>
            <w:vMerge/>
            <w:shd w:val="clear" w:color="auto" w:fill="auto"/>
          </w:tcPr>
          <w:p w:rsidR="00FB1458" w:rsidRPr="00D74F1E" w:rsidRDefault="00FB1458" w:rsidP="00724525">
            <w:pPr>
              <w:autoSpaceDE w:val="0"/>
              <w:autoSpaceDN w:val="0"/>
              <w:adjustRightInd w:val="0"/>
              <w:jc w:val="center"/>
              <w:rPr>
                <w:rFonts w:ascii="Times New Roman" w:eastAsia="Calibri" w:hAnsi="Times New Roman" w:cs="Times New Roman"/>
                <w:color w:val="000000" w:themeColor="text1"/>
              </w:rPr>
            </w:pPr>
          </w:p>
        </w:tc>
        <w:tc>
          <w:tcPr>
            <w:tcW w:w="0" w:type="auto"/>
            <w:vMerge/>
          </w:tcPr>
          <w:p w:rsidR="00FB1458" w:rsidRPr="00D74F1E" w:rsidRDefault="00FB1458" w:rsidP="00724525">
            <w:pPr>
              <w:autoSpaceDE w:val="0"/>
              <w:autoSpaceDN w:val="0"/>
              <w:adjustRightInd w:val="0"/>
              <w:jc w:val="center"/>
              <w:rPr>
                <w:rFonts w:ascii="Times New Roman" w:eastAsia="Calibri" w:hAnsi="Times New Roman" w:cs="Times New Roman"/>
                <w:color w:val="000000" w:themeColor="text1"/>
              </w:rPr>
            </w:pPr>
          </w:p>
        </w:tc>
        <w:tc>
          <w:tcPr>
            <w:tcW w:w="0" w:type="auto"/>
            <w:vMerge/>
          </w:tcPr>
          <w:p w:rsidR="00FB1458" w:rsidRPr="00D74F1E" w:rsidRDefault="00FB1458" w:rsidP="00724525">
            <w:pPr>
              <w:autoSpaceDE w:val="0"/>
              <w:autoSpaceDN w:val="0"/>
              <w:adjustRightInd w:val="0"/>
              <w:jc w:val="center"/>
              <w:rPr>
                <w:rFonts w:ascii="Times New Roman" w:eastAsia="Calibri" w:hAnsi="Times New Roman" w:cs="Times New Roman"/>
                <w:color w:val="000000" w:themeColor="text1"/>
              </w:rPr>
            </w:pPr>
          </w:p>
        </w:tc>
        <w:tc>
          <w:tcPr>
            <w:tcW w:w="0" w:type="auto"/>
          </w:tcPr>
          <w:p w:rsidR="00FB1458" w:rsidRPr="00D74F1E" w:rsidRDefault="00FB1458" w:rsidP="00724525">
            <w:pPr>
              <w:autoSpaceDE w:val="0"/>
              <w:autoSpaceDN w:val="0"/>
              <w:adjustRightInd w:val="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2020 </w:t>
            </w:r>
            <w:r w:rsidRPr="00D74F1E">
              <w:rPr>
                <w:rFonts w:ascii="Times New Roman" w:eastAsia="Calibri" w:hAnsi="Times New Roman" w:cs="Times New Roman"/>
                <w:color w:val="000000" w:themeColor="text1"/>
              </w:rPr>
              <w:t>год</w:t>
            </w:r>
          </w:p>
        </w:tc>
        <w:tc>
          <w:tcPr>
            <w:tcW w:w="0" w:type="auto"/>
          </w:tcPr>
          <w:p w:rsidR="00FB1458" w:rsidRDefault="00FB1458" w:rsidP="00724525">
            <w:pPr>
              <w:autoSpaceDE w:val="0"/>
              <w:autoSpaceDN w:val="0"/>
              <w:adjustRightInd w:val="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2021</w:t>
            </w:r>
          </w:p>
          <w:p w:rsidR="00FB1458" w:rsidRPr="00D74F1E" w:rsidRDefault="00FB1458" w:rsidP="00724525">
            <w:pPr>
              <w:autoSpaceDE w:val="0"/>
              <w:autoSpaceDN w:val="0"/>
              <w:adjustRightInd w:val="0"/>
              <w:jc w:val="center"/>
              <w:rPr>
                <w:rFonts w:ascii="Times New Roman" w:eastAsia="Calibri" w:hAnsi="Times New Roman" w:cs="Times New Roman"/>
                <w:color w:val="000000" w:themeColor="text1"/>
              </w:rPr>
            </w:pPr>
            <w:r w:rsidRPr="00D74F1E">
              <w:rPr>
                <w:rFonts w:ascii="Times New Roman" w:eastAsia="Calibri" w:hAnsi="Times New Roman" w:cs="Times New Roman"/>
                <w:color w:val="000000" w:themeColor="text1"/>
              </w:rPr>
              <w:t>год</w:t>
            </w:r>
          </w:p>
        </w:tc>
        <w:tc>
          <w:tcPr>
            <w:tcW w:w="0" w:type="auto"/>
          </w:tcPr>
          <w:p w:rsidR="00FB1458" w:rsidRDefault="00FB1458" w:rsidP="00724525">
            <w:pPr>
              <w:autoSpaceDE w:val="0"/>
              <w:autoSpaceDN w:val="0"/>
              <w:adjustRightInd w:val="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2022</w:t>
            </w:r>
          </w:p>
          <w:p w:rsidR="00FB1458" w:rsidRPr="00D74F1E" w:rsidRDefault="00FB1458" w:rsidP="00724525">
            <w:pPr>
              <w:autoSpaceDE w:val="0"/>
              <w:autoSpaceDN w:val="0"/>
              <w:adjustRightInd w:val="0"/>
              <w:jc w:val="center"/>
              <w:rPr>
                <w:rFonts w:ascii="Times New Roman" w:eastAsia="Calibri" w:hAnsi="Times New Roman" w:cs="Times New Roman"/>
                <w:color w:val="000000" w:themeColor="text1"/>
              </w:rPr>
            </w:pPr>
            <w:r w:rsidRPr="00D74F1E">
              <w:rPr>
                <w:rFonts w:ascii="Times New Roman" w:eastAsia="Calibri" w:hAnsi="Times New Roman" w:cs="Times New Roman"/>
                <w:color w:val="000000" w:themeColor="text1"/>
              </w:rPr>
              <w:t>год</w:t>
            </w:r>
          </w:p>
        </w:tc>
        <w:tc>
          <w:tcPr>
            <w:tcW w:w="0" w:type="auto"/>
          </w:tcPr>
          <w:p w:rsidR="00FB1458" w:rsidRPr="00D74F1E" w:rsidRDefault="00FB1458" w:rsidP="00EA3450">
            <w:pPr>
              <w:autoSpaceDE w:val="0"/>
              <w:autoSpaceDN w:val="0"/>
              <w:adjustRightInd w:val="0"/>
              <w:jc w:val="center"/>
              <w:rPr>
                <w:rFonts w:ascii="Times New Roman" w:eastAsia="Calibri" w:hAnsi="Times New Roman" w:cs="Times New Roman"/>
                <w:color w:val="000000" w:themeColor="text1"/>
              </w:rPr>
            </w:pPr>
            <w:r w:rsidRPr="00D74F1E">
              <w:rPr>
                <w:rFonts w:ascii="Times New Roman" w:eastAsia="Calibri" w:hAnsi="Times New Roman" w:cs="Times New Roman"/>
                <w:color w:val="000000" w:themeColor="text1"/>
              </w:rPr>
              <w:t>20</w:t>
            </w:r>
            <w:r>
              <w:rPr>
                <w:rFonts w:ascii="Times New Roman" w:eastAsia="Calibri" w:hAnsi="Times New Roman" w:cs="Times New Roman"/>
                <w:color w:val="000000" w:themeColor="text1"/>
              </w:rPr>
              <w:t>23</w:t>
            </w:r>
            <w:r w:rsidRPr="00D74F1E">
              <w:rPr>
                <w:rFonts w:ascii="Times New Roman" w:eastAsia="Calibri" w:hAnsi="Times New Roman" w:cs="Times New Roman"/>
                <w:color w:val="000000" w:themeColor="text1"/>
              </w:rPr>
              <w:t xml:space="preserve"> год</w:t>
            </w:r>
          </w:p>
        </w:tc>
        <w:tc>
          <w:tcPr>
            <w:tcW w:w="0" w:type="auto"/>
          </w:tcPr>
          <w:p w:rsidR="00FB1458" w:rsidRPr="00D74F1E" w:rsidRDefault="00FB1458" w:rsidP="00724525">
            <w:pPr>
              <w:autoSpaceDE w:val="0"/>
              <w:autoSpaceDN w:val="0"/>
              <w:adjustRightInd w:val="0"/>
              <w:jc w:val="center"/>
              <w:rPr>
                <w:rFonts w:ascii="Times New Roman" w:eastAsia="Calibri" w:hAnsi="Times New Roman" w:cs="Times New Roman"/>
                <w:color w:val="000000" w:themeColor="text1"/>
              </w:rPr>
            </w:pPr>
            <w:r w:rsidRPr="00D74F1E">
              <w:rPr>
                <w:rFonts w:ascii="Times New Roman" w:eastAsia="Calibri" w:hAnsi="Times New Roman" w:cs="Times New Roman"/>
                <w:color w:val="000000" w:themeColor="text1"/>
              </w:rPr>
              <w:t>202</w:t>
            </w:r>
            <w:r>
              <w:rPr>
                <w:rFonts w:ascii="Times New Roman" w:eastAsia="Calibri" w:hAnsi="Times New Roman" w:cs="Times New Roman"/>
                <w:color w:val="000000" w:themeColor="text1"/>
              </w:rPr>
              <w:t>4</w:t>
            </w:r>
          </w:p>
          <w:p w:rsidR="00FB1458" w:rsidRPr="00D74F1E" w:rsidRDefault="00FB1458" w:rsidP="00724525">
            <w:pPr>
              <w:autoSpaceDE w:val="0"/>
              <w:autoSpaceDN w:val="0"/>
              <w:adjustRightInd w:val="0"/>
              <w:jc w:val="center"/>
              <w:rPr>
                <w:rFonts w:ascii="Times New Roman" w:eastAsia="Calibri" w:hAnsi="Times New Roman" w:cs="Times New Roman"/>
                <w:color w:val="000000" w:themeColor="text1"/>
              </w:rPr>
            </w:pPr>
            <w:r w:rsidRPr="00D74F1E">
              <w:rPr>
                <w:rFonts w:ascii="Times New Roman" w:eastAsia="Calibri" w:hAnsi="Times New Roman" w:cs="Times New Roman"/>
                <w:color w:val="000000" w:themeColor="text1"/>
              </w:rPr>
              <w:t xml:space="preserve"> год</w:t>
            </w:r>
          </w:p>
        </w:tc>
        <w:tc>
          <w:tcPr>
            <w:tcW w:w="0" w:type="auto"/>
          </w:tcPr>
          <w:p w:rsidR="00FB1458" w:rsidRPr="00D74F1E" w:rsidRDefault="00FB1458" w:rsidP="00EA3450">
            <w:pPr>
              <w:autoSpaceDE w:val="0"/>
              <w:autoSpaceDN w:val="0"/>
              <w:adjustRightInd w:val="0"/>
              <w:jc w:val="center"/>
              <w:rPr>
                <w:rFonts w:ascii="Times New Roman" w:eastAsia="Calibri" w:hAnsi="Times New Roman" w:cs="Times New Roman"/>
                <w:color w:val="000000" w:themeColor="text1"/>
              </w:rPr>
            </w:pPr>
            <w:r w:rsidRPr="00D74F1E">
              <w:rPr>
                <w:rFonts w:ascii="Times New Roman" w:eastAsia="Calibri" w:hAnsi="Times New Roman" w:cs="Times New Roman"/>
                <w:color w:val="000000" w:themeColor="text1"/>
              </w:rPr>
              <w:t>202</w:t>
            </w:r>
            <w:r>
              <w:rPr>
                <w:rFonts w:ascii="Times New Roman" w:eastAsia="Calibri" w:hAnsi="Times New Roman" w:cs="Times New Roman"/>
                <w:color w:val="000000" w:themeColor="text1"/>
              </w:rPr>
              <w:t>5</w:t>
            </w:r>
            <w:r w:rsidRPr="00D74F1E">
              <w:rPr>
                <w:rFonts w:ascii="Times New Roman" w:eastAsia="Calibri" w:hAnsi="Times New Roman" w:cs="Times New Roman"/>
                <w:color w:val="000000" w:themeColor="text1"/>
              </w:rPr>
              <w:t xml:space="preserve"> год</w:t>
            </w:r>
          </w:p>
        </w:tc>
        <w:tc>
          <w:tcPr>
            <w:tcW w:w="0" w:type="auto"/>
          </w:tcPr>
          <w:p w:rsidR="00FB1458" w:rsidRDefault="00FB1458" w:rsidP="00EA3450">
            <w:pPr>
              <w:rPr>
                <w:rFonts w:ascii="Times New Roman" w:eastAsia="Calibri" w:hAnsi="Times New Roman" w:cs="Times New Roman"/>
                <w:color w:val="000000" w:themeColor="text1"/>
              </w:rPr>
            </w:pPr>
            <w:r w:rsidRPr="00D74F1E">
              <w:rPr>
                <w:rFonts w:ascii="Times New Roman" w:eastAsia="Calibri" w:hAnsi="Times New Roman" w:cs="Times New Roman"/>
                <w:color w:val="000000" w:themeColor="text1"/>
              </w:rPr>
              <w:t>202</w:t>
            </w:r>
            <w:r>
              <w:rPr>
                <w:rFonts w:ascii="Times New Roman" w:eastAsia="Calibri" w:hAnsi="Times New Roman" w:cs="Times New Roman"/>
                <w:color w:val="000000" w:themeColor="text1"/>
              </w:rPr>
              <w:t>6</w:t>
            </w:r>
          </w:p>
          <w:p w:rsidR="00FB1458" w:rsidRPr="00D74F1E" w:rsidRDefault="00FB1458" w:rsidP="00EA3450">
            <w:pPr>
              <w:rPr>
                <w:color w:val="000000" w:themeColor="text1"/>
              </w:rPr>
            </w:pPr>
            <w:r w:rsidRPr="00D74F1E">
              <w:rPr>
                <w:rFonts w:ascii="Times New Roman" w:eastAsia="Calibri" w:hAnsi="Times New Roman" w:cs="Times New Roman"/>
                <w:color w:val="000000" w:themeColor="text1"/>
              </w:rPr>
              <w:t>год</w:t>
            </w:r>
          </w:p>
        </w:tc>
      </w:tr>
      <w:tr w:rsidR="00FB1458" w:rsidRPr="00D74F1E" w:rsidTr="00FB1458">
        <w:trPr>
          <w:trHeight w:val="333"/>
        </w:trPr>
        <w:tc>
          <w:tcPr>
            <w:tcW w:w="0" w:type="auto"/>
            <w:gridSpan w:val="10"/>
            <w:shd w:val="clear" w:color="auto" w:fill="auto"/>
          </w:tcPr>
          <w:p w:rsidR="00FB1458" w:rsidRDefault="00FB1458" w:rsidP="00724525">
            <w:pPr>
              <w:jc w:val="center"/>
              <w:rPr>
                <w:rFonts w:ascii="Times New Roman" w:hAnsi="Times New Roman" w:cs="Times New Roman"/>
                <w:b/>
                <w:color w:val="000000" w:themeColor="text1"/>
              </w:rPr>
            </w:pPr>
            <w:r w:rsidRPr="00D74F1E">
              <w:rPr>
                <w:rFonts w:ascii="Times New Roman" w:hAnsi="Times New Roman" w:cs="Times New Roman"/>
                <w:b/>
                <w:color w:val="000000" w:themeColor="text1"/>
              </w:rPr>
              <w:t xml:space="preserve">Муниципальная программа </w:t>
            </w:r>
            <w:r>
              <w:rPr>
                <w:rFonts w:ascii="Times New Roman" w:hAnsi="Times New Roman" w:cs="Times New Roman"/>
                <w:b/>
                <w:color w:val="000000" w:themeColor="text1"/>
              </w:rPr>
              <w:t>«</w:t>
            </w:r>
            <w:r w:rsidRPr="00EA3450">
              <w:rPr>
                <w:rFonts w:ascii="Times New Roman" w:hAnsi="Times New Roman" w:cs="Times New Roman"/>
                <w:b/>
                <w:color w:val="000000" w:themeColor="text1"/>
              </w:rPr>
              <w:t>Экономическое развитие и формирование и</w:t>
            </w:r>
            <w:r>
              <w:rPr>
                <w:rFonts w:ascii="Times New Roman" w:hAnsi="Times New Roman" w:cs="Times New Roman"/>
                <w:b/>
                <w:color w:val="000000" w:themeColor="text1"/>
              </w:rPr>
              <w:t xml:space="preserve">нвестиционной привлекательности </w:t>
            </w:r>
          </w:p>
          <w:p w:rsidR="00FB1458" w:rsidRDefault="00FB1458" w:rsidP="00724525">
            <w:pPr>
              <w:jc w:val="center"/>
              <w:rPr>
                <w:rFonts w:ascii="Times New Roman" w:hAnsi="Times New Roman" w:cs="Times New Roman"/>
                <w:b/>
                <w:color w:val="000000" w:themeColor="text1"/>
              </w:rPr>
            </w:pPr>
            <w:r w:rsidRPr="00EA3450">
              <w:rPr>
                <w:rFonts w:ascii="Times New Roman" w:hAnsi="Times New Roman" w:cs="Times New Roman"/>
                <w:b/>
                <w:color w:val="000000" w:themeColor="text1"/>
              </w:rPr>
              <w:t>муниципального образования «Город Майкоп</w:t>
            </w:r>
            <w:r w:rsidR="0098376D">
              <w:rPr>
                <w:rFonts w:ascii="Times New Roman" w:hAnsi="Times New Roman" w:cs="Times New Roman"/>
                <w:b/>
                <w:color w:val="000000" w:themeColor="text1"/>
              </w:rPr>
              <w:t>»</w:t>
            </w:r>
          </w:p>
        </w:tc>
      </w:tr>
      <w:tr w:rsidR="00FB1458" w:rsidRPr="00D74F1E" w:rsidTr="00FB1458">
        <w:trPr>
          <w:trHeight w:val="666"/>
        </w:trPr>
        <w:tc>
          <w:tcPr>
            <w:tcW w:w="0" w:type="auto"/>
            <w:shd w:val="clear" w:color="auto" w:fill="auto"/>
          </w:tcPr>
          <w:p w:rsidR="00FB1458" w:rsidRPr="00D74F1E" w:rsidRDefault="00FB1458" w:rsidP="00724525">
            <w:pPr>
              <w:autoSpaceDE w:val="0"/>
              <w:autoSpaceDN w:val="0"/>
              <w:adjustRightInd w:val="0"/>
              <w:jc w:val="both"/>
              <w:rPr>
                <w:rFonts w:ascii="Times New Roman" w:eastAsia="Calibri" w:hAnsi="Times New Roman" w:cs="Times New Roman"/>
                <w:color w:val="000000" w:themeColor="text1"/>
              </w:rPr>
            </w:pPr>
            <w:bookmarkStart w:id="2" w:name="_Hlk493127891"/>
            <w:r w:rsidRPr="00D74F1E">
              <w:rPr>
                <w:rFonts w:ascii="Times New Roman" w:eastAsia="Calibri" w:hAnsi="Times New Roman" w:cs="Times New Roman"/>
                <w:color w:val="000000" w:themeColor="text1"/>
              </w:rPr>
              <w:t>1.</w:t>
            </w:r>
          </w:p>
        </w:tc>
        <w:tc>
          <w:tcPr>
            <w:tcW w:w="0" w:type="auto"/>
          </w:tcPr>
          <w:p w:rsidR="00FB1458" w:rsidRPr="00D74F1E" w:rsidRDefault="00FB1458" w:rsidP="00724525">
            <w:pPr>
              <w:jc w:val="both"/>
              <w:rPr>
                <w:rFonts w:ascii="Times New Roman" w:hAnsi="Times New Roman" w:cs="Times New Roman"/>
                <w:color w:val="000000" w:themeColor="text1"/>
              </w:rPr>
            </w:pPr>
            <w:r>
              <w:rPr>
                <w:rFonts w:ascii="Times New Roman" w:hAnsi="Times New Roman" w:cs="Times New Roman"/>
                <w:color w:val="000000" w:themeColor="text1"/>
              </w:rPr>
              <w:t>Объем инвестиций в основной капитал (по крупным и средним предприятиям) в расчете на 1 жителя</w:t>
            </w:r>
          </w:p>
        </w:tc>
        <w:tc>
          <w:tcPr>
            <w:tcW w:w="0" w:type="auto"/>
          </w:tcPr>
          <w:p w:rsidR="00FB1458" w:rsidRPr="00D74F1E" w:rsidRDefault="00FB1458" w:rsidP="00724525">
            <w:pPr>
              <w:autoSpaceDE w:val="0"/>
              <w:autoSpaceDN w:val="0"/>
              <w:adjustRightInd w:val="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Тыс. рублей</w:t>
            </w:r>
          </w:p>
        </w:tc>
        <w:tc>
          <w:tcPr>
            <w:tcW w:w="0" w:type="auto"/>
            <w:vAlign w:val="center"/>
          </w:tcPr>
          <w:p w:rsidR="00FB1458" w:rsidRPr="00203A57" w:rsidRDefault="00FB1458" w:rsidP="00524BCC">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p>
        </w:tc>
        <w:tc>
          <w:tcPr>
            <w:tcW w:w="0" w:type="auto"/>
            <w:vAlign w:val="center"/>
          </w:tcPr>
          <w:p w:rsidR="00FB1458" w:rsidRPr="00203A57" w:rsidRDefault="00FB1458" w:rsidP="00524BCC">
            <w:pPr>
              <w:widowControl w:val="0"/>
              <w:autoSpaceDE w:val="0"/>
              <w:autoSpaceDN w:val="0"/>
              <w:adjustRightInd w:val="0"/>
              <w:jc w:val="center"/>
              <w:rPr>
                <w:rFonts w:ascii="Times New Roman" w:eastAsia="Times New Roman" w:hAnsi="Times New Roman" w:cs="Times New Roman"/>
                <w:sz w:val="24"/>
                <w:szCs w:val="24"/>
              </w:rPr>
            </w:pPr>
            <w:r w:rsidRPr="00203A57">
              <w:rPr>
                <w:rFonts w:ascii="Times New Roman" w:eastAsia="Times New Roman" w:hAnsi="Times New Roman" w:cs="Times New Roman"/>
                <w:sz w:val="24"/>
                <w:szCs w:val="24"/>
              </w:rPr>
              <w:t>43,5</w:t>
            </w:r>
          </w:p>
        </w:tc>
        <w:tc>
          <w:tcPr>
            <w:tcW w:w="0" w:type="auto"/>
            <w:vAlign w:val="center"/>
          </w:tcPr>
          <w:p w:rsidR="00FB1458" w:rsidRPr="00524BCC" w:rsidRDefault="00FB1458" w:rsidP="00255267">
            <w:pPr>
              <w:autoSpaceDE w:val="0"/>
              <w:autoSpaceDN w:val="0"/>
              <w:adjustRightInd w:val="0"/>
              <w:jc w:val="center"/>
              <w:rPr>
                <w:rFonts w:ascii="Times New Roman" w:eastAsia="Calibri" w:hAnsi="Times New Roman" w:cs="Times New Roman"/>
                <w:color w:val="000000" w:themeColor="text1"/>
                <w:sz w:val="24"/>
                <w:szCs w:val="24"/>
              </w:rPr>
            </w:pPr>
            <w:r w:rsidRPr="00524BCC">
              <w:rPr>
                <w:rFonts w:ascii="Times New Roman" w:eastAsia="Calibri" w:hAnsi="Times New Roman" w:cs="Times New Roman"/>
                <w:color w:val="000000" w:themeColor="text1"/>
                <w:sz w:val="24"/>
                <w:szCs w:val="24"/>
              </w:rPr>
              <w:t>54,9</w:t>
            </w:r>
          </w:p>
        </w:tc>
        <w:tc>
          <w:tcPr>
            <w:tcW w:w="0" w:type="auto"/>
            <w:vAlign w:val="center"/>
          </w:tcPr>
          <w:p w:rsidR="00FB1458" w:rsidRPr="00524BCC" w:rsidRDefault="00FB1458" w:rsidP="00255267">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59,5</w:t>
            </w:r>
          </w:p>
        </w:tc>
        <w:tc>
          <w:tcPr>
            <w:tcW w:w="0" w:type="auto"/>
            <w:vAlign w:val="center"/>
          </w:tcPr>
          <w:p w:rsidR="00FB1458" w:rsidRPr="00D74F1E" w:rsidRDefault="00FB1458" w:rsidP="00255267">
            <w:pPr>
              <w:autoSpaceDE w:val="0"/>
              <w:autoSpaceDN w:val="0"/>
              <w:adjustRightInd w:val="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64,4</w:t>
            </w:r>
          </w:p>
        </w:tc>
        <w:tc>
          <w:tcPr>
            <w:tcW w:w="0" w:type="auto"/>
            <w:vAlign w:val="center"/>
          </w:tcPr>
          <w:p w:rsidR="00FB1458" w:rsidRPr="00D74F1E" w:rsidRDefault="00FB1458" w:rsidP="00255267">
            <w:pPr>
              <w:autoSpaceDE w:val="0"/>
              <w:autoSpaceDN w:val="0"/>
              <w:adjustRightInd w:val="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71,2</w:t>
            </w:r>
          </w:p>
        </w:tc>
        <w:tc>
          <w:tcPr>
            <w:tcW w:w="0" w:type="auto"/>
            <w:vAlign w:val="center"/>
          </w:tcPr>
          <w:p w:rsidR="00FB1458" w:rsidRPr="00D74F1E" w:rsidRDefault="00FB1458" w:rsidP="00255267">
            <w:pPr>
              <w:autoSpaceDE w:val="0"/>
              <w:autoSpaceDN w:val="0"/>
              <w:adjustRightInd w:val="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78,2</w:t>
            </w:r>
          </w:p>
        </w:tc>
      </w:tr>
      <w:tr w:rsidR="00FB1458" w:rsidRPr="00D74F1E" w:rsidTr="00FB1458">
        <w:trPr>
          <w:cantSplit/>
          <w:trHeight w:val="1134"/>
        </w:trPr>
        <w:tc>
          <w:tcPr>
            <w:tcW w:w="0" w:type="auto"/>
            <w:shd w:val="clear" w:color="auto" w:fill="auto"/>
          </w:tcPr>
          <w:p w:rsidR="00FB1458" w:rsidRPr="00D74F1E" w:rsidRDefault="00FB1458" w:rsidP="00724525">
            <w:pPr>
              <w:autoSpaceDE w:val="0"/>
              <w:autoSpaceDN w:val="0"/>
              <w:adjustRightInd w:val="0"/>
              <w:jc w:val="both"/>
              <w:rPr>
                <w:rFonts w:ascii="Times New Roman" w:eastAsia="Calibri" w:hAnsi="Times New Roman" w:cs="Times New Roman"/>
                <w:color w:val="000000" w:themeColor="text1"/>
              </w:rPr>
            </w:pPr>
            <w:r w:rsidRPr="00D74F1E">
              <w:rPr>
                <w:rFonts w:ascii="Times New Roman" w:eastAsia="Calibri" w:hAnsi="Times New Roman" w:cs="Times New Roman"/>
                <w:color w:val="000000" w:themeColor="text1"/>
              </w:rPr>
              <w:t>2.</w:t>
            </w:r>
          </w:p>
        </w:tc>
        <w:tc>
          <w:tcPr>
            <w:tcW w:w="0" w:type="auto"/>
          </w:tcPr>
          <w:p w:rsidR="00FB1458" w:rsidRPr="00D74F1E" w:rsidRDefault="00FB1458" w:rsidP="00724525">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Объем отгруженных товаров собственного производства, выполненных работ и услуг по полному кругу предприятий</w:t>
            </w:r>
          </w:p>
        </w:tc>
        <w:tc>
          <w:tcPr>
            <w:tcW w:w="0" w:type="auto"/>
          </w:tcPr>
          <w:p w:rsidR="00FB1458" w:rsidRPr="00D74F1E" w:rsidRDefault="00FB1458" w:rsidP="00724525">
            <w:pPr>
              <w:autoSpaceDE w:val="0"/>
              <w:autoSpaceDN w:val="0"/>
              <w:adjustRightInd w:val="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Млн. рублей</w:t>
            </w:r>
          </w:p>
        </w:tc>
        <w:tc>
          <w:tcPr>
            <w:tcW w:w="0" w:type="auto"/>
            <w:textDirection w:val="tbRl"/>
          </w:tcPr>
          <w:p w:rsidR="00FB1458" w:rsidRPr="00D74F1E" w:rsidRDefault="00FB1458" w:rsidP="00E13FB0">
            <w:pPr>
              <w:autoSpaceDE w:val="0"/>
              <w:autoSpaceDN w:val="0"/>
              <w:adjustRightInd w:val="0"/>
              <w:ind w:left="113" w:right="113"/>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0" w:type="auto"/>
            <w:textDirection w:val="tbRl"/>
          </w:tcPr>
          <w:p w:rsidR="00FB1458" w:rsidRPr="00D74F1E" w:rsidRDefault="00FB1458" w:rsidP="00E13FB0">
            <w:pPr>
              <w:autoSpaceDE w:val="0"/>
              <w:autoSpaceDN w:val="0"/>
              <w:adjustRightInd w:val="0"/>
              <w:ind w:left="113" w:right="113"/>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0" w:type="auto"/>
            <w:textDirection w:val="tbRl"/>
          </w:tcPr>
          <w:p w:rsidR="00FB1458" w:rsidRPr="00D74F1E" w:rsidRDefault="00FB1458" w:rsidP="00194F8E">
            <w:pPr>
              <w:autoSpaceDE w:val="0"/>
              <w:autoSpaceDN w:val="0"/>
              <w:adjustRightInd w:val="0"/>
              <w:ind w:left="113" w:right="113"/>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23 368,1</w:t>
            </w:r>
          </w:p>
        </w:tc>
        <w:tc>
          <w:tcPr>
            <w:tcW w:w="0" w:type="auto"/>
            <w:textDirection w:val="tbRl"/>
          </w:tcPr>
          <w:p w:rsidR="00FB1458" w:rsidRPr="00D74F1E" w:rsidRDefault="00FB1458" w:rsidP="00194F8E">
            <w:pPr>
              <w:autoSpaceDE w:val="0"/>
              <w:autoSpaceDN w:val="0"/>
              <w:adjustRightInd w:val="0"/>
              <w:ind w:left="113" w:right="113"/>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25 126,9</w:t>
            </w:r>
          </w:p>
        </w:tc>
        <w:tc>
          <w:tcPr>
            <w:tcW w:w="0" w:type="auto"/>
            <w:textDirection w:val="tbRl"/>
          </w:tcPr>
          <w:p w:rsidR="00FB1458" w:rsidRPr="00D74F1E" w:rsidRDefault="00FB1458" w:rsidP="00194F8E">
            <w:pPr>
              <w:autoSpaceDE w:val="0"/>
              <w:autoSpaceDN w:val="0"/>
              <w:adjustRightInd w:val="0"/>
              <w:ind w:left="113" w:right="113"/>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26 499,8</w:t>
            </w:r>
          </w:p>
        </w:tc>
        <w:tc>
          <w:tcPr>
            <w:tcW w:w="0" w:type="auto"/>
            <w:textDirection w:val="tbRl"/>
          </w:tcPr>
          <w:p w:rsidR="00FB1458" w:rsidRPr="00D74F1E" w:rsidRDefault="00CD6328" w:rsidP="00194F8E">
            <w:pPr>
              <w:autoSpaceDE w:val="0"/>
              <w:autoSpaceDN w:val="0"/>
              <w:adjustRightInd w:val="0"/>
              <w:ind w:left="113" w:right="113"/>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27 599,8</w:t>
            </w:r>
          </w:p>
        </w:tc>
        <w:tc>
          <w:tcPr>
            <w:tcW w:w="0" w:type="auto"/>
            <w:textDirection w:val="tbRl"/>
          </w:tcPr>
          <w:p w:rsidR="00FB1458" w:rsidRPr="00D74F1E" w:rsidRDefault="00CD6328" w:rsidP="00F442AE">
            <w:pPr>
              <w:autoSpaceDE w:val="0"/>
              <w:autoSpaceDN w:val="0"/>
              <w:adjustRightInd w:val="0"/>
              <w:ind w:left="113" w:right="113"/>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28 634,6</w:t>
            </w:r>
          </w:p>
        </w:tc>
      </w:tr>
      <w:tr w:rsidR="00FB1458" w:rsidRPr="00D74F1E" w:rsidTr="00FB1458">
        <w:trPr>
          <w:cantSplit/>
          <w:trHeight w:val="1134"/>
        </w:trPr>
        <w:tc>
          <w:tcPr>
            <w:tcW w:w="0" w:type="auto"/>
            <w:shd w:val="clear" w:color="auto" w:fill="auto"/>
          </w:tcPr>
          <w:p w:rsidR="00FB1458" w:rsidRPr="00D74F1E" w:rsidRDefault="00FB1458" w:rsidP="00724525">
            <w:pPr>
              <w:autoSpaceDE w:val="0"/>
              <w:autoSpaceDN w:val="0"/>
              <w:adjustRightInd w:val="0"/>
              <w:jc w:val="both"/>
              <w:rPr>
                <w:rFonts w:ascii="Times New Roman" w:eastAsia="Calibri" w:hAnsi="Times New Roman" w:cs="Times New Roman"/>
                <w:color w:val="000000" w:themeColor="text1"/>
              </w:rPr>
            </w:pPr>
            <w:r w:rsidRPr="00D74F1E">
              <w:rPr>
                <w:rFonts w:ascii="Times New Roman" w:eastAsia="Calibri" w:hAnsi="Times New Roman" w:cs="Times New Roman"/>
                <w:color w:val="000000" w:themeColor="text1"/>
              </w:rPr>
              <w:t>3.</w:t>
            </w:r>
          </w:p>
        </w:tc>
        <w:tc>
          <w:tcPr>
            <w:tcW w:w="0" w:type="auto"/>
          </w:tcPr>
          <w:p w:rsidR="00FB1458" w:rsidRPr="00D74F1E" w:rsidRDefault="00FB1458" w:rsidP="003B1D67">
            <w:pPr>
              <w:jc w:val="both"/>
              <w:rPr>
                <w:rFonts w:ascii="Times New Roman" w:hAnsi="Times New Roman"/>
                <w:color w:val="000000" w:themeColor="text1"/>
              </w:rPr>
            </w:pPr>
            <w:r>
              <w:rPr>
                <w:rFonts w:ascii="Times New Roman" w:hAnsi="Times New Roman"/>
                <w:color w:val="000000" w:themeColor="text1"/>
              </w:rPr>
              <w:t>Среднемесячная номинальная начисленная заработная плата работников крупных и средних предприятий</w:t>
            </w:r>
          </w:p>
        </w:tc>
        <w:tc>
          <w:tcPr>
            <w:tcW w:w="0" w:type="auto"/>
          </w:tcPr>
          <w:p w:rsidR="00FB1458" w:rsidRPr="00D74F1E" w:rsidRDefault="00FB1458" w:rsidP="00724525">
            <w:pPr>
              <w:autoSpaceDE w:val="0"/>
              <w:autoSpaceDN w:val="0"/>
              <w:adjustRightInd w:val="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Рублей</w:t>
            </w:r>
          </w:p>
        </w:tc>
        <w:tc>
          <w:tcPr>
            <w:tcW w:w="0" w:type="auto"/>
            <w:textDirection w:val="tbRl"/>
          </w:tcPr>
          <w:p w:rsidR="00FB1458" w:rsidRPr="00D74F1E" w:rsidRDefault="00FB1458" w:rsidP="00E13FB0">
            <w:pPr>
              <w:autoSpaceDE w:val="0"/>
              <w:autoSpaceDN w:val="0"/>
              <w:adjustRightInd w:val="0"/>
              <w:ind w:left="113" w:right="113"/>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0" w:type="auto"/>
            <w:textDirection w:val="tbRl"/>
          </w:tcPr>
          <w:p w:rsidR="00FB1458" w:rsidRPr="00D74F1E" w:rsidRDefault="00FB1458" w:rsidP="00E13FB0">
            <w:pPr>
              <w:autoSpaceDE w:val="0"/>
              <w:autoSpaceDN w:val="0"/>
              <w:adjustRightInd w:val="0"/>
              <w:ind w:left="113" w:right="113"/>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tc>
        <w:tc>
          <w:tcPr>
            <w:tcW w:w="0" w:type="auto"/>
            <w:textDirection w:val="tbRl"/>
          </w:tcPr>
          <w:p w:rsidR="00FB1458" w:rsidRPr="00D74F1E" w:rsidRDefault="00FB1458" w:rsidP="00E13FB0">
            <w:pPr>
              <w:autoSpaceDE w:val="0"/>
              <w:autoSpaceDN w:val="0"/>
              <w:adjustRightInd w:val="0"/>
              <w:ind w:left="113" w:right="113"/>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39 856,4</w:t>
            </w:r>
          </w:p>
        </w:tc>
        <w:tc>
          <w:tcPr>
            <w:tcW w:w="0" w:type="auto"/>
            <w:textDirection w:val="tbRl"/>
          </w:tcPr>
          <w:p w:rsidR="00FB1458" w:rsidRPr="00D74F1E" w:rsidRDefault="00FB1458" w:rsidP="00E13FB0">
            <w:pPr>
              <w:autoSpaceDE w:val="0"/>
              <w:autoSpaceDN w:val="0"/>
              <w:adjustRightInd w:val="0"/>
              <w:ind w:left="113" w:right="113"/>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42 005,8</w:t>
            </w:r>
          </w:p>
        </w:tc>
        <w:tc>
          <w:tcPr>
            <w:tcW w:w="0" w:type="auto"/>
            <w:textDirection w:val="tbRl"/>
          </w:tcPr>
          <w:p w:rsidR="00FB1458" w:rsidRPr="00D74F1E" w:rsidRDefault="00FB1458" w:rsidP="00E13FB0">
            <w:pPr>
              <w:autoSpaceDE w:val="0"/>
              <w:autoSpaceDN w:val="0"/>
              <w:adjustRightInd w:val="0"/>
              <w:ind w:left="113" w:right="113"/>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44 367,0</w:t>
            </w:r>
          </w:p>
        </w:tc>
        <w:tc>
          <w:tcPr>
            <w:tcW w:w="0" w:type="auto"/>
            <w:textDirection w:val="tbRl"/>
          </w:tcPr>
          <w:p w:rsidR="00FB1458" w:rsidRPr="00D74F1E" w:rsidRDefault="00CD6328" w:rsidP="00E13FB0">
            <w:pPr>
              <w:autoSpaceDE w:val="0"/>
              <w:autoSpaceDN w:val="0"/>
              <w:adjustRightInd w:val="0"/>
              <w:ind w:left="113" w:right="113"/>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46 807,2</w:t>
            </w:r>
          </w:p>
        </w:tc>
        <w:tc>
          <w:tcPr>
            <w:tcW w:w="0" w:type="auto"/>
            <w:textDirection w:val="tbRl"/>
          </w:tcPr>
          <w:p w:rsidR="00FB1458" w:rsidRPr="00D74F1E" w:rsidRDefault="00CD6328" w:rsidP="00E13FB0">
            <w:pPr>
              <w:autoSpaceDE w:val="0"/>
              <w:autoSpaceDN w:val="0"/>
              <w:adjustRightInd w:val="0"/>
              <w:ind w:left="113" w:right="113"/>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49 334,8</w:t>
            </w:r>
          </w:p>
        </w:tc>
      </w:tr>
      <w:bookmarkEnd w:id="2"/>
    </w:tbl>
    <w:p w:rsidR="00D35AAF" w:rsidRDefault="00D35AAF" w:rsidP="00EA3450">
      <w:pPr>
        <w:tabs>
          <w:tab w:val="left" w:pos="851"/>
        </w:tabs>
        <w:autoSpaceDE w:val="0"/>
        <w:autoSpaceDN w:val="0"/>
        <w:adjustRightInd w:val="0"/>
        <w:spacing w:after="0" w:line="240" w:lineRule="auto"/>
        <w:ind w:firstLine="709"/>
        <w:jc w:val="both"/>
      </w:pPr>
    </w:p>
    <w:p w:rsidR="00CF0772" w:rsidRDefault="00CF0772" w:rsidP="00EA3450">
      <w:pPr>
        <w:tabs>
          <w:tab w:val="left" w:pos="851"/>
        </w:tabs>
        <w:autoSpaceDE w:val="0"/>
        <w:autoSpaceDN w:val="0"/>
        <w:adjustRightInd w:val="0"/>
        <w:spacing w:after="0" w:line="240" w:lineRule="auto"/>
        <w:ind w:firstLine="709"/>
        <w:jc w:val="both"/>
        <w:sectPr w:rsidR="00CF0772" w:rsidSect="00EA3450">
          <w:pgSz w:w="16838" w:h="11906" w:orient="landscape"/>
          <w:pgMar w:top="1701" w:right="1134" w:bottom="1134" w:left="1134" w:header="708" w:footer="708" w:gutter="0"/>
          <w:cols w:space="708"/>
          <w:docGrid w:linePitch="360"/>
        </w:sectPr>
      </w:pPr>
    </w:p>
    <w:p w:rsidR="00B34ABD" w:rsidRPr="00E2382A" w:rsidRDefault="00B34ABD" w:rsidP="00B34ABD">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3. </w:t>
      </w:r>
      <w:r w:rsidRPr="00E2382A">
        <w:rPr>
          <w:rFonts w:ascii="Times New Roman" w:hAnsi="Times New Roman"/>
          <w:b/>
          <w:color w:val="000000" w:themeColor="text1"/>
          <w:sz w:val="28"/>
          <w:szCs w:val="28"/>
        </w:rPr>
        <w:t>Ресурсное обеспечение муниципальной программы</w:t>
      </w:r>
    </w:p>
    <w:p w:rsidR="00B34ABD" w:rsidRPr="00E2382A" w:rsidRDefault="00B34ABD" w:rsidP="00B34ABD">
      <w:pPr>
        <w:spacing w:after="0" w:line="240" w:lineRule="auto"/>
        <w:ind w:firstLine="567"/>
        <w:jc w:val="both"/>
        <w:rPr>
          <w:rFonts w:ascii="Times New Roman" w:hAnsi="Times New Roman"/>
          <w:color w:val="000000" w:themeColor="text1"/>
          <w:sz w:val="28"/>
          <w:szCs w:val="28"/>
        </w:rPr>
      </w:pPr>
    </w:p>
    <w:p w:rsidR="00B34ABD" w:rsidRPr="00E2382A" w:rsidRDefault="00B34ABD" w:rsidP="00B34ABD">
      <w:pPr>
        <w:spacing w:after="0" w:line="240" w:lineRule="auto"/>
        <w:ind w:firstLine="709"/>
        <w:jc w:val="both"/>
        <w:rPr>
          <w:rFonts w:ascii="Times New Roman" w:eastAsia="Times New Roman" w:hAnsi="Times New Roman"/>
          <w:color w:val="000000" w:themeColor="text1"/>
          <w:sz w:val="28"/>
          <w:szCs w:val="28"/>
        </w:rPr>
      </w:pPr>
      <w:r w:rsidRPr="00FA70B1">
        <w:rPr>
          <w:rFonts w:ascii="Times New Roman" w:eastAsia="Times New Roman" w:hAnsi="Times New Roman"/>
          <w:color w:val="000000" w:themeColor="text1"/>
          <w:sz w:val="28"/>
          <w:szCs w:val="28"/>
        </w:rPr>
        <w:t>Общий объём бюджетных ассигнований муниципальной программы на 2022 - 2026 годы составляет</w:t>
      </w:r>
      <w:r w:rsidR="00FA70B1">
        <w:rPr>
          <w:rFonts w:ascii="Times New Roman" w:eastAsia="Times New Roman" w:hAnsi="Times New Roman"/>
          <w:color w:val="000000" w:themeColor="text1"/>
          <w:sz w:val="28"/>
          <w:szCs w:val="28"/>
        </w:rPr>
        <w:t xml:space="preserve"> </w:t>
      </w:r>
      <w:r w:rsidR="006F101F" w:rsidRPr="006F101F">
        <w:rPr>
          <w:rFonts w:ascii="Times New Roman" w:eastAsia="Times New Roman" w:hAnsi="Times New Roman"/>
          <w:color w:val="000000" w:themeColor="text1"/>
          <w:sz w:val="28"/>
          <w:szCs w:val="28"/>
        </w:rPr>
        <w:t>–</w:t>
      </w:r>
      <w:r w:rsidR="00FA70B1" w:rsidRPr="006F101F">
        <w:rPr>
          <w:rFonts w:ascii="Times New Roman" w:eastAsia="Times New Roman" w:hAnsi="Times New Roman"/>
          <w:color w:val="000000" w:themeColor="text1"/>
          <w:sz w:val="28"/>
          <w:szCs w:val="28"/>
        </w:rPr>
        <w:t xml:space="preserve"> </w:t>
      </w:r>
      <w:r w:rsidR="006F101F" w:rsidRPr="006F101F">
        <w:rPr>
          <w:rFonts w:ascii="Times New Roman" w:eastAsia="Times New Roman" w:hAnsi="Times New Roman"/>
          <w:color w:val="000000" w:themeColor="text1"/>
          <w:sz w:val="28"/>
          <w:szCs w:val="28"/>
        </w:rPr>
        <w:t>4 200,8</w:t>
      </w:r>
      <w:r w:rsidRPr="006F101F">
        <w:rPr>
          <w:rFonts w:ascii="Times New Roman" w:eastAsia="Times New Roman" w:hAnsi="Times New Roman"/>
          <w:b/>
          <w:i/>
          <w:color w:val="000000" w:themeColor="text1"/>
          <w:sz w:val="28"/>
          <w:szCs w:val="28"/>
        </w:rPr>
        <w:t xml:space="preserve"> </w:t>
      </w:r>
      <w:r w:rsidRPr="00FA70B1">
        <w:rPr>
          <w:rFonts w:ascii="Times New Roman" w:eastAsia="Times New Roman" w:hAnsi="Times New Roman"/>
          <w:color w:val="000000" w:themeColor="text1"/>
          <w:sz w:val="28"/>
          <w:szCs w:val="28"/>
        </w:rPr>
        <w:t>тыс. рублей.</w:t>
      </w:r>
    </w:p>
    <w:p w:rsidR="00B34ABD" w:rsidRDefault="00B34ABD" w:rsidP="00B34ABD">
      <w:pPr>
        <w:spacing w:after="0" w:line="240" w:lineRule="auto"/>
        <w:ind w:firstLine="709"/>
        <w:jc w:val="both"/>
        <w:rPr>
          <w:rFonts w:ascii="Times New Roman" w:hAnsi="Times New Roman"/>
          <w:color w:val="000000" w:themeColor="text1"/>
          <w:sz w:val="28"/>
          <w:szCs w:val="28"/>
        </w:rPr>
      </w:pPr>
      <w:r w:rsidRPr="00E2382A">
        <w:rPr>
          <w:rFonts w:ascii="Times New Roman" w:hAnsi="Times New Roman"/>
          <w:color w:val="000000" w:themeColor="text1"/>
          <w:sz w:val="28"/>
          <w:szCs w:val="28"/>
        </w:rPr>
        <w:t xml:space="preserve">План реализации основных мероприятий </w:t>
      </w:r>
      <w:r>
        <w:rPr>
          <w:rFonts w:ascii="Times New Roman" w:hAnsi="Times New Roman"/>
          <w:color w:val="000000" w:themeColor="text1"/>
          <w:sz w:val="28"/>
          <w:szCs w:val="28"/>
        </w:rPr>
        <w:t>муниципальной программы</w:t>
      </w:r>
      <w:r w:rsidRPr="00E2382A">
        <w:rPr>
          <w:rFonts w:ascii="Times New Roman" w:hAnsi="Times New Roman"/>
          <w:color w:val="000000" w:themeColor="text1"/>
          <w:sz w:val="28"/>
          <w:szCs w:val="28"/>
        </w:rPr>
        <w:t xml:space="preserve"> </w:t>
      </w:r>
      <w:r>
        <w:rPr>
          <w:rFonts w:ascii="Times New Roman" w:hAnsi="Times New Roman"/>
          <w:color w:val="000000" w:themeColor="text1"/>
          <w:sz w:val="28"/>
          <w:szCs w:val="28"/>
        </w:rPr>
        <w:t>в разрезе подпрограмм муниципальной программы</w:t>
      </w:r>
      <w:r w:rsidR="00751645">
        <w:rPr>
          <w:rFonts w:ascii="Times New Roman" w:hAnsi="Times New Roman"/>
          <w:color w:val="000000" w:themeColor="text1"/>
          <w:sz w:val="28"/>
          <w:szCs w:val="28"/>
        </w:rPr>
        <w:t xml:space="preserve"> за счет всех источников финансирования</w:t>
      </w:r>
      <w:r w:rsidRPr="00E2382A">
        <w:rPr>
          <w:rFonts w:ascii="Times New Roman" w:hAnsi="Times New Roman"/>
          <w:color w:val="000000" w:themeColor="text1"/>
          <w:sz w:val="28"/>
          <w:szCs w:val="28"/>
        </w:rPr>
        <w:t xml:space="preserve"> представлен в Таблице</w:t>
      </w:r>
      <w:r w:rsidR="00301D6D">
        <w:rPr>
          <w:rFonts w:ascii="Times New Roman" w:hAnsi="Times New Roman"/>
          <w:color w:val="000000" w:themeColor="text1"/>
          <w:sz w:val="28"/>
          <w:szCs w:val="28"/>
        </w:rPr>
        <w:t xml:space="preserve"> № </w:t>
      </w:r>
      <w:r w:rsidR="00FA70B1">
        <w:rPr>
          <w:rFonts w:ascii="Times New Roman" w:hAnsi="Times New Roman"/>
          <w:color w:val="000000" w:themeColor="text1"/>
          <w:sz w:val="28"/>
          <w:szCs w:val="28"/>
        </w:rPr>
        <w:t>2.</w:t>
      </w:r>
    </w:p>
    <w:p w:rsidR="00A714B2" w:rsidRDefault="00A714B2" w:rsidP="00B34ABD">
      <w:pPr>
        <w:spacing w:after="0" w:line="240" w:lineRule="auto"/>
        <w:ind w:firstLine="709"/>
        <w:jc w:val="both"/>
        <w:rPr>
          <w:rFonts w:ascii="Times New Roman" w:hAnsi="Times New Roman"/>
          <w:color w:val="000000" w:themeColor="text1"/>
          <w:sz w:val="28"/>
          <w:szCs w:val="28"/>
        </w:rPr>
      </w:pPr>
    </w:p>
    <w:p w:rsidR="00A714B2" w:rsidRPr="00675C64" w:rsidRDefault="00301D6D" w:rsidP="00A714B2">
      <w:pPr>
        <w:autoSpaceDE w:val="0"/>
        <w:autoSpaceDN w:val="0"/>
        <w:adjustRightInd w:val="0"/>
        <w:spacing w:after="0" w:line="240" w:lineRule="auto"/>
        <w:ind w:left="1275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 </w:t>
      </w:r>
      <w:r w:rsidR="00A714B2">
        <w:rPr>
          <w:rFonts w:ascii="Times New Roman" w:eastAsia="Calibri" w:hAnsi="Times New Roman" w:cs="Times New Roman"/>
          <w:sz w:val="28"/>
          <w:szCs w:val="28"/>
        </w:rPr>
        <w:t>2</w:t>
      </w:r>
    </w:p>
    <w:p w:rsidR="00751645" w:rsidRDefault="00751645" w:rsidP="00B34ABD">
      <w:pPr>
        <w:spacing w:after="0" w:line="240" w:lineRule="auto"/>
        <w:ind w:firstLine="709"/>
        <w:jc w:val="both"/>
        <w:rPr>
          <w:rFonts w:ascii="Times New Roman" w:hAnsi="Times New Roman"/>
          <w:color w:val="000000" w:themeColor="text1"/>
          <w:sz w:val="28"/>
          <w:szCs w:val="28"/>
        </w:rPr>
      </w:pPr>
    </w:p>
    <w:p w:rsidR="00751645" w:rsidRPr="00C8763E" w:rsidRDefault="00751645" w:rsidP="00751645">
      <w:pPr>
        <w:autoSpaceDE w:val="0"/>
        <w:autoSpaceDN w:val="0"/>
        <w:adjustRightInd w:val="0"/>
        <w:spacing w:after="0" w:line="140" w:lineRule="atLeast"/>
        <w:jc w:val="center"/>
        <w:outlineLvl w:val="0"/>
        <w:rPr>
          <w:rFonts w:ascii="Times New Roman" w:eastAsia="Calibri" w:hAnsi="Times New Roman" w:cs="Times New Roman"/>
          <w:b/>
          <w:bCs/>
          <w:color w:val="000000" w:themeColor="text1"/>
          <w:sz w:val="28"/>
          <w:szCs w:val="28"/>
        </w:rPr>
      </w:pPr>
      <w:r w:rsidRPr="00C8763E">
        <w:rPr>
          <w:rFonts w:ascii="Times New Roman" w:eastAsia="Times New Roman" w:hAnsi="Times New Roman" w:cs="Times New Roman"/>
          <w:b/>
          <w:bCs/>
          <w:color w:val="000000" w:themeColor="text1"/>
          <w:sz w:val="28"/>
          <w:szCs w:val="28"/>
        </w:rPr>
        <w:t xml:space="preserve">План реализации основных мероприятий </w:t>
      </w:r>
      <w:r w:rsidRPr="00C8763E">
        <w:rPr>
          <w:rFonts w:ascii="Times New Roman" w:eastAsia="Calibri" w:hAnsi="Times New Roman" w:cs="Times New Roman"/>
          <w:b/>
          <w:bCs/>
          <w:color w:val="000000" w:themeColor="text1"/>
          <w:sz w:val="28"/>
          <w:szCs w:val="28"/>
        </w:rPr>
        <w:t>муниципальной программы</w:t>
      </w:r>
    </w:p>
    <w:p w:rsidR="00751645" w:rsidRDefault="00751645" w:rsidP="00751645">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8"/>
          <w:szCs w:val="28"/>
        </w:rPr>
      </w:pPr>
      <w:r w:rsidRPr="00C8763E">
        <w:rPr>
          <w:rFonts w:ascii="Times New Roman" w:eastAsia="Calibri" w:hAnsi="Times New Roman" w:cs="Times New Roman"/>
          <w:b/>
          <w:bCs/>
          <w:color w:val="000000" w:themeColor="text1"/>
          <w:sz w:val="28"/>
          <w:szCs w:val="28"/>
        </w:rPr>
        <w:t xml:space="preserve"> </w:t>
      </w:r>
      <w:r w:rsidRPr="00C8763E">
        <w:rPr>
          <w:rFonts w:ascii="Times New Roman" w:eastAsia="Times New Roman" w:hAnsi="Times New Roman" w:cs="Times New Roman"/>
          <w:b/>
          <w:bCs/>
          <w:color w:val="000000" w:themeColor="text1"/>
          <w:sz w:val="28"/>
          <w:szCs w:val="28"/>
        </w:rPr>
        <w:t>за счет всех источников финансирования</w:t>
      </w:r>
    </w:p>
    <w:p w:rsidR="0001766E" w:rsidRPr="005724CA" w:rsidRDefault="005724CA" w:rsidP="005724CA">
      <w:pPr>
        <w:autoSpaceDE w:val="0"/>
        <w:autoSpaceDN w:val="0"/>
        <w:adjustRightInd w:val="0"/>
        <w:spacing w:after="0" w:line="140" w:lineRule="atLeast"/>
        <w:ind w:left="13041"/>
        <w:jc w:val="center"/>
        <w:outlineLvl w:val="0"/>
        <w:rPr>
          <w:rFonts w:ascii="Times New Roman" w:eastAsia="Times New Roman" w:hAnsi="Times New Roman" w:cs="Times New Roman"/>
          <w:bCs/>
          <w:color w:val="000000" w:themeColor="text1"/>
          <w:sz w:val="28"/>
          <w:szCs w:val="28"/>
        </w:rPr>
      </w:pPr>
      <w:r w:rsidRPr="005724CA">
        <w:rPr>
          <w:rFonts w:ascii="Times New Roman" w:eastAsia="Times New Roman" w:hAnsi="Times New Roman" w:cs="Times New Roman"/>
          <w:bCs/>
          <w:color w:val="000000" w:themeColor="text1"/>
          <w:sz w:val="28"/>
          <w:szCs w:val="28"/>
        </w:rPr>
        <w:t>тыс. рублей</w:t>
      </w:r>
    </w:p>
    <w:tbl>
      <w:tblPr>
        <w:tblStyle w:val="a5"/>
        <w:tblW w:w="0" w:type="auto"/>
        <w:tblLook w:val="04A0" w:firstRow="1" w:lastRow="0" w:firstColumn="1" w:lastColumn="0" w:noHBand="0" w:noVBand="1"/>
      </w:tblPr>
      <w:tblGrid>
        <w:gridCol w:w="542"/>
        <w:gridCol w:w="2537"/>
        <w:gridCol w:w="819"/>
        <w:gridCol w:w="576"/>
        <w:gridCol w:w="557"/>
        <w:gridCol w:w="833"/>
        <w:gridCol w:w="568"/>
        <w:gridCol w:w="550"/>
        <w:gridCol w:w="833"/>
        <w:gridCol w:w="568"/>
        <w:gridCol w:w="550"/>
        <w:gridCol w:w="833"/>
        <w:gridCol w:w="568"/>
        <w:gridCol w:w="550"/>
        <w:gridCol w:w="833"/>
        <w:gridCol w:w="568"/>
        <w:gridCol w:w="550"/>
        <w:gridCol w:w="833"/>
        <w:gridCol w:w="568"/>
        <w:gridCol w:w="550"/>
      </w:tblGrid>
      <w:tr w:rsidR="00587F47" w:rsidRPr="00587F47" w:rsidTr="00587F47">
        <w:tc>
          <w:tcPr>
            <w:tcW w:w="0" w:type="auto"/>
            <w:vMerge w:val="restart"/>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87F47">
              <w:rPr>
                <w:rFonts w:ascii="Times New Roman" w:eastAsia="Times New Roman" w:hAnsi="Times New Roman" w:cs="Times New Roman"/>
                <w:bCs/>
                <w:color w:val="000000" w:themeColor="text1"/>
                <w:sz w:val="24"/>
                <w:szCs w:val="24"/>
              </w:rPr>
              <w:t>№ п/п</w:t>
            </w:r>
          </w:p>
        </w:tc>
        <w:tc>
          <w:tcPr>
            <w:tcW w:w="0" w:type="auto"/>
            <w:vMerge w:val="restart"/>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87F47">
              <w:rPr>
                <w:rFonts w:ascii="Times New Roman" w:eastAsia="Times New Roman" w:hAnsi="Times New Roman" w:cs="Times New Roman"/>
                <w:bCs/>
                <w:color w:val="000000" w:themeColor="text1"/>
                <w:sz w:val="24"/>
                <w:szCs w:val="24"/>
              </w:rPr>
              <w:t>Ответственный исполнитель, соисполнитель</w:t>
            </w:r>
          </w:p>
        </w:tc>
        <w:tc>
          <w:tcPr>
            <w:tcW w:w="0" w:type="auto"/>
            <w:gridSpan w:val="3"/>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87F47">
              <w:rPr>
                <w:rFonts w:ascii="Times New Roman" w:eastAsia="Times New Roman" w:hAnsi="Times New Roman" w:cs="Times New Roman"/>
                <w:bCs/>
                <w:color w:val="000000" w:themeColor="text1"/>
                <w:sz w:val="24"/>
                <w:szCs w:val="24"/>
              </w:rPr>
              <w:t>Всего за весь период реализации программы, подпрограммы</w:t>
            </w:r>
          </w:p>
        </w:tc>
        <w:tc>
          <w:tcPr>
            <w:tcW w:w="0" w:type="auto"/>
            <w:gridSpan w:val="3"/>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87F47">
              <w:rPr>
                <w:rFonts w:ascii="Times New Roman" w:eastAsia="Times New Roman" w:hAnsi="Times New Roman" w:cs="Times New Roman"/>
                <w:bCs/>
                <w:color w:val="000000" w:themeColor="text1"/>
                <w:sz w:val="24"/>
                <w:szCs w:val="24"/>
              </w:rPr>
              <w:t>2022 год</w:t>
            </w:r>
          </w:p>
        </w:tc>
        <w:tc>
          <w:tcPr>
            <w:tcW w:w="0" w:type="auto"/>
            <w:gridSpan w:val="3"/>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87F47">
              <w:rPr>
                <w:rFonts w:ascii="Times New Roman" w:eastAsia="Times New Roman" w:hAnsi="Times New Roman" w:cs="Times New Roman"/>
                <w:bCs/>
                <w:color w:val="000000" w:themeColor="text1"/>
                <w:sz w:val="24"/>
                <w:szCs w:val="24"/>
              </w:rPr>
              <w:t>2023 год</w:t>
            </w:r>
          </w:p>
        </w:tc>
        <w:tc>
          <w:tcPr>
            <w:tcW w:w="0" w:type="auto"/>
            <w:gridSpan w:val="3"/>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87F47">
              <w:rPr>
                <w:rFonts w:ascii="Times New Roman" w:eastAsia="Times New Roman" w:hAnsi="Times New Roman" w:cs="Times New Roman"/>
                <w:bCs/>
                <w:color w:val="000000" w:themeColor="text1"/>
                <w:sz w:val="24"/>
                <w:szCs w:val="24"/>
              </w:rPr>
              <w:t>2024 год</w:t>
            </w:r>
          </w:p>
        </w:tc>
        <w:tc>
          <w:tcPr>
            <w:tcW w:w="0" w:type="auto"/>
            <w:gridSpan w:val="3"/>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87F47">
              <w:rPr>
                <w:rFonts w:ascii="Times New Roman" w:eastAsia="Times New Roman" w:hAnsi="Times New Roman" w:cs="Times New Roman"/>
                <w:bCs/>
                <w:color w:val="000000" w:themeColor="text1"/>
                <w:sz w:val="24"/>
                <w:szCs w:val="24"/>
              </w:rPr>
              <w:t>2025 год</w:t>
            </w:r>
          </w:p>
        </w:tc>
        <w:tc>
          <w:tcPr>
            <w:tcW w:w="0" w:type="auto"/>
            <w:gridSpan w:val="3"/>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87F47">
              <w:rPr>
                <w:rFonts w:ascii="Times New Roman" w:eastAsia="Times New Roman" w:hAnsi="Times New Roman" w:cs="Times New Roman"/>
                <w:bCs/>
                <w:color w:val="000000" w:themeColor="text1"/>
                <w:sz w:val="24"/>
                <w:szCs w:val="24"/>
              </w:rPr>
              <w:t>2026 год</w:t>
            </w:r>
          </w:p>
        </w:tc>
      </w:tr>
      <w:tr w:rsidR="00313BCA" w:rsidRPr="00587F47" w:rsidTr="00587F47">
        <w:tc>
          <w:tcPr>
            <w:tcW w:w="0" w:type="auto"/>
            <w:vMerge/>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0" w:type="auto"/>
            <w:vMerge/>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0" w:type="auto"/>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87F47">
              <w:rPr>
                <w:rFonts w:ascii="Times New Roman" w:eastAsia="Times New Roman" w:hAnsi="Times New Roman" w:cs="Times New Roman"/>
                <w:bCs/>
                <w:color w:val="000000" w:themeColor="text1"/>
                <w:sz w:val="24"/>
                <w:szCs w:val="24"/>
              </w:rPr>
              <w:t>Всего</w:t>
            </w:r>
          </w:p>
        </w:tc>
        <w:tc>
          <w:tcPr>
            <w:tcW w:w="0" w:type="auto"/>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87F47">
              <w:rPr>
                <w:rFonts w:ascii="Times New Roman" w:eastAsia="Times New Roman" w:hAnsi="Times New Roman" w:cs="Times New Roman"/>
                <w:bCs/>
                <w:color w:val="000000" w:themeColor="text1"/>
                <w:sz w:val="24"/>
                <w:szCs w:val="24"/>
              </w:rPr>
              <w:t>МБ</w:t>
            </w:r>
          </w:p>
        </w:tc>
        <w:tc>
          <w:tcPr>
            <w:tcW w:w="0" w:type="auto"/>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87F47">
              <w:rPr>
                <w:rFonts w:ascii="Times New Roman" w:eastAsia="Times New Roman" w:hAnsi="Times New Roman" w:cs="Times New Roman"/>
                <w:bCs/>
                <w:color w:val="000000" w:themeColor="text1"/>
                <w:sz w:val="24"/>
                <w:szCs w:val="24"/>
              </w:rPr>
              <w:t>ВИ</w:t>
            </w:r>
          </w:p>
        </w:tc>
        <w:tc>
          <w:tcPr>
            <w:tcW w:w="0" w:type="auto"/>
          </w:tcPr>
          <w:p w:rsidR="0001766E" w:rsidRPr="00587F47" w:rsidRDefault="00313BCA"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87F47">
              <w:rPr>
                <w:rFonts w:ascii="Times New Roman" w:eastAsia="Times New Roman" w:hAnsi="Times New Roman" w:cs="Times New Roman"/>
                <w:bCs/>
                <w:color w:val="000000" w:themeColor="text1"/>
                <w:sz w:val="24"/>
                <w:szCs w:val="24"/>
              </w:rPr>
              <w:t>МБ</w:t>
            </w:r>
          </w:p>
        </w:tc>
        <w:tc>
          <w:tcPr>
            <w:tcW w:w="0" w:type="auto"/>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87F47">
              <w:rPr>
                <w:rFonts w:ascii="Times New Roman" w:eastAsia="Times New Roman" w:hAnsi="Times New Roman" w:cs="Times New Roman"/>
                <w:bCs/>
                <w:color w:val="000000" w:themeColor="text1"/>
                <w:sz w:val="24"/>
                <w:szCs w:val="24"/>
              </w:rPr>
              <w:t>ВИ</w:t>
            </w:r>
          </w:p>
        </w:tc>
        <w:tc>
          <w:tcPr>
            <w:tcW w:w="0" w:type="auto"/>
          </w:tcPr>
          <w:p w:rsidR="0001766E" w:rsidRPr="00587F47" w:rsidRDefault="00313BCA"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87F47">
              <w:rPr>
                <w:rFonts w:ascii="Times New Roman" w:eastAsia="Times New Roman" w:hAnsi="Times New Roman" w:cs="Times New Roman"/>
                <w:bCs/>
                <w:color w:val="000000" w:themeColor="text1"/>
                <w:sz w:val="24"/>
                <w:szCs w:val="24"/>
              </w:rPr>
              <w:t>МБ</w:t>
            </w:r>
          </w:p>
        </w:tc>
        <w:tc>
          <w:tcPr>
            <w:tcW w:w="0" w:type="auto"/>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87F47">
              <w:rPr>
                <w:rFonts w:ascii="Times New Roman" w:eastAsia="Times New Roman" w:hAnsi="Times New Roman" w:cs="Times New Roman"/>
                <w:bCs/>
                <w:color w:val="000000" w:themeColor="text1"/>
                <w:sz w:val="24"/>
                <w:szCs w:val="24"/>
              </w:rPr>
              <w:t>ВИ</w:t>
            </w:r>
          </w:p>
        </w:tc>
        <w:tc>
          <w:tcPr>
            <w:tcW w:w="0" w:type="auto"/>
          </w:tcPr>
          <w:p w:rsidR="0001766E" w:rsidRPr="00587F47" w:rsidRDefault="00313BCA"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87F47">
              <w:rPr>
                <w:rFonts w:ascii="Times New Roman" w:eastAsia="Times New Roman" w:hAnsi="Times New Roman" w:cs="Times New Roman"/>
                <w:bCs/>
                <w:color w:val="000000" w:themeColor="text1"/>
                <w:sz w:val="24"/>
                <w:szCs w:val="24"/>
              </w:rPr>
              <w:t>МБ</w:t>
            </w:r>
          </w:p>
        </w:tc>
        <w:tc>
          <w:tcPr>
            <w:tcW w:w="0" w:type="auto"/>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87F47">
              <w:rPr>
                <w:rFonts w:ascii="Times New Roman" w:eastAsia="Times New Roman" w:hAnsi="Times New Roman" w:cs="Times New Roman"/>
                <w:bCs/>
                <w:color w:val="000000" w:themeColor="text1"/>
                <w:sz w:val="24"/>
                <w:szCs w:val="24"/>
              </w:rPr>
              <w:t>ВИ</w:t>
            </w:r>
          </w:p>
        </w:tc>
        <w:tc>
          <w:tcPr>
            <w:tcW w:w="0" w:type="auto"/>
          </w:tcPr>
          <w:p w:rsidR="0001766E" w:rsidRPr="00587F47" w:rsidRDefault="00313BCA"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87F47">
              <w:rPr>
                <w:rFonts w:ascii="Times New Roman" w:eastAsia="Times New Roman" w:hAnsi="Times New Roman" w:cs="Times New Roman"/>
                <w:bCs/>
                <w:color w:val="000000" w:themeColor="text1"/>
                <w:sz w:val="24"/>
                <w:szCs w:val="24"/>
              </w:rPr>
              <w:t>МБ</w:t>
            </w:r>
          </w:p>
        </w:tc>
        <w:tc>
          <w:tcPr>
            <w:tcW w:w="0" w:type="auto"/>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87F47">
              <w:rPr>
                <w:rFonts w:ascii="Times New Roman" w:eastAsia="Times New Roman" w:hAnsi="Times New Roman" w:cs="Times New Roman"/>
                <w:bCs/>
                <w:color w:val="000000" w:themeColor="text1"/>
                <w:sz w:val="24"/>
                <w:szCs w:val="24"/>
              </w:rPr>
              <w:t>ВИ</w:t>
            </w:r>
          </w:p>
        </w:tc>
        <w:tc>
          <w:tcPr>
            <w:tcW w:w="0" w:type="auto"/>
          </w:tcPr>
          <w:p w:rsidR="0001766E" w:rsidRPr="00587F47" w:rsidRDefault="00313BCA"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87F47">
              <w:rPr>
                <w:rFonts w:ascii="Times New Roman" w:eastAsia="Times New Roman" w:hAnsi="Times New Roman" w:cs="Times New Roman"/>
                <w:bCs/>
                <w:color w:val="000000" w:themeColor="text1"/>
                <w:sz w:val="24"/>
                <w:szCs w:val="24"/>
              </w:rPr>
              <w:t>МБ</w:t>
            </w:r>
          </w:p>
        </w:tc>
        <w:tc>
          <w:tcPr>
            <w:tcW w:w="0" w:type="auto"/>
          </w:tcPr>
          <w:p w:rsidR="0001766E" w:rsidRPr="00587F47" w:rsidRDefault="0001766E"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87F47">
              <w:rPr>
                <w:rFonts w:ascii="Times New Roman" w:eastAsia="Times New Roman" w:hAnsi="Times New Roman" w:cs="Times New Roman"/>
                <w:bCs/>
                <w:color w:val="000000" w:themeColor="text1"/>
                <w:sz w:val="24"/>
                <w:szCs w:val="24"/>
              </w:rPr>
              <w:t>ВИ</w:t>
            </w:r>
          </w:p>
        </w:tc>
      </w:tr>
      <w:tr w:rsidR="00587F47" w:rsidRPr="00587F47" w:rsidTr="00587F47">
        <w:tc>
          <w:tcPr>
            <w:tcW w:w="0" w:type="auto"/>
            <w:gridSpan w:val="20"/>
          </w:tcPr>
          <w:p w:rsidR="00587F47" w:rsidRPr="00587F47" w:rsidRDefault="00587F47" w:rsidP="00587F47">
            <w:pPr>
              <w:jc w:val="center"/>
              <w:rPr>
                <w:rFonts w:ascii="Times New Roman" w:hAnsi="Times New Roman" w:cs="Times New Roman"/>
                <w:b/>
                <w:color w:val="000000" w:themeColor="text1"/>
                <w:sz w:val="24"/>
                <w:szCs w:val="24"/>
              </w:rPr>
            </w:pPr>
            <w:r w:rsidRPr="00587F47">
              <w:rPr>
                <w:rFonts w:ascii="Times New Roman" w:hAnsi="Times New Roman" w:cs="Times New Roman"/>
                <w:b/>
                <w:color w:val="000000" w:themeColor="text1"/>
                <w:sz w:val="24"/>
                <w:szCs w:val="24"/>
              </w:rPr>
              <w:t xml:space="preserve">Муниципальная программа «Экономическое развитие и формирование инвестиционной привлекательности </w:t>
            </w:r>
          </w:p>
          <w:p w:rsidR="00587F47" w:rsidRPr="00587F47" w:rsidRDefault="00587F47" w:rsidP="00587F47">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r w:rsidRPr="00587F47">
              <w:rPr>
                <w:rFonts w:ascii="Times New Roman" w:hAnsi="Times New Roman" w:cs="Times New Roman"/>
                <w:b/>
                <w:color w:val="000000" w:themeColor="text1"/>
                <w:sz w:val="24"/>
                <w:szCs w:val="24"/>
              </w:rPr>
              <w:t>муниципаль</w:t>
            </w:r>
            <w:r w:rsidR="0098376D">
              <w:rPr>
                <w:rFonts w:ascii="Times New Roman" w:hAnsi="Times New Roman" w:cs="Times New Roman"/>
                <w:b/>
                <w:color w:val="000000" w:themeColor="text1"/>
                <w:sz w:val="24"/>
                <w:szCs w:val="24"/>
              </w:rPr>
              <w:t>ного образования «Город Майкоп»</w:t>
            </w:r>
          </w:p>
        </w:tc>
      </w:tr>
      <w:tr w:rsidR="00313BCA" w:rsidRPr="00587F47" w:rsidTr="0061299F">
        <w:trPr>
          <w:cantSplit/>
          <w:trHeight w:val="1134"/>
        </w:trPr>
        <w:tc>
          <w:tcPr>
            <w:tcW w:w="0" w:type="auto"/>
          </w:tcPr>
          <w:p w:rsidR="0001766E" w:rsidRPr="003959FB" w:rsidRDefault="003959FB"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3959FB">
              <w:rPr>
                <w:rFonts w:ascii="Times New Roman" w:eastAsia="Times New Roman" w:hAnsi="Times New Roman" w:cs="Times New Roman"/>
                <w:bCs/>
                <w:color w:val="000000" w:themeColor="text1"/>
                <w:sz w:val="24"/>
                <w:szCs w:val="24"/>
              </w:rPr>
              <w:t>1</w:t>
            </w:r>
          </w:p>
        </w:tc>
        <w:tc>
          <w:tcPr>
            <w:tcW w:w="0" w:type="auto"/>
            <w:tcBorders>
              <w:right w:val="single" w:sz="18" w:space="0" w:color="auto"/>
            </w:tcBorders>
          </w:tcPr>
          <w:p w:rsidR="00394B2F" w:rsidRDefault="00B521B7" w:rsidP="00B521B7">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B521B7">
              <w:rPr>
                <w:rFonts w:ascii="Times New Roman" w:eastAsia="Times New Roman" w:hAnsi="Times New Roman" w:cs="Times New Roman"/>
                <w:bCs/>
                <w:color w:val="000000" w:themeColor="text1"/>
                <w:sz w:val="24"/>
                <w:szCs w:val="24"/>
              </w:rPr>
              <w:t>Комитет по экономике;</w:t>
            </w:r>
            <w:r w:rsidR="00CD6328">
              <w:rPr>
                <w:rFonts w:ascii="Times New Roman" w:eastAsia="Times New Roman" w:hAnsi="Times New Roman" w:cs="Times New Roman"/>
                <w:bCs/>
                <w:color w:val="000000" w:themeColor="text1"/>
                <w:sz w:val="24"/>
                <w:szCs w:val="24"/>
              </w:rPr>
              <w:t xml:space="preserve"> </w:t>
            </w:r>
          </w:p>
          <w:p w:rsidR="00B521B7" w:rsidRPr="00B521B7" w:rsidRDefault="00B521B7" w:rsidP="00B521B7">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B521B7">
              <w:rPr>
                <w:rFonts w:ascii="Times New Roman" w:eastAsia="Times New Roman" w:hAnsi="Times New Roman" w:cs="Times New Roman"/>
                <w:bCs/>
                <w:color w:val="000000" w:themeColor="text1"/>
                <w:sz w:val="24"/>
                <w:szCs w:val="24"/>
              </w:rPr>
              <w:t>Управление предпринимательства;</w:t>
            </w:r>
          </w:p>
          <w:p w:rsidR="00587F47" w:rsidRPr="00587F47" w:rsidRDefault="00587F47" w:rsidP="00C10672">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0" w:type="auto"/>
            <w:tcBorders>
              <w:left w:val="single" w:sz="18" w:space="0" w:color="auto"/>
            </w:tcBorders>
            <w:textDirection w:val="btLr"/>
          </w:tcPr>
          <w:p w:rsidR="0001766E"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4 200,8</w:t>
            </w:r>
          </w:p>
        </w:tc>
        <w:tc>
          <w:tcPr>
            <w:tcW w:w="0" w:type="auto"/>
            <w:textDirection w:val="btLr"/>
          </w:tcPr>
          <w:p w:rsidR="0001766E"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4 200,8</w:t>
            </w:r>
          </w:p>
        </w:tc>
        <w:tc>
          <w:tcPr>
            <w:tcW w:w="0" w:type="auto"/>
            <w:tcBorders>
              <w:right w:val="single" w:sz="18" w:space="0" w:color="auto"/>
            </w:tcBorders>
            <w:textDirection w:val="btLr"/>
          </w:tcPr>
          <w:p w:rsidR="0001766E"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01766E"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61299F">
              <w:rPr>
                <w:rFonts w:ascii="Times New Roman" w:eastAsia="Times New Roman" w:hAnsi="Times New Roman" w:cs="Times New Roman"/>
                <w:bCs/>
                <w:color w:val="000000" w:themeColor="text1"/>
                <w:sz w:val="24"/>
                <w:szCs w:val="24"/>
              </w:rPr>
              <w:t>905,2</w:t>
            </w:r>
          </w:p>
        </w:tc>
        <w:tc>
          <w:tcPr>
            <w:tcW w:w="0" w:type="auto"/>
            <w:textDirection w:val="btLr"/>
          </w:tcPr>
          <w:p w:rsidR="0001766E"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61299F">
              <w:rPr>
                <w:rFonts w:ascii="Times New Roman" w:eastAsia="Times New Roman" w:hAnsi="Times New Roman" w:cs="Times New Roman"/>
                <w:bCs/>
                <w:color w:val="000000" w:themeColor="text1"/>
                <w:sz w:val="24"/>
                <w:szCs w:val="24"/>
              </w:rPr>
              <w:t>905,2</w:t>
            </w:r>
          </w:p>
        </w:tc>
        <w:tc>
          <w:tcPr>
            <w:tcW w:w="0" w:type="auto"/>
            <w:tcBorders>
              <w:right w:val="single" w:sz="18" w:space="0" w:color="auto"/>
            </w:tcBorders>
            <w:textDirection w:val="btLr"/>
          </w:tcPr>
          <w:p w:rsidR="0001766E"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01766E"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61299F">
              <w:rPr>
                <w:rFonts w:ascii="Times New Roman" w:eastAsia="Times New Roman" w:hAnsi="Times New Roman" w:cs="Times New Roman"/>
                <w:bCs/>
                <w:color w:val="000000" w:themeColor="text1"/>
                <w:sz w:val="24"/>
                <w:szCs w:val="24"/>
              </w:rPr>
              <w:t>905,2</w:t>
            </w:r>
          </w:p>
        </w:tc>
        <w:tc>
          <w:tcPr>
            <w:tcW w:w="0" w:type="auto"/>
            <w:textDirection w:val="btLr"/>
          </w:tcPr>
          <w:p w:rsidR="0001766E"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905,2</w:t>
            </w:r>
          </w:p>
        </w:tc>
        <w:tc>
          <w:tcPr>
            <w:tcW w:w="0" w:type="auto"/>
            <w:tcBorders>
              <w:right w:val="single" w:sz="18" w:space="0" w:color="auto"/>
            </w:tcBorders>
            <w:textDirection w:val="btLr"/>
          </w:tcPr>
          <w:p w:rsidR="0001766E"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01766E"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580,0</w:t>
            </w:r>
          </w:p>
        </w:tc>
        <w:tc>
          <w:tcPr>
            <w:tcW w:w="0" w:type="auto"/>
            <w:textDirection w:val="btLr"/>
          </w:tcPr>
          <w:p w:rsidR="0001766E"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580,0</w:t>
            </w:r>
          </w:p>
        </w:tc>
        <w:tc>
          <w:tcPr>
            <w:tcW w:w="0" w:type="auto"/>
            <w:tcBorders>
              <w:right w:val="single" w:sz="18" w:space="0" w:color="auto"/>
            </w:tcBorders>
            <w:textDirection w:val="btLr"/>
          </w:tcPr>
          <w:p w:rsidR="0001766E"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01766E"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905,2</w:t>
            </w:r>
          </w:p>
        </w:tc>
        <w:tc>
          <w:tcPr>
            <w:tcW w:w="0" w:type="auto"/>
            <w:textDirection w:val="btLr"/>
          </w:tcPr>
          <w:p w:rsidR="0001766E"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905,2</w:t>
            </w:r>
          </w:p>
        </w:tc>
        <w:tc>
          <w:tcPr>
            <w:tcW w:w="0" w:type="auto"/>
            <w:tcBorders>
              <w:right w:val="single" w:sz="18" w:space="0" w:color="auto"/>
            </w:tcBorders>
            <w:textDirection w:val="btLr"/>
          </w:tcPr>
          <w:p w:rsidR="0001766E"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01766E"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905,2</w:t>
            </w:r>
          </w:p>
        </w:tc>
        <w:tc>
          <w:tcPr>
            <w:tcW w:w="0" w:type="auto"/>
            <w:textDirection w:val="btLr"/>
          </w:tcPr>
          <w:p w:rsidR="0001766E"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905,2</w:t>
            </w:r>
          </w:p>
        </w:tc>
        <w:tc>
          <w:tcPr>
            <w:tcW w:w="0" w:type="auto"/>
            <w:textDirection w:val="btLr"/>
          </w:tcPr>
          <w:p w:rsidR="0001766E"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r>
      <w:tr w:rsidR="00587F47" w:rsidRPr="00587F47" w:rsidTr="00587F47">
        <w:tc>
          <w:tcPr>
            <w:tcW w:w="0" w:type="auto"/>
            <w:gridSpan w:val="20"/>
          </w:tcPr>
          <w:p w:rsidR="00587F47" w:rsidRPr="00587F47" w:rsidRDefault="00587F47" w:rsidP="00751645">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r w:rsidRPr="00587F47">
              <w:rPr>
                <w:rFonts w:ascii="Times New Roman" w:eastAsia="Times New Roman" w:hAnsi="Times New Roman" w:cs="Times New Roman"/>
                <w:b/>
                <w:bCs/>
                <w:color w:val="000000" w:themeColor="text1"/>
                <w:sz w:val="24"/>
                <w:szCs w:val="24"/>
              </w:rPr>
              <w:t>Подпрограмма «Развитие промышленного и инвестиционного сектора экономики»</w:t>
            </w:r>
          </w:p>
        </w:tc>
      </w:tr>
      <w:tr w:rsidR="00313BCA" w:rsidRPr="00587F47" w:rsidTr="00DF49A1">
        <w:trPr>
          <w:cantSplit/>
          <w:trHeight w:val="1134"/>
        </w:trPr>
        <w:tc>
          <w:tcPr>
            <w:tcW w:w="0" w:type="auto"/>
          </w:tcPr>
          <w:p w:rsidR="00DF49A1" w:rsidRPr="003959FB" w:rsidRDefault="00DF49A1"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3959FB">
              <w:rPr>
                <w:rFonts w:ascii="Times New Roman" w:eastAsia="Times New Roman" w:hAnsi="Times New Roman" w:cs="Times New Roman"/>
                <w:bCs/>
                <w:color w:val="000000" w:themeColor="text1"/>
                <w:sz w:val="24"/>
                <w:szCs w:val="24"/>
              </w:rPr>
              <w:t>2</w:t>
            </w:r>
          </w:p>
        </w:tc>
        <w:tc>
          <w:tcPr>
            <w:tcW w:w="0" w:type="auto"/>
            <w:tcBorders>
              <w:right w:val="single" w:sz="18" w:space="0" w:color="auto"/>
            </w:tcBorders>
          </w:tcPr>
          <w:p w:rsidR="00DF49A1" w:rsidRPr="00587F47" w:rsidRDefault="00DF49A1" w:rsidP="00587F47">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87F47">
              <w:rPr>
                <w:rFonts w:ascii="Times New Roman" w:eastAsia="Times New Roman" w:hAnsi="Times New Roman" w:cs="Times New Roman"/>
                <w:bCs/>
                <w:color w:val="000000" w:themeColor="text1"/>
                <w:sz w:val="24"/>
                <w:szCs w:val="24"/>
              </w:rPr>
              <w:t>Комитет по экономике</w:t>
            </w:r>
          </w:p>
          <w:p w:rsidR="00DF49A1" w:rsidRDefault="00DF49A1" w:rsidP="00751645">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p w:rsidR="00DF49A1" w:rsidRPr="00587F47" w:rsidRDefault="00DF49A1" w:rsidP="00751645">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0" w:type="auto"/>
            <w:tcBorders>
              <w:left w:val="single" w:sz="18" w:space="0" w:color="auto"/>
            </w:tcBorders>
            <w:textDirection w:val="btLr"/>
            <w:vAlign w:val="center"/>
          </w:tcPr>
          <w:p w:rsidR="00DF49A1" w:rsidRPr="005243C9"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1</w:t>
            </w:r>
            <w:r w:rsidR="00B56CDD">
              <w:rPr>
                <w:rFonts w:ascii="Times New Roman" w:eastAsia="Times New Roman" w:hAnsi="Times New Roman" w:cs="Times New Roman"/>
                <w:bCs/>
                <w:color w:val="000000" w:themeColor="text1"/>
                <w:sz w:val="24"/>
                <w:szCs w:val="24"/>
              </w:rPr>
              <w:t xml:space="preserve"> </w:t>
            </w:r>
            <w:r w:rsidRPr="005243C9">
              <w:rPr>
                <w:rFonts w:ascii="Times New Roman" w:eastAsia="Times New Roman" w:hAnsi="Times New Roman" w:cs="Times New Roman"/>
                <w:bCs/>
                <w:color w:val="000000" w:themeColor="text1"/>
                <w:sz w:val="24"/>
                <w:szCs w:val="24"/>
              </w:rPr>
              <w:t>500,8</w:t>
            </w:r>
          </w:p>
        </w:tc>
        <w:tc>
          <w:tcPr>
            <w:tcW w:w="0" w:type="auto"/>
            <w:textDirection w:val="btLr"/>
            <w:vAlign w:val="center"/>
          </w:tcPr>
          <w:p w:rsidR="00DF49A1" w:rsidRPr="005243C9"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1</w:t>
            </w:r>
            <w:r w:rsidR="00B56CDD">
              <w:rPr>
                <w:rFonts w:ascii="Times New Roman" w:eastAsia="Times New Roman" w:hAnsi="Times New Roman" w:cs="Times New Roman"/>
                <w:bCs/>
                <w:color w:val="000000" w:themeColor="text1"/>
                <w:sz w:val="24"/>
                <w:szCs w:val="24"/>
              </w:rPr>
              <w:t xml:space="preserve"> </w:t>
            </w:r>
            <w:r w:rsidRPr="005243C9">
              <w:rPr>
                <w:rFonts w:ascii="Times New Roman" w:eastAsia="Times New Roman" w:hAnsi="Times New Roman" w:cs="Times New Roman"/>
                <w:bCs/>
                <w:color w:val="000000" w:themeColor="text1"/>
                <w:sz w:val="24"/>
                <w:szCs w:val="24"/>
              </w:rPr>
              <w:t>500,8</w:t>
            </w:r>
          </w:p>
        </w:tc>
        <w:tc>
          <w:tcPr>
            <w:tcW w:w="0" w:type="auto"/>
            <w:tcBorders>
              <w:right w:val="single" w:sz="18" w:space="0" w:color="auto"/>
            </w:tcBorders>
            <w:textDirection w:val="btLr"/>
            <w:vAlign w:val="center"/>
          </w:tcPr>
          <w:p w:rsidR="00DF49A1" w:rsidRPr="005243C9"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DF49A1" w:rsidRPr="005243C9"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extDirection w:val="btLr"/>
            <w:vAlign w:val="center"/>
          </w:tcPr>
          <w:p w:rsidR="00DF49A1" w:rsidRPr="005243C9"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cBorders>
              <w:right w:val="single" w:sz="18" w:space="0" w:color="auto"/>
            </w:tcBorders>
            <w:textDirection w:val="btLr"/>
            <w:vAlign w:val="center"/>
          </w:tcPr>
          <w:p w:rsidR="00DF49A1" w:rsidRPr="005243C9"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DF49A1" w:rsidRPr="005243C9"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extDirection w:val="btLr"/>
            <w:vAlign w:val="center"/>
          </w:tcPr>
          <w:p w:rsidR="00DF49A1" w:rsidRPr="005243C9"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cBorders>
              <w:right w:val="single" w:sz="18" w:space="0" w:color="auto"/>
            </w:tcBorders>
            <w:textDirection w:val="btLr"/>
            <w:vAlign w:val="center"/>
          </w:tcPr>
          <w:p w:rsidR="00DF49A1" w:rsidRPr="005243C9"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DF49A1" w:rsidRPr="005243C9"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40,0</w:t>
            </w:r>
          </w:p>
        </w:tc>
        <w:tc>
          <w:tcPr>
            <w:tcW w:w="0" w:type="auto"/>
            <w:textDirection w:val="btLr"/>
            <w:vAlign w:val="center"/>
          </w:tcPr>
          <w:p w:rsidR="00DF49A1" w:rsidRPr="005243C9"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40,0</w:t>
            </w:r>
          </w:p>
        </w:tc>
        <w:tc>
          <w:tcPr>
            <w:tcW w:w="0" w:type="auto"/>
            <w:tcBorders>
              <w:right w:val="single" w:sz="18" w:space="0" w:color="auto"/>
            </w:tcBorders>
            <w:textDirection w:val="btLr"/>
            <w:vAlign w:val="center"/>
          </w:tcPr>
          <w:p w:rsidR="00DF49A1" w:rsidRPr="005243C9"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DF49A1" w:rsidRPr="005243C9"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extDirection w:val="btLr"/>
            <w:vAlign w:val="center"/>
          </w:tcPr>
          <w:p w:rsidR="00DF49A1" w:rsidRPr="005243C9"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cBorders>
              <w:right w:val="single" w:sz="18" w:space="0" w:color="auto"/>
            </w:tcBorders>
            <w:textDirection w:val="btLr"/>
            <w:vAlign w:val="center"/>
          </w:tcPr>
          <w:p w:rsidR="00DF49A1" w:rsidRPr="005243C9"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DF49A1" w:rsidRPr="005243C9"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extDirection w:val="btLr"/>
            <w:vAlign w:val="center"/>
          </w:tcPr>
          <w:p w:rsidR="00DF49A1" w:rsidRPr="005243C9"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extDirection w:val="btLr"/>
            <w:vAlign w:val="center"/>
          </w:tcPr>
          <w:p w:rsidR="00DF49A1" w:rsidRPr="005243C9"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r>
      <w:tr w:rsidR="00587F47" w:rsidRPr="00587F47" w:rsidTr="00587F47">
        <w:tc>
          <w:tcPr>
            <w:tcW w:w="0" w:type="auto"/>
            <w:gridSpan w:val="20"/>
          </w:tcPr>
          <w:p w:rsidR="00587F47" w:rsidRPr="00587F47" w:rsidRDefault="00587F47" w:rsidP="00751645">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r w:rsidRPr="00587F47">
              <w:rPr>
                <w:rFonts w:ascii="Times New Roman" w:eastAsiaTheme="minorHAnsi" w:hAnsi="Times New Roman" w:cs="Times New Roman"/>
                <w:sz w:val="24"/>
                <w:szCs w:val="24"/>
              </w:rPr>
              <w:t xml:space="preserve"> </w:t>
            </w:r>
            <w:r w:rsidRPr="00587F47">
              <w:rPr>
                <w:rFonts w:ascii="Times New Roman" w:eastAsiaTheme="minorHAnsi" w:hAnsi="Times New Roman" w:cs="Times New Roman"/>
                <w:b/>
                <w:sz w:val="24"/>
                <w:szCs w:val="24"/>
              </w:rPr>
              <w:t>Подпрограмма «Развитие субъектов малого и среднего предпринимательства»</w:t>
            </w:r>
          </w:p>
        </w:tc>
      </w:tr>
      <w:tr w:rsidR="00313BCA" w:rsidRPr="00587F47" w:rsidTr="0061299F">
        <w:tc>
          <w:tcPr>
            <w:tcW w:w="0" w:type="auto"/>
          </w:tcPr>
          <w:p w:rsidR="0061299F" w:rsidRPr="003959FB" w:rsidRDefault="0061299F" w:rsidP="0075164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3959FB">
              <w:rPr>
                <w:rFonts w:ascii="Times New Roman" w:eastAsia="Times New Roman" w:hAnsi="Times New Roman" w:cs="Times New Roman"/>
                <w:bCs/>
                <w:color w:val="000000" w:themeColor="text1"/>
                <w:sz w:val="24"/>
                <w:szCs w:val="24"/>
              </w:rPr>
              <w:t>3</w:t>
            </w:r>
          </w:p>
        </w:tc>
        <w:tc>
          <w:tcPr>
            <w:tcW w:w="0" w:type="auto"/>
            <w:tcBorders>
              <w:right w:val="single" w:sz="18" w:space="0" w:color="auto"/>
            </w:tcBorders>
          </w:tcPr>
          <w:p w:rsidR="0061299F" w:rsidRPr="0061299F" w:rsidRDefault="0061299F" w:rsidP="00B521B7">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61299F">
              <w:rPr>
                <w:rFonts w:ascii="Times New Roman" w:eastAsia="Times New Roman" w:hAnsi="Times New Roman" w:cs="Times New Roman"/>
                <w:bCs/>
                <w:color w:val="000000" w:themeColor="text1"/>
                <w:sz w:val="24"/>
                <w:szCs w:val="24"/>
              </w:rPr>
              <w:t>Комитет по экономике;</w:t>
            </w:r>
          </w:p>
          <w:p w:rsidR="0061299F" w:rsidRPr="0061299F" w:rsidRDefault="0061299F" w:rsidP="00B521B7">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61299F">
              <w:rPr>
                <w:rFonts w:ascii="Times New Roman" w:eastAsia="Times New Roman" w:hAnsi="Times New Roman" w:cs="Times New Roman"/>
                <w:bCs/>
                <w:color w:val="000000" w:themeColor="text1"/>
                <w:sz w:val="24"/>
                <w:szCs w:val="24"/>
              </w:rPr>
              <w:t>Управление предпринимательства;</w:t>
            </w:r>
          </w:p>
          <w:p w:rsidR="0061299F" w:rsidRPr="0061299F" w:rsidRDefault="0061299F" w:rsidP="00C10672">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0" w:type="auto"/>
            <w:tcBorders>
              <w:left w:val="single" w:sz="18" w:space="0" w:color="auto"/>
            </w:tcBorders>
            <w:textDirection w:val="btLr"/>
          </w:tcPr>
          <w:p w:rsidR="0061299F"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61299F">
              <w:rPr>
                <w:rFonts w:ascii="Times New Roman" w:eastAsia="Times New Roman" w:hAnsi="Times New Roman" w:cs="Times New Roman"/>
                <w:bCs/>
                <w:color w:val="000000" w:themeColor="text1"/>
                <w:sz w:val="24"/>
                <w:szCs w:val="24"/>
              </w:rPr>
              <w:t>2 700,0</w:t>
            </w:r>
          </w:p>
        </w:tc>
        <w:tc>
          <w:tcPr>
            <w:tcW w:w="0" w:type="auto"/>
            <w:textDirection w:val="btLr"/>
          </w:tcPr>
          <w:p w:rsidR="0061299F"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61299F">
              <w:rPr>
                <w:rFonts w:ascii="Times New Roman" w:eastAsia="Times New Roman" w:hAnsi="Times New Roman" w:cs="Times New Roman"/>
                <w:bCs/>
                <w:color w:val="000000" w:themeColor="text1"/>
                <w:sz w:val="24"/>
                <w:szCs w:val="24"/>
              </w:rPr>
              <w:t>2 700,0</w:t>
            </w:r>
          </w:p>
        </w:tc>
        <w:tc>
          <w:tcPr>
            <w:tcW w:w="0" w:type="auto"/>
            <w:tcBorders>
              <w:right w:val="single" w:sz="18" w:space="0" w:color="auto"/>
            </w:tcBorders>
            <w:textDirection w:val="btLr"/>
          </w:tcPr>
          <w:p w:rsidR="0061299F"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61299F">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61299F"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61299F">
              <w:rPr>
                <w:rFonts w:ascii="Times New Roman" w:eastAsia="Times New Roman" w:hAnsi="Times New Roman" w:cs="Times New Roman"/>
                <w:bCs/>
                <w:color w:val="000000" w:themeColor="text1"/>
                <w:sz w:val="24"/>
                <w:szCs w:val="24"/>
              </w:rPr>
              <w:t>540,0</w:t>
            </w:r>
          </w:p>
        </w:tc>
        <w:tc>
          <w:tcPr>
            <w:tcW w:w="0" w:type="auto"/>
            <w:textDirection w:val="btLr"/>
          </w:tcPr>
          <w:p w:rsidR="0061299F"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61299F">
              <w:rPr>
                <w:rFonts w:ascii="Times New Roman" w:eastAsia="Times New Roman" w:hAnsi="Times New Roman" w:cs="Times New Roman"/>
                <w:bCs/>
                <w:color w:val="000000" w:themeColor="text1"/>
                <w:sz w:val="24"/>
                <w:szCs w:val="24"/>
              </w:rPr>
              <w:t>540,0</w:t>
            </w:r>
          </w:p>
        </w:tc>
        <w:tc>
          <w:tcPr>
            <w:tcW w:w="0" w:type="auto"/>
            <w:tcBorders>
              <w:right w:val="single" w:sz="18" w:space="0" w:color="auto"/>
            </w:tcBorders>
            <w:textDirection w:val="btLr"/>
          </w:tcPr>
          <w:p w:rsidR="0061299F"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61299F">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61299F"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61299F">
              <w:rPr>
                <w:rFonts w:ascii="Times New Roman" w:eastAsia="Times New Roman" w:hAnsi="Times New Roman" w:cs="Times New Roman"/>
                <w:bCs/>
                <w:color w:val="000000" w:themeColor="text1"/>
                <w:sz w:val="24"/>
                <w:szCs w:val="24"/>
              </w:rPr>
              <w:t>540,0</w:t>
            </w:r>
          </w:p>
        </w:tc>
        <w:tc>
          <w:tcPr>
            <w:tcW w:w="0" w:type="auto"/>
            <w:textDirection w:val="btLr"/>
          </w:tcPr>
          <w:p w:rsidR="0061299F"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61299F">
              <w:rPr>
                <w:rFonts w:ascii="Times New Roman" w:eastAsia="Times New Roman" w:hAnsi="Times New Roman" w:cs="Times New Roman"/>
                <w:bCs/>
                <w:color w:val="000000" w:themeColor="text1"/>
                <w:sz w:val="24"/>
                <w:szCs w:val="24"/>
              </w:rPr>
              <w:t>540,0</w:t>
            </w:r>
          </w:p>
        </w:tc>
        <w:tc>
          <w:tcPr>
            <w:tcW w:w="0" w:type="auto"/>
            <w:tcBorders>
              <w:right w:val="single" w:sz="18" w:space="0" w:color="auto"/>
            </w:tcBorders>
            <w:textDirection w:val="btLr"/>
          </w:tcPr>
          <w:p w:rsidR="0061299F"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61299F">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61299F"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61299F">
              <w:rPr>
                <w:rFonts w:ascii="Times New Roman" w:eastAsia="Times New Roman" w:hAnsi="Times New Roman" w:cs="Times New Roman"/>
                <w:bCs/>
                <w:color w:val="000000" w:themeColor="text1"/>
                <w:sz w:val="24"/>
                <w:szCs w:val="24"/>
              </w:rPr>
              <w:t>540,0</w:t>
            </w:r>
          </w:p>
        </w:tc>
        <w:tc>
          <w:tcPr>
            <w:tcW w:w="0" w:type="auto"/>
            <w:textDirection w:val="btLr"/>
          </w:tcPr>
          <w:p w:rsidR="0061299F"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61299F">
              <w:rPr>
                <w:rFonts w:ascii="Times New Roman" w:eastAsia="Times New Roman" w:hAnsi="Times New Roman" w:cs="Times New Roman"/>
                <w:bCs/>
                <w:color w:val="000000" w:themeColor="text1"/>
                <w:sz w:val="24"/>
                <w:szCs w:val="24"/>
              </w:rPr>
              <w:t>540,0</w:t>
            </w:r>
          </w:p>
        </w:tc>
        <w:tc>
          <w:tcPr>
            <w:tcW w:w="0" w:type="auto"/>
            <w:tcBorders>
              <w:right w:val="single" w:sz="18" w:space="0" w:color="auto"/>
            </w:tcBorders>
            <w:textDirection w:val="btLr"/>
          </w:tcPr>
          <w:p w:rsidR="0061299F"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61299F">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61299F"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61299F">
              <w:rPr>
                <w:rFonts w:ascii="Times New Roman" w:eastAsia="Times New Roman" w:hAnsi="Times New Roman" w:cs="Times New Roman"/>
                <w:bCs/>
                <w:color w:val="000000" w:themeColor="text1"/>
                <w:sz w:val="24"/>
                <w:szCs w:val="24"/>
              </w:rPr>
              <w:t>540,0</w:t>
            </w:r>
          </w:p>
        </w:tc>
        <w:tc>
          <w:tcPr>
            <w:tcW w:w="0" w:type="auto"/>
            <w:textDirection w:val="btLr"/>
          </w:tcPr>
          <w:p w:rsidR="0061299F"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61299F">
              <w:rPr>
                <w:rFonts w:ascii="Times New Roman" w:eastAsia="Times New Roman" w:hAnsi="Times New Roman" w:cs="Times New Roman"/>
                <w:bCs/>
                <w:color w:val="000000" w:themeColor="text1"/>
                <w:sz w:val="24"/>
                <w:szCs w:val="24"/>
              </w:rPr>
              <w:t>540,0</w:t>
            </w:r>
          </w:p>
        </w:tc>
        <w:tc>
          <w:tcPr>
            <w:tcW w:w="0" w:type="auto"/>
            <w:tcBorders>
              <w:right w:val="single" w:sz="18" w:space="0" w:color="auto"/>
            </w:tcBorders>
            <w:textDirection w:val="btLr"/>
          </w:tcPr>
          <w:p w:rsidR="0061299F"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61299F">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61299F"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61299F">
              <w:rPr>
                <w:rFonts w:ascii="Times New Roman" w:eastAsia="Times New Roman" w:hAnsi="Times New Roman" w:cs="Times New Roman"/>
                <w:bCs/>
                <w:color w:val="000000" w:themeColor="text1"/>
                <w:sz w:val="24"/>
                <w:szCs w:val="24"/>
              </w:rPr>
              <w:t>540,0</w:t>
            </w:r>
          </w:p>
        </w:tc>
        <w:tc>
          <w:tcPr>
            <w:tcW w:w="0" w:type="auto"/>
            <w:textDirection w:val="btLr"/>
          </w:tcPr>
          <w:p w:rsidR="0061299F"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61299F">
              <w:rPr>
                <w:rFonts w:ascii="Times New Roman" w:eastAsia="Times New Roman" w:hAnsi="Times New Roman" w:cs="Times New Roman"/>
                <w:bCs/>
                <w:color w:val="000000" w:themeColor="text1"/>
                <w:sz w:val="24"/>
                <w:szCs w:val="24"/>
              </w:rPr>
              <w:t>540,0</w:t>
            </w:r>
          </w:p>
        </w:tc>
        <w:tc>
          <w:tcPr>
            <w:tcW w:w="0" w:type="auto"/>
            <w:textDirection w:val="btLr"/>
          </w:tcPr>
          <w:p w:rsidR="0061299F" w:rsidRPr="0061299F"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r w:rsidRPr="0061299F">
              <w:rPr>
                <w:rFonts w:ascii="Times New Roman" w:eastAsia="Times New Roman" w:hAnsi="Times New Roman" w:cs="Times New Roman"/>
                <w:b/>
                <w:bCs/>
                <w:color w:val="000000" w:themeColor="text1"/>
                <w:sz w:val="24"/>
                <w:szCs w:val="24"/>
              </w:rPr>
              <w:t>-</w:t>
            </w:r>
          </w:p>
        </w:tc>
      </w:tr>
    </w:tbl>
    <w:p w:rsidR="0001766E" w:rsidRPr="00C8763E" w:rsidRDefault="0001766E" w:rsidP="00751645">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8"/>
          <w:szCs w:val="28"/>
        </w:rPr>
      </w:pPr>
    </w:p>
    <w:p w:rsidR="00751645" w:rsidRPr="00E2382A" w:rsidRDefault="00751645" w:rsidP="00B34ABD">
      <w:pPr>
        <w:spacing w:after="0" w:line="240" w:lineRule="auto"/>
        <w:ind w:firstLine="709"/>
        <w:jc w:val="both"/>
        <w:rPr>
          <w:rFonts w:ascii="Times New Roman" w:hAnsi="Times New Roman"/>
          <w:color w:val="000000" w:themeColor="text1"/>
          <w:sz w:val="28"/>
          <w:szCs w:val="28"/>
        </w:rPr>
      </w:pPr>
    </w:p>
    <w:p w:rsidR="00A714B2" w:rsidRDefault="00A714B2" w:rsidP="00A714B2">
      <w:pPr>
        <w:autoSpaceDE w:val="0"/>
        <w:autoSpaceDN w:val="0"/>
        <w:adjustRightInd w:val="0"/>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4. </w:t>
      </w:r>
      <w:r w:rsidRPr="00675C64">
        <w:rPr>
          <w:rFonts w:ascii="Times New Roman" w:eastAsia="Times New Roman" w:hAnsi="Times New Roman" w:cs="Times New Roman"/>
          <w:b/>
          <w:bCs/>
          <w:iCs/>
          <w:sz w:val="28"/>
          <w:szCs w:val="28"/>
        </w:rPr>
        <w:t>Сведения о пор</w:t>
      </w:r>
      <w:r>
        <w:rPr>
          <w:rFonts w:ascii="Times New Roman" w:eastAsia="Times New Roman" w:hAnsi="Times New Roman" w:cs="Times New Roman"/>
          <w:b/>
          <w:bCs/>
          <w:iCs/>
          <w:sz w:val="28"/>
          <w:szCs w:val="28"/>
        </w:rPr>
        <w:t>ядке сбора информации и методика</w:t>
      </w:r>
      <w:r w:rsidRPr="00675C64">
        <w:rPr>
          <w:rFonts w:ascii="Times New Roman" w:eastAsia="Times New Roman" w:hAnsi="Times New Roman" w:cs="Times New Roman"/>
          <w:b/>
          <w:bCs/>
          <w:iCs/>
          <w:sz w:val="28"/>
          <w:szCs w:val="28"/>
        </w:rPr>
        <w:t xml:space="preserve"> расчета целевых показателей (индикаторов) </w:t>
      </w:r>
    </w:p>
    <w:p w:rsidR="00A714B2" w:rsidRPr="00675C64" w:rsidRDefault="00A714B2" w:rsidP="00A714B2">
      <w:pPr>
        <w:autoSpaceDE w:val="0"/>
        <w:autoSpaceDN w:val="0"/>
        <w:adjustRightInd w:val="0"/>
        <w:spacing w:after="0" w:line="240" w:lineRule="auto"/>
        <w:jc w:val="center"/>
        <w:rPr>
          <w:rFonts w:ascii="Times New Roman" w:eastAsia="Times New Roman" w:hAnsi="Times New Roman" w:cs="Times New Roman"/>
          <w:b/>
          <w:bCs/>
          <w:iCs/>
          <w:sz w:val="28"/>
          <w:szCs w:val="28"/>
        </w:rPr>
      </w:pPr>
      <w:r w:rsidRPr="00675C64">
        <w:rPr>
          <w:rFonts w:ascii="Times New Roman" w:eastAsia="Times New Roman" w:hAnsi="Times New Roman" w:cs="Times New Roman"/>
          <w:b/>
          <w:bCs/>
          <w:iCs/>
          <w:sz w:val="28"/>
          <w:szCs w:val="28"/>
        </w:rPr>
        <w:t>муниципальной программы</w:t>
      </w:r>
    </w:p>
    <w:p w:rsidR="00A714B2" w:rsidRPr="00675C64" w:rsidRDefault="00A714B2" w:rsidP="00A714B2">
      <w:pPr>
        <w:autoSpaceDE w:val="0"/>
        <w:autoSpaceDN w:val="0"/>
        <w:adjustRightInd w:val="0"/>
        <w:spacing w:after="0" w:line="240" w:lineRule="auto"/>
        <w:jc w:val="center"/>
        <w:rPr>
          <w:rFonts w:ascii="Times New Roman" w:eastAsia="Times New Roman" w:hAnsi="Times New Roman" w:cs="Times New Roman"/>
          <w:bCs/>
          <w:iCs/>
          <w:sz w:val="28"/>
          <w:szCs w:val="28"/>
        </w:rPr>
      </w:pPr>
    </w:p>
    <w:p w:rsidR="00A714B2" w:rsidRPr="00675C64" w:rsidRDefault="00A714B2" w:rsidP="00A714B2">
      <w:pPr>
        <w:spacing w:after="0" w:line="240" w:lineRule="auto"/>
        <w:ind w:firstLine="709"/>
        <w:contextualSpacing/>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Сведения о пор</w:t>
      </w:r>
      <w:r>
        <w:rPr>
          <w:rFonts w:ascii="Times New Roman" w:eastAsia="Times New Roman" w:hAnsi="Times New Roman" w:cs="Times New Roman"/>
          <w:sz w:val="28"/>
          <w:szCs w:val="28"/>
        </w:rPr>
        <w:t>ядке сбора информации и методика</w:t>
      </w:r>
      <w:r w:rsidRPr="00675C64">
        <w:rPr>
          <w:rFonts w:ascii="Times New Roman" w:eastAsia="Times New Roman" w:hAnsi="Times New Roman" w:cs="Times New Roman"/>
          <w:sz w:val="28"/>
          <w:szCs w:val="28"/>
        </w:rPr>
        <w:t xml:space="preserve"> расчета целевых показателей (индикаторов) муниципальной програ</w:t>
      </w:r>
      <w:r w:rsidR="00301D6D">
        <w:rPr>
          <w:rFonts w:ascii="Times New Roman" w:eastAsia="Times New Roman" w:hAnsi="Times New Roman" w:cs="Times New Roman"/>
          <w:sz w:val="28"/>
          <w:szCs w:val="28"/>
        </w:rPr>
        <w:t xml:space="preserve">ммы представлены в Таблице № </w:t>
      </w:r>
      <w:r>
        <w:rPr>
          <w:rFonts w:ascii="Times New Roman" w:eastAsia="Times New Roman" w:hAnsi="Times New Roman" w:cs="Times New Roman"/>
          <w:sz w:val="28"/>
          <w:szCs w:val="28"/>
        </w:rPr>
        <w:t>3.</w:t>
      </w:r>
    </w:p>
    <w:p w:rsidR="00A714B2" w:rsidRPr="00675C64" w:rsidRDefault="00A714B2" w:rsidP="00A714B2">
      <w:pPr>
        <w:spacing w:after="0"/>
        <w:ind w:left="360"/>
        <w:contextualSpacing/>
        <w:jc w:val="right"/>
        <w:rPr>
          <w:rFonts w:ascii="Times New Roman" w:eastAsia="Times New Roman" w:hAnsi="Times New Roman" w:cs="Times New Roman"/>
          <w:sz w:val="28"/>
          <w:szCs w:val="28"/>
        </w:rPr>
      </w:pPr>
    </w:p>
    <w:p w:rsidR="00A714B2" w:rsidRDefault="00301D6D" w:rsidP="00A714B2">
      <w:pPr>
        <w:spacing w:after="0"/>
        <w:ind w:left="360"/>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w:t>
      </w:r>
      <w:r w:rsidR="00A714B2">
        <w:rPr>
          <w:rFonts w:ascii="Times New Roman" w:eastAsia="Times New Roman" w:hAnsi="Times New Roman" w:cs="Times New Roman"/>
          <w:sz w:val="28"/>
          <w:szCs w:val="28"/>
        </w:rPr>
        <w:t>3</w:t>
      </w:r>
    </w:p>
    <w:p w:rsidR="00A714B2" w:rsidRPr="00675C64" w:rsidRDefault="00A714B2" w:rsidP="00A714B2">
      <w:pPr>
        <w:spacing w:after="0"/>
        <w:ind w:left="360"/>
        <w:contextualSpacing/>
        <w:jc w:val="right"/>
        <w:rPr>
          <w:rFonts w:ascii="Times New Roman" w:eastAsia="Times New Roman" w:hAnsi="Times New Roman" w:cs="Times New Roman"/>
          <w:sz w:val="28"/>
          <w:szCs w:val="28"/>
        </w:rPr>
      </w:pPr>
    </w:p>
    <w:p w:rsidR="00A714B2" w:rsidRDefault="009E538A" w:rsidP="00A714B2">
      <w:pPr>
        <w:spacing w:after="0"/>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A714B2" w:rsidRPr="00675C64">
        <w:rPr>
          <w:rFonts w:ascii="Times New Roman" w:eastAsia="Times New Roman" w:hAnsi="Times New Roman" w:cs="Times New Roman"/>
          <w:b/>
          <w:sz w:val="28"/>
          <w:szCs w:val="28"/>
        </w:rPr>
        <w:t xml:space="preserve">етодика расчета целевых показателей (индикаторов) </w:t>
      </w:r>
    </w:p>
    <w:p w:rsidR="00A714B2" w:rsidRDefault="00A714B2" w:rsidP="00A714B2">
      <w:pPr>
        <w:spacing w:after="0"/>
        <w:ind w:firstLine="567"/>
        <w:jc w:val="center"/>
        <w:rPr>
          <w:rFonts w:ascii="Times New Roman" w:eastAsia="Times New Roman" w:hAnsi="Times New Roman" w:cs="Times New Roman"/>
          <w:b/>
          <w:sz w:val="28"/>
          <w:szCs w:val="28"/>
        </w:rPr>
      </w:pPr>
      <w:r w:rsidRPr="00675C64">
        <w:rPr>
          <w:rFonts w:ascii="Times New Roman" w:eastAsia="Times New Roman" w:hAnsi="Times New Roman" w:cs="Times New Roman"/>
          <w:b/>
          <w:sz w:val="28"/>
          <w:szCs w:val="28"/>
        </w:rPr>
        <w:t>муниципальной программы</w:t>
      </w:r>
    </w:p>
    <w:p w:rsidR="00A714B2" w:rsidRDefault="00A714B2" w:rsidP="00A714B2">
      <w:pPr>
        <w:spacing w:after="0"/>
        <w:ind w:firstLine="567"/>
        <w:jc w:val="center"/>
        <w:rPr>
          <w:rFonts w:ascii="Times New Roman" w:eastAsia="Times New Roman" w:hAnsi="Times New Roman" w:cs="Times New Roman"/>
          <w:b/>
          <w:sz w:val="28"/>
          <w:szCs w:val="28"/>
        </w:rPr>
      </w:pPr>
    </w:p>
    <w:tbl>
      <w:tblPr>
        <w:tblStyle w:val="a5"/>
        <w:tblW w:w="0" w:type="auto"/>
        <w:tblLook w:val="04A0" w:firstRow="1" w:lastRow="0" w:firstColumn="1" w:lastColumn="0" w:noHBand="0" w:noVBand="1"/>
      </w:tblPr>
      <w:tblGrid>
        <w:gridCol w:w="645"/>
        <w:gridCol w:w="3291"/>
        <w:gridCol w:w="6095"/>
        <w:gridCol w:w="4755"/>
      </w:tblGrid>
      <w:tr w:rsidR="00A714B2" w:rsidTr="00075436">
        <w:tc>
          <w:tcPr>
            <w:tcW w:w="0" w:type="auto"/>
          </w:tcPr>
          <w:p w:rsidR="00A714B2" w:rsidRPr="00A714B2" w:rsidRDefault="00A714B2" w:rsidP="00A714B2">
            <w:pPr>
              <w:jc w:val="center"/>
              <w:rPr>
                <w:rFonts w:ascii="Times New Roman" w:eastAsia="Times New Roman" w:hAnsi="Times New Roman" w:cs="Times New Roman"/>
                <w:sz w:val="24"/>
                <w:szCs w:val="24"/>
              </w:rPr>
            </w:pPr>
            <w:r w:rsidRPr="00A714B2">
              <w:rPr>
                <w:rFonts w:ascii="Times New Roman" w:eastAsia="Times New Roman" w:hAnsi="Times New Roman" w:cs="Times New Roman"/>
                <w:sz w:val="24"/>
                <w:szCs w:val="24"/>
              </w:rPr>
              <w:t xml:space="preserve">№ </w:t>
            </w:r>
            <w:r w:rsidR="00706A88" w:rsidRPr="00A714B2">
              <w:rPr>
                <w:rFonts w:ascii="Times New Roman" w:eastAsia="Times New Roman" w:hAnsi="Times New Roman" w:cs="Times New Roman"/>
                <w:sz w:val="24"/>
                <w:szCs w:val="24"/>
              </w:rPr>
              <w:t>п.</w:t>
            </w:r>
            <w:r w:rsidRPr="00A714B2">
              <w:rPr>
                <w:rFonts w:ascii="Times New Roman" w:eastAsia="Times New Roman" w:hAnsi="Times New Roman" w:cs="Times New Roman"/>
                <w:sz w:val="24"/>
                <w:szCs w:val="24"/>
              </w:rPr>
              <w:t>/п</w:t>
            </w:r>
          </w:p>
        </w:tc>
        <w:tc>
          <w:tcPr>
            <w:tcW w:w="3291" w:type="dxa"/>
          </w:tcPr>
          <w:p w:rsidR="00A714B2" w:rsidRPr="00A714B2" w:rsidRDefault="00A714B2" w:rsidP="00A714B2">
            <w:pPr>
              <w:jc w:val="center"/>
              <w:rPr>
                <w:rFonts w:ascii="Times New Roman" w:eastAsia="Times New Roman" w:hAnsi="Times New Roman" w:cs="Times New Roman"/>
                <w:sz w:val="24"/>
                <w:szCs w:val="24"/>
              </w:rPr>
            </w:pPr>
            <w:r w:rsidRPr="00A714B2">
              <w:rPr>
                <w:rFonts w:ascii="Times New Roman" w:eastAsia="Times New Roman" w:hAnsi="Times New Roman" w:cs="Times New Roman"/>
                <w:sz w:val="24"/>
                <w:szCs w:val="24"/>
              </w:rPr>
              <w:t>Наименование целевого показателя (индикатора)</w:t>
            </w:r>
          </w:p>
        </w:tc>
        <w:tc>
          <w:tcPr>
            <w:tcW w:w="6095" w:type="dxa"/>
          </w:tcPr>
          <w:p w:rsidR="00A714B2" w:rsidRPr="00A714B2" w:rsidRDefault="00A714B2" w:rsidP="00A714B2">
            <w:pPr>
              <w:jc w:val="center"/>
              <w:rPr>
                <w:rFonts w:ascii="Times New Roman" w:eastAsia="Times New Roman" w:hAnsi="Times New Roman" w:cs="Times New Roman"/>
                <w:sz w:val="24"/>
                <w:szCs w:val="24"/>
              </w:rPr>
            </w:pPr>
            <w:r w:rsidRPr="00A714B2">
              <w:rPr>
                <w:rFonts w:ascii="Times New Roman" w:eastAsia="Times New Roman" w:hAnsi="Times New Roman" w:cs="Times New Roman"/>
                <w:sz w:val="24"/>
                <w:szCs w:val="24"/>
              </w:rPr>
              <w:t>Методика расчета целевого показателя (индикатора)</w:t>
            </w:r>
          </w:p>
        </w:tc>
        <w:tc>
          <w:tcPr>
            <w:tcW w:w="4755" w:type="dxa"/>
          </w:tcPr>
          <w:p w:rsidR="00A714B2" w:rsidRPr="00A714B2" w:rsidRDefault="00A714B2" w:rsidP="00A714B2">
            <w:pPr>
              <w:jc w:val="center"/>
              <w:rPr>
                <w:rFonts w:ascii="Times New Roman" w:eastAsia="Times New Roman" w:hAnsi="Times New Roman" w:cs="Times New Roman"/>
                <w:sz w:val="24"/>
                <w:szCs w:val="24"/>
              </w:rPr>
            </w:pPr>
            <w:r w:rsidRPr="00A714B2">
              <w:rPr>
                <w:rFonts w:ascii="Times New Roman" w:eastAsia="Times New Roman" w:hAnsi="Times New Roman" w:cs="Times New Roman"/>
                <w:sz w:val="24"/>
                <w:szCs w:val="24"/>
              </w:rPr>
              <w:t>Источник получения информации</w:t>
            </w:r>
          </w:p>
        </w:tc>
      </w:tr>
      <w:tr w:rsidR="00A714B2" w:rsidTr="00A714B2">
        <w:tc>
          <w:tcPr>
            <w:tcW w:w="0" w:type="auto"/>
            <w:gridSpan w:val="4"/>
          </w:tcPr>
          <w:p w:rsidR="00A714B2" w:rsidRPr="00587F47" w:rsidRDefault="00A714B2" w:rsidP="00A714B2">
            <w:pPr>
              <w:jc w:val="center"/>
              <w:rPr>
                <w:rFonts w:ascii="Times New Roman" w:hAnsi="Times New Roman" w:cs="Times New Roman"/>
                <w:b/>
                <w:color w:val="000000" w:themeColor="text1"/>
                <w:sz w:val="24"/>
                <w:szCs w:val="24"/>
              </w:rPr>
            </w:pPr>
            <w:r w:rsidRPr="00587F47">
              <w:rPr>
                <w:rFonts w:ascii="Times New Roman" w:hAnsi="Times New Roman" w:cs="Times New Roman"/>
                <w:b/>
                <w:color w:val="000000" w:themeColor="text1"/>
                <w:sz w:val="24"/>
                <w:szCs w:val="24"/>
              </w:rPr>
              <w:t xml:space="preserve">Муниципальная программа «Экономическое развитие и формирование инвестиционной привлекательности </w:t>
            </w:r>
          </w:p>
          <w:p w:rsidR="00A714B2" w:rsidRDefault="00A714B2" w:rsidP="00A714B2">
            <w:pPr>
              <w:jc w:val="center"/>
              <w:rPr>
                <w:rFonts w:ascii="Times New Roman" w:eastAsia="Times New Roman" w:hAnsi="Times New Roman" w:cs="Times New Roman"/>
                <w:b/>
                <w:sz w:val="28"/>
                <w:szCs w:val="28"/>
              </w:rPr>
            </w:pPr>
            <w:r w:rsidRPr="00587F47">
              <w:rPr>
                <w:rFonts w:ascii="Times New Roman" w:hAnsi="Times New Roman" w:cs="Times New Roman"/>
                <w:b/>
                <w:color w:val="000000" w:themeColor="text1"/>
                <w:sz w:val="24"/>
                <w:szCs w:val="24"/>
              </w:rPr>
              <w:t>муниципаль</w:t>
            </w:r>
            <w:r w:rsidR="0098376D">
              <w:rPr>
                <w:rFonts w:ascii="Times New Roman" w:hAnsi="Times New Roman" w:cs="Times New Roman"/>
                <w:b/>
                <w:color w:val="000000" w:themeColor="text1"/>
                <w:sz w:val="24"/>
                <w:szCs w:val="24"/>
              </w:rPr>
              <w:t>ного образования «Город Майкоп»</w:t>
            </w:r>
          </w:p>
        </w:tc>
      </w:tr>
      <w:tr w:rsidR="00A714B2" w:rsidTr="00075436">
        <w:tc>
          <w:tcPr>
            <w:tcW w:w="0" w:type="auto"/>
          </w:tcPr>
          <w:p w:rsidR="00A714B2" w:rsidRPr="00A714B2" w:rsidRDefault="00A714B2" w:rsidP="00A714B2">
            <w:pPr>
              <w:jc w:val="center"/>
              <w:rPr>
                <w:rFonts w:ascii="Times New Roman" w:eastAsia="Times New Roman" w:hAnsi="Times New Roman" w:cs="Times New Roman"/>
                <w:sz w:val="24"/>
                <w:szCs w:val="24"/>
              </w:rPr>
            </w:pPr>
            <w:r w:rsidRPr="00A714B2">
              <w:rPr>
                <w:rFonts w:ascii="Times New Roman" w:eastAsia="Times New Roman" w:hAnsi="Times New Roman" w:cs="Times New Roman"/>
                <w:sz w:val="24"/>
                <w:szCs w:val="24"/>
              </w:rPr>
              <w:t>1</w:t>
            </w:r>
          </w:p>
        </w:tc>
        <w:tc>
          <w:tcPr>
            <w:tcW w:w="3291" w:type="dxa"/>
          </w:tcPr>
          <w:p w:rsidR="00A714B2" w:rsidRPr="00D74F1E" w:rsidRDefault="00A714B2" w:rsidP="00724525">
            <w:pPr>
              <w:jc w:val="both"/>
              <w:rPr>
                <w:rFonts w:ascii="Times New Roman" w:hAnsi="Times New Roman" w:cs="Times New Roman"/>
                <w:color w:val="000000" w:themeColor="text1"/>
              </w:rPr>
            </w:pPr>
            <w:r>
              <w:rPr>
                <w:rFonts w:ascii="Times New Roman" w:hAnsi="Times New Roman" w:cs="Times New Roman"/>
                <w:color w:val="000000" w:themeColor="text1"/>
              </w:rPr>
              <w:t>Объем инвестиций в основной капитал (по крупным и средним пред</w:t>
            </w:r>
            <w:r w:rsidR="00071A98">
              <w:rPr>
                <w:rFonts w:ascii="Times New Roman" w:hAnsi="Times New Roman" w:cs="Times New Roman"/>
                <w:color w:val="000000" w:themeColor="text1"/>
              </w:rPr>
              <w:t>приятиям) в расчете на 1 жителя</w:t>
            </w:r>
          </w:p>
        </w:tc>
        <w:tc>
          <w:tcPr>
            <w:tcW w:w="6095" w:type="dxa"/>
          </w:tcPr>
          <w:p w:rsidR="00075436" w:rsidRPr="00075436" w:rsidRDefault="00C10672" w:rsidP="00075436">
            <w:pPr>
              <w:widowControl w:val="0"/>
              <w:suppressAutoHyphens/>
              <w:jc w:val="both"/>
              <w:outlineLvl w:val="2"/>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ОИк.с</w:t>
            </w:r>
            <w:proofErr w:type="spellEnd"/>
            <w:r>
              <w:rPr>
                <w:rFonts w:ascii="Times New Roman" w:eastAsiaTheme="minorHAnsi" w:hAnsi="Times New Roman" w:cs="Times New Roman"/>
                <w:sz w:val="24"/>
                <w:szCs w:val="24"/>
                <w:lang w:eastAsia="en-US"/>
              </w:rPr>
              <w:t xml:space="preserve">. = </w:t>
            </w:r>
            <w:proofErr w:type="spellStart"/>
            <w:r>
              <w:rPr>
                <w:rFonts w:ascii="Times New Roman" w:eastAsiaTheme="minorHAnsi" w:hAnsi="Times New Roman" w:cs="Times New Roman"/>
                <w:sz w:val="24"/>
                <w:szCs w:val="24"/>
                <w:lang w:eastAsia="en-US"/>
              </w:rPr>
              <w:t>ОВ</w:t>
            </w:r>
            <w:r w:rsidR="00524BCC">
              <w:rPr>
                <w:rFonts w:ascii="Times New Roman" w:eastAsiaTheme="minorHAnsi" w:hAnsi="Times New Roman" w:cs="Times New Roman"/>
                <w:sz w:val="24"/>
                <w:szCs w:val="24"/>
                <w:lang w:eastAsia="en-US"/>
              </w:rPr>
              <w:t>к.с</w:t>
            </w:r>
            <w:proofErr w:type="spellEnd"/>
            <w:r w:rsidR="00524BCC">
              <w:rPr>
                <w:rFonts w:ascii="Times New Roman" w:eastAsiaTheme="minorHAnsi" w:hAnsi="Times New Roman" w:cs="Times New Roman"/>
                <w:sz w:val="24"/>
                <w:szCs w:val="24"/>
                <w:lang w:eastAsia="en-US"/>
              </w:rPr>
              <w:t>. / Ч*1000</w:t>
            </w:r>
            <w:r w:rsidR="00075436" w:rsidRPr="00075436">
              <w:rPr>
                <w:rFonts w:ascii="Times New Roman" w:eastAsiaTheme="minorHAnsi" w:hAnsi="Times New Roman" w:cs="Times New Roman"/>
                <w:sz w:val="24"/>
                <w:szCs w:val="24"/>
                <w:lang w:eastAsia="en-US"/>
              </w:rPr>
              <w:t>, где:</w:t>
            </w:r>
          </w:p>
          <w:p w:rsidR="00075436" w:rsidRPr="00075436" w:rsidRDefault="00075436" w:rsidP="00075436">
            <w:pPr>
              <w:widowControl w:val="0"/>
              <w:suppressAutoHyphens/>
              <w:jc w:val="both"/>
              <w:outlineLvl w:val="2"/>
              <w:rPr>
                <w:rFonts w:ascii="Times New Roman" w:eastAsiaTheme="minorHAnsi" w:hAnsi="Times New Roman" w:cs="Times New Roman"/>
                <w:sz w:val="24"/>
                <w:szCs w:val="24"/>
                <w:lang w:eastAsia="en-US"/>
              </w:rPr>
            </w:pPr>
          </w:p>
          <w:p w:rsidR="00075436" w:rsidRPr="00075436" w:rsidRDefault="00075436" w:rsidP="00075436">
            <w:pPr>
              <w:widowControl w:val="0"/>
              <w:suppressAutoHyphens/>
              <w:jc w:val="both"/>
              <w:outlineLvl w:val="2"/>
              <w:rPr>
                <w:rFonts w:ascii="Times New Roman" w:eastAsiaTheme="minorHAnsi" w:hAnsi="Times New Roman" w:cs="Times New Roman"/>
                <w:sz w:val="24"/>
                <w:szCs w:val="24"/>
                <w:lang w:eastAsia="en-US"/>
              </w:rPr>
            </w:pPr>
            <w:proofErr w:type="spellStart"/>
            <w:r w:rsidRPr="00075436">
              <w:rPr>
                <w:rFonts w:ascii="Times New Roman" w:eastAsiaTheme="minorHAnsi" w:hAnsi="Times New Roman" w:cs="Times New Roman"/>
                <w:sz w:val="24"/>
                <w:szCs w:val="24"/>
                <w:lang w:eastAsia="en-US"/>
              </w:rPr>
              <w:t>ОИк.с</w:t>
            </w:r>
            <w:proofErr w:type="spellEnd"/>
            <w:r w:rsidRPr="00075436">
              <w:rPr>
                <w:rFonts w:ascii="Times New Roman" w:eastAsiaTheme="minorHAnsi" w:hAnsi="Times New Roman" w:cs="Times New Roman"/>
                <w:sz w:val="24"/>
                <w:szCs w:val="24"/>
                <w:lang w:eastAsia="en-US"/>
              </w:rPr>
              <w:t xml:space="preserve">. – </w:t>
            </w:r>
            <w:r w:rsidR="005275B9">
              <w:rPr>
                <w:rFonts w:ascii="Times New Roman" w:eastAsia="Times New Roman" w:hAnsi="Times New Roman" w:cs="Times New Roman"/>
                <w:kern w:val="1"/>
                <w:sz w:val="24"/>
                <w:szCs w:val="24"/>
              </w:rPr>
              <w:t>о</w:t>
            </w:r>
            <w:r w:rsidR="005275B9" w:rsidRPr="005275B9">
              <w:rPr>
                <w:rFonts w:ascii="Times New Roman" w:eastAsia="Times New Roman" w:hAnsi="Times New Roman" w:cs="Times New Roman"/>
                <w:kern w:val="1"/>
                <w:sz w:val="24"/>
                <w:szCs w:val="24"/>
              </w:rPr>
              <w:t>бъем инвестиций в основной капитал (по крупным и средним предприятиям) в расчете на 1 жителя</w:t>
            </w:r>
            <w:r w:rsidR="005275B9">
              <w:rPr>
                <w:rFonts w:ascii="Times New Roman" w:eastAsia="Times New Roman" w:hAnsi="Times New Roman" w:cs="Times New Roman"/>
                <w:kern w:val="1"/>
                <w:sz w:val="24"/>
                <w:szCs w:val="24"/>
              </w:rPr>
              <w:t xml:space="preserve">, </w:t>
            </w:r>
            <w:r w:rsidR="00524BCC">
              <w:rPr>
                <w:rFonts w:ascii="Times New Roman" w:eastAsia="Times New Roman" w:hAnsi="Times New Roman" w:cs="Times New Roman"/>
                <w:kern w:val="1"/>
                <w:sz w:val="24"/>
                <w:szCs w:val="24"/>
              </w:rPr>
              <w:t xml:space="preserve">тыс. </w:t>
            </w:r>
            <w:r w:rsidRPr="00075436">
              <w:rPr>
                <w:rFonts w:ascii="Times New Roman" w:eastAsia="Times New Roman" w:hAnsi="Times New Roman" w:cs="Times New Roman"/>
                <w:kern w:val="1"/>
                <w:sz w:val="24"/>
                <w:szCs w:val="24"/>
              </w:rPr>
              <w:t>руб.</w:t>
            </w:r>
            <w:r w:rsidRPr="00075436">
              <w:rPr>
                <w:rFonts w:ascii="Times New Roman" w:eastAsiaTheme="minorHAnsi" w:hAnsi="Times New Roman" w:cs="Times New Roman"/>
                <w:sz w:val="24"/>
                <w:szCs w:val="24"/>
                <w:lang w:eastAsia="en-US"/>
              </w:rPr>
              <w:t>;</w:t>
            </w:r>
          </w:p>
          <w:p w:rsidR="00075436" w:rsidRPr="00075436" w:rsidRDefault="00C10672" w:rsidP="00075436">
            <w:pPr>
              <w:widowControl w:val="0"/>
              <w:suppressAutoHyphens/>
              <w:jc w:val="both"/>
              <w:outlineLvl w:val="2"/>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eastAsia="en-US"/>
              </w:rPr>
              <w:t>ОВ</w:t>
            </w:r>
            <w:r w:rsidR="00075436" w:rsidRPr="00075436">
              <w:rPr>
                <w:rFonts w:ascii="Times New Roman" w:eastAsiaTheme="minorHAnsi" w:hAnsi="Times New Roman" w:cs="Times New Roman"/>
                <w:sz w:val="24"/>
                <w:szCs w:val="24"/>
                <w:lang w:eastAsia="en-US"/>
              </w:rPr>
              <w:t>к.с</w:t>
            </w:r>
            <w:proofErr w:type="spellEnd"/>
            <w:r w:rsidR="00075436" w:rsidRPr="00075436">
              <w:rPr>
                <w:rFonts w:ascii="Times New Roman" w:eastAsiaTheme="minorHAnsi" w:hAnsi="Times New Roman" w:cs="Times New Roman"/>
                <w:sz w:val="24"/>
                <w:szCs w:val="24"/>
                <w:lang w:eastAsia="en-US"/>
              </w:rPr>
              <w:t xml:space="preserve">. – объем инвестиций в основной капитал </w:t>
            </w:r>
            <w:r w:rsidR="00075436" w:rsidRPr="00075436">
              <w:rPr>
                <w:rFonts w:ascii="Times New Roman" w:eastAsia="Times New Roman" w:hAnsi="Times New Roman" w:cs="Times New Roman"/>
                <w:kern w:val="1"/>
                <w:sz w:val="24"/>
                <w:szCs w:val="24"/>
              </w:rPr>
              <w:t>(без субъектов малого предпринимательства)</w:t>
            </w:r>
            <w:r w:rsidR="00075436" w:rsidRPr="00075436">
              <w:rPr>
                <w:rFonts w:ascii="Times New Roman" w:eastAsiaTheme="minorHAnsi" w:hAnsi="Times New Roman" w:cs="Times New Roman"/>
                <w:sz w:val="24"/>
                <w:szCs w:val="24"/>
                <w:lang w:eastAsia="en-US"/>
              </w:rPr>
              <w:t xml:space="preserve"> всего</w:t>
            </w:r>
            <w:r w:rsidR="005275B9">
              <w:rPr>
                <w:rFonts w:ascii="Times New Roman" w:eastAsiaTheme="minorHAnsi" w:hAnsi="Times New Roman" w:cs="Times New Roman"/>
                <w:sz w:val="24"/>
                <w:szCs w:val="24"/>
                <w:lang w:eastAsia="en-US"/>
              </w:rPr>
              <w:t xml:space="preserve">, </w:t>
            </w:r>
            <w:r w:rsidR="00524BCC">
              <w:rPr>
                <w:rFonts w:ascii="Times New Roman" w:eastAsiaTheme="minorHAnsi" w:hAnsi="Times New Roman" w:cs="Times New Roman"/>
                <w:sz w:val="24"/>
                <w:szCs w:val="24"/>
                <w:lang w:eastAsia="en-US"/>
              </w:rPr>
              <w:t xml:space="preserve">млн. </w:t>
            </w:r>
            <w:r w:rsidR="005275B9">
              <w:rPr>
                <w:rFonts w:ascii="Times New Roman" w:eastAsiaTheme="minorHAnsi" w:hAnsi="Times New Roman" w:cs="Times New Roman"/>
                <w:sz w:val="24"/>
                <w:szCs w:val="24"/>
                <w:lang w:eastAsia="en-US"/>
              </w:rPr>
              <w:t>руб.</w:t>
            </w:r>
            <w:r w:rsidR="00075436" w:rsidRPr="00075436">
              <w:rPr>
                <w:rFonts w:ascii="Times New Roman" w:eastAsiaTheme="minorHAnsi" w:hAnsi="Times New Roman" w:cs="Times New Roman"/>
                <w:sz w:val="24"/>
                <w:szCs w:val="24"/>
                <w:lang w:eastAsia="en-US"/>
              </w:rPr>
              <w:t>;</w:t>
            </w:r>
          </w:p>
          <w:p w:rsidR="00A714B2" w:rsidRDefault="00075436" w:rsidP="005275B9">
            <w:pPr>
              <w:rPr>
                <w:rFonts w:ascii="Times New Roman" w:eastAsia="Times New Roman" w:hAnsi="Times New Roman" w:cs="Times New Roman"/>
                <w:b/>
                <w:sz w:val="28"/>
                <w:szCs w:val="28"/>
              </w:rPr>
            </w:pPr>
            <w:r w:rsidRPr="00075436">
              <w:rPr>
                <w:rFonts w:ascii="Times New Roman" w:eastAsiaTheme="minorHAnsi" w:hAnsi="Times New Roman"/>
                <w:sz w:val="24"/>
                <w:szCs w:val="24"/>
                <w:lang w:eastAsia="en-US"/>
              </w:rPr>
              <w:t>Ч – численность населения муниципального образования «Город Майкоп»</w:t>
            </w:r>
            <w:r w:rsidR="005275B9">
              <w:rPr>
                <w:rFonts w:ascii="Times New Roman" w:eastAsiaTheme="minorHAnsi" w:hAnsi="Times New Roman"/>
                <w:sz w:val="24"/>
                <w:szCs w:val="24"/>
                <w:lang w:eastAsia="en-US"/>
              </w:rPr>
              <w:t>, чел.</w:t>
            </w:r>
          </w:p>
        </w:tc>
        <w:tc>
          <w:tcPr>
            <w:tcW w:w="4755" w:type="dxa"/>
          </w:tcPr>
          <w:p w:rsidR="00A714B2" w:rsidRDefault="00A714B2" w:rsidP="00724525">
            <w:pPr>
              <w:autoSpaceDE w:val="0"/>
              <w:autoSpaceDN w:val="0"/>
              <w:adjustRightInd w:val="0"/>
              <w:jc w:val="center"/>
              <w:rPr>
                <w:rFonts w:ascii="Times New Roman" w:hAnsi="Times New Roman"/>
                <w:sz w:val="24"/>
                <w:szCs w:val="24"/>
              </w:rPr>
            </w:pPr>
            <w:r w:rsidRPr="00072246">
              <w:rPr>
                <w:rFonts w:ascii="Times New Roman" w:hAnsi="Times New Roman"/>
                <w:sz w:val="24"/>
                <w:szCs w:val="24"/>
              </w:rPr>
              <w:t>Управлени</w:t>
            </w:r>
            <w:r>
              <w:rPr>
                <w:rFonts w:ascii="Times New Roman" w:hAnsi="Times New Roman"/>
                <w:sz w:val="24"/>
                <w:szCs w:val="24"/>
              </w:rPr>
              <w:t>е</w:t>
            </w:r>
            <w:r w:rsidRPr="00072246">
              <w:rPr>
                <w:rFonts w:ascii="Times New Roman" w:hAnsi="Times New Roman"/>
                <w:sz w:val="24"/>
                <w:szCs w:val="24"/>
              </w:rPr>
              <w:t xml:space="preserve"> Федеральной службы государственной статистики по Краснодарскому краю и Республике Адыгея;</w:t>
            </w:r>
          </w:p>
          <w:p w:rsidR="00A714B2" w:rsidRPr="00D74F1E" w:rsidRDefault="009502D9" w:rsidP="001839A4">
            <w:pPr>
              <w:autoSpaceDE w:val="0"/>
              <w:autoSpaceDN w:val="0"/>
              <w:adjustRightInd w:val="0"/>
              <w:jc w:val="center"/>
              <w:rPr>
                <w:rFonts w:ascii="Times New Roman" w:eastAsia="Calibri" w:hAnsi="Times New Roman" w:cs="Times New Roman"/>
                <w:color w:val="000000" w:themeColor="text1"/>
              </w:rPr>
            </w:pPr>
            <w:r w:rsidRPr="00072246">
              <w:rPr>
                <w:rFonts w:ascii="Times New Roman" w:hAnsi="Times New Roman"/>
                <w:sz w:val="24"/>
                <w:szCs w:val="24"/>
              </w:rPr>
              <w:t>Прогноз</w:t>
            </w:r>
            <w:r>
              <w:rPr>
                <w:rFonts w:ascii="Times New Roman" w:hAnsi="Times New Roman"/>
                <w:sz w:val="24"/>
                <w:szCs w:val="24"/>
              </w:rPr>
              <w:t xml:space="preserve"> СЭР </w:t>
            </w:r>
            <w:r w:rsidR="001839A4">
              <w:rPr>
                <w:rFonts w:ascii="Times New Roman" w:hAnsi="Times New Roman"/>
                <w:sz w:val="24"/>
                <w:szCs w:val="24"/>
              </w:rPr>
              <w:t>*</w:t>
            </w:r>
          </w:p>
        </w:tc>
      </w:tr>
      <w:tr w:rsidR="00A714B2" w:rsidTr="00075436">
        <w:tc>
          <w:tcPr>
            <w:tcW w:w="0" w:type="auto"/>
          </w:tcPr>
          <w:p w:rsidR="00A714B2" w:rsidRPr="00A714B2" w:rsidRDefault="00A714B2" w:rsidP="00A714B2">
            <w:pPr>
              <w:jc w:val="center"/>
              <w:rPr>
                <w:rFonts w:ascii="Times New Roman" w:eastAsia="Times New Roman" w:hAnsi="Times New Roman" w:cs="Times New Roman"/>
                <w:sz w:val="24"/>
                <w:szCs w:val="24"/>
              </w:rPr>
            </w:pPr>
            <w:r w:rsidRPr="00A714B2">
              <w:rPr>
                <w:rFonts w:ascii="Times New Roman" w:eastAsia="Times New Roman" w:hAnsi="Times New Roman" w:cs="Times New Roman"/>
                <w:sz w:val="24"/>
                <w:szCs w:val="24"/>
              </w:rPr>
              <w:t>2</w:t>
            </w:r>
          </w:p>
        </w:tc>
        <w:tc>
          <w:tcPr>
            <w:tcW w:w="3291" w:type="dxa"/>
          </w:tcPr>
          <w:p w:rsidR="00A714B2" w:rsidRPr="00D74F1E" w:rsidRDefault="00A714B2" w:rsidP="00724525">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Объем отгруженных товаров собственного производ</w:t>
            </w:r>
            <w:r w:rsidR="00071A98">
              <w:rPr>
                <w:rFonts w:ascii="Times New Roman" w:hAnsi="Times New Roman" w:cs="Times New Roman"/>
                <w:color w:val="000000" w:themeColor="text1"/>
              </w:rPr>
              <w:t>ства, выполненных работ и услуг</w:t>
            </w:r>
            <w:r w:rsidR="002F176A">
              <w:rPr>
                <w:rFonts w:ascii="Times New Roman" w:hAnsi="Times New Roman" w:cs="Times New Roman"/>
                <w:color w:val="000000" w:themeColor="text1"/>
              </w:rPr>
              <w:t xml:space="preserve"> по полному кругу предприятий</w:t>
            </w:r>
          </w:p>
        </w:tc>
        <w:tc>
          <w:tcPr>
            <w:tcW w:w="6095" w:type="dxa"/>
          </w:tcPr>
          <w:p w:rsidR="00A714B2" w:rsidRPr="009502D9" w:rsidRDefault="009502D9" w:rsidP="00A714B2">
            <w:pPr>
              <w:jc w:val="center"/>
              <w:rPr>
                <w:rFonts w:ascii="Times New Roman" w:eastAsia="Times New Roman" w:hAnsi="Times New Roman" w:cs="Times New Roman"/>
                <w:sz w:val="24"/>
                <w:szCs w:val="24"/>
              </w:rPr>
            </w:pPr>
            <w:r w:rsidRPr="009502D9">
              <w:rPr>
                <w:rFonts w:ascii="Times New Roman" w:eastAsia="Times New Roman" w:hAnsi="Times New Roman" w:cs="Times New Roman"/>
                <w:sz w:val="24"/>
                <w:szCs w:val="24"/>
              </w:rPr>
              <w:t>Расчет не производится</w:t>
            </w:r>
          </w:p>
        </w:tc>
        <w:tc>
          <w:tcPr>
            <w:tcW w:w="4755" w:type="dxa"/>
          </w:tcPr>
          <w:p w:rsidR="00A714B2" w:rsidRDefault="00A714B2" w:rsidP="00724525">
            <w:pPr>
              <w:autoSpaceDE w:val="0"/>
              <w:autoSpaceDN w:val="0"/>
              <w:adjustRightInd w:val="0"/>
              <w:jc w:val="center"/>
              <w:rPr>
                <w:rFonts w:ascii="Times New Roman" w:hAnsi="Times New Roman"/>
                <w:sz w:val="24"/>
                <w:szCs w:val="24"/>
              </w:rPr>
            </w:pPr>
            <w:r w:rsidRPr="00072246">
              <w:rPr>
                <w:rFonts w:ascii="Times New Roman" w:hAnsi="Times New Roman"/>
                <w:sz w:val="24"/>
                <w:szCs w:val="24"/>
              </w:rPr>
              <w:t>Управлени</w:t>
            </w:r>
            <w:r>
              <w:rPr>
                <w:rFonts w:ascii="Times New Roman" w:hAnsi="Times New Roman"/>
                <w:sz w:val="24"/>
                <w:szCs w:val="24"/>
              </w:rPr>
              <w:t>е</w:t>
            </w:r>
            <w:r w:rsidRPr="00072246">
              <w:rPr>
                <w:rFonts w:ascii="Times New Roman" w:hAnsi="Times New Roman"/>
                <w:sz w:val="24"/>
                <w:szCs w:val="24"/>
              </w:rPr>
              <w:t xml:space="preserve"> Федеральной службы государственной статистики по Краснодарскому краю и Республике Адыгея;</w:t>
            </w:r>
          </w:p>
          <w:p w:rsidR="00A714B2" w:rsidRPr="00D74F1E" w:rsidRDefault="00A714B2" w:rsidP="001839A4">
            <w:pPr>
              <w:autoSpaceDE w:val="0"/>
              <w:autoSpaceDN w:val="0"/>
              <w:adjustRightInd w:val="0"/>
              <w:jc w:val="center"/>
              <w:rPr>
                <w:rFonts w:ascii="Times New Roman" w:eastAsia="Calibri" w:hAnsi="Times New Roman" w:cs="Times New Roman"/>
                <w:color w:val="000000" w:themeColor="text1"/>
              </w:rPr>
            </w:pPr>
            <w:r w:rsidRPr="00072246">
              <w:rPr>
                <w:rFonts w:ascii="Times New Roman" w:hAnsi="Times New Roman"/>
                <w:sz w:val="24"/>
                <w:szCs w:val="24"/>
              </w:rPr>
              <w:t xml:space="preserve"> </w:t>
            </w:r>
            <w:r w:rsidR="009502D9" w:rsidRPr="00072246">
              <w:rPr>
                <w:rFonts w:ascii="Times New Roman" w:hAnsi="Times New Roman"/>
                <w:sz w:val="24"/>
                <w:szCs w:val="24"/>
              </w:rPr>
              <w:t>Прогноз</w:t>
            </w:r>
            <w:r w:rsidR="009502D9">
              <w:rPr>
                <w:rFonts w:ascii="Times New Roman" w:hAnsi="Times New Roman"/>
                <w:sz w:val="24"/>
                <w:szCs w:val="24"/>
              </w:rPr>
              <w:t xml:space="preserve"> СЭР </w:t>
            </w:r>
            <w:r w:rsidR="001839A4">
              <w:rPr>
                <w:rFonts w:ascii="Times New Roman" w:hAnsi="Times New Roman"/>
                <w:sz w:val="24"/>
                <w:szCs w:val="24"/>
              </w:rPr>
              <w:t>*</w:t>
            </w:r>
          </w:p>
        </w:tc>
      </w:tr>
      <w:tr w:rsidR="00A714B2" w:rsidTr="00075436">
        <w:tc>
          <w:tcPr>
            <w:tcW w:w="0" w:type="auto"/>
          </w:tcPr>
          <w:p w:rsidR="00A714B2" w:rsidRPr="00A714B2" w:rsidRDefault="00A714B2" w:rsidP="00A714B2">
            <w:pPr>
              <w:jc w:val="center"/>
              <w:rPr>
                <w:rFonts w:ascii="Times New Roman" w:eastAsia="Times New Roman" w:hAnsi="Times New Roman" w:cs="Times New Roman"/>
                <w:sz w:val="24"/>
                <w:szCs w:val="24"/>
              </w:rPr>
            </w:pPr>
            <w:r w:rsidRPr="00A714B2">
              <w:rPr>
                <w:rFonts w:ascii="Times New Roman" w:eastAsia="Times New Roman" w:hAnsi="Times New Roman" w:cs="Times New Roman"/>
                <w:sz w:val="24"/>
                <w:szCs w:val="24"/>
              </w:rPr>
              <w:t>3</w:t>
            </w:r>
          </w:p>
        </w:tc>
        <w:tc>
          <w:tcPr>
            <w:tcW w:w="3291" w:type="dxa"/>
          </w:tcPr>
          <w:p w:rsidR="00A714B2" w:rsidRPr="00D74F1E" w:rsidRDefault="00A714B2" w:rsidP="001839A4">
            <w:pPr>
              <w:jc w:val="both"/>
              <w:rPr>
                <w:rFonts w:ascii="Times New Roman" w:hAnsi="Times New Roman"/>
                <w:color w:val="000000" w:themeColor="text1"/>
              </w:rPr>
            </w:pPr>
            <w:r>
              <w:rPr>
                <w:rFonts w:ascii="Times New Roman" w:hAnsi="Times New Roman"/>
                <w:color w:val="000000" w:themeColor="text1"/>
              </w:rPr>
              <w:t>Среднемесячная номинальная начислен</w:t>
            </w:r>
            <w:r w:rsidR="001839A4">
              <w:rPr>
                <w:rFonts w:ascii="Times New Roman" w:hAnsi="Times New Roman"/>
                <w:color w:val="000000" w:themeColor="text1"/>
              </w:rPr>
              <w:t>ная заработная плата работников</w:t>
            </w:r>
            <w:r>
              <w:rPr>
                <w:rFonts w:ascii="Times New Roman" w:hAnsi="Times New Roman"/>
                <w:color w:val="000000" w:themeColor="text1"/>
              </w:rPr>
              <w:t xml:space="preserve"> крупных и средних предприятий  </w:t>
            </w:r>
          </w:p>
        </w:tc>
        <w:tc>
          <w:tcPr>
            <w:tcW w:w="6095" w:type="dxa"/>
          </w:tcPr>
          <w:p w:rsidR="00A714B2" w:rsidRPr="009502D9" w:rsidRDefault="009502D9" w:rsidP="00A714B2">
            <w:pPr>
              <w:jc w:val="center"/>
              <w:rPr>
                <w:rFonts w:ascii="Times New Roman" w:eastAsia="Times New Roman" w:hAnsi="Times New Roman" w:cs="Times New Roman"/>
                <w:sz w:val="24"/>
                <w:szCs w:val="24"/>
              </w:rPr>
            </w:pPr>
            <w:r w:rsidRPr="009502D9">
              <w:rPr>
                <w:rFonts w:ascii="Times New Roman" w:eastAsia="Times New Roman" w:hAnsi="Times New Roman" w:cs="Times New Roman"/>
                <w:sz w:val="24"/>
                <w:szCs w:val="24"/>
              </w:rPr>
              <w:t>Расчет не производится</w:t>
            </w:r>
          </w:p>
        </w:tc>
        <w:tc>
          <w:tcPr>
            <w:tcW w:w="4755" w:type="dxa"/>
          </w:tcPr>
          <w:p w:rsidR="00A714B2" w:rsidRDefault="00A714B2" w:rsidP="00724525">
            <w:pPr>
              <w:autoSpaceDE w:val="0"/>
              <w:autoSpaceDN w:val="0"/>
              <w:adjustRightInd w:val="0"/>
              <w:jc w:val="center"/>
              <w:rPr>
                <w:rFonts w:ascii="Times New Roman" w:hAnsi="Times New Roman"/>
                <w:sz w:val="24"/>
                <w:szCs w:val="24"/>
              </w:rPr>
            </w:pPr>
            <w:r w:rsidRPr="00072246">
              <w:rPr>
                <w:rFonts w:ascii="Times New Roman" w:hAnsi="Times New Roman"/>
                <w:sz w:val="24"/>
                <w:szCs w:val="24"/>
              </w:rPr>
              <w:t>Управлени</w:t>
            </w:r>
            <w:r>
              <w:rPr>
                <w:rFonts w:ascii="Times New Roman" w:hAnsi="Times New Roman"/>
                <w:sz w:val="24"/>
                <w:szCs w:val="24"/>
              </w:rPr>
              <w:t>е</w:t>
            </w:r>
            <w:r w:rsidRPr="00072246">
              <w:rPr>
                <w:rFonts w:ascii="Times New Roman" w:hAnsi="Times New Roman"/>
                <w:sz w:val="24"/>
                <w:szCs w:val="24"/>
              </w:rPr>
              <w:t xml:space="preserve"> Федеральной службы государственной статистики по Краснодарскому краю и Республике Адыгея;</w:t>
            </w:r>
          </w:p>
          <w:p w:rsidR="00A714B2" w:rsidRPr="00D74F1E" w:rsidRDefault="00A714B2" w:rsidP="001839A4">
            <w:pPr>
              <w:autoSpaceDE w:val="0"/>
              <w:autoSpaceDN w:val="0"/>
              <w:adjustRightInd w:val="0"/>
              <w:jc w:val="center"/>
              <w:rPr>
                <w:rFonts w:ascii="Times New Roman" w:eastAsia="Calibri" w:hAnsi="Times New Roman" w:cs="Times New Roman"/>
                <w:color w:val="000000" w:themeColor="text1"/>
              </w:rPr>
            </w:pPr>
            <w:r w:rsidRPr="00072246">
              <w:rPr>
                <w:rFonts w:ascii="Times New Roman" w:hAnsi="Times New Roman"/>
                <w:sz w:val="24"/>
                <w:szCs w:val="24"/>
              </w:rPr>
              <w:t xml:space="preserve"> Прогноз</w:t>
            </w:r>
            <w:r w:rsidR="009502D9">
              <w:rPr>
                <w:rFonts w:ascii="Times New Roman" w:hAnsi="Times New Roman"/>
                <w:sz w:val="24"/>
                <w:szCs w:val="24"/>
              </w:rPr>
              <w:t xml:space="preserve"> СЭР</w:t>
            </w:r>
            <w:r>
              <w:rPr>
                <w:rFonts w:ascii="Times New Roman" w:hAnsi="Times New Roman"/>
                <w:sz w:val="24"/>
                <w:szCs w:val="24"/>
              </w:rPr>
              <w:t xml:space="preserve"> </w:t>
            </w:r>
            <w:r w:rsidR="001839A4">
              <w:rPr>
                <w:rFonts w:ascii="Times New Roman" w:hAnsi="Times New Roman"/>
                <w:sz w:val="24"/>
                <w:szCs w:val="24"/>
              </w:rPr>
              <w:t>*</w:t>
            </w:r>
          </w:p>
        </w:tc>
      </w:tr>
    </w:tbl>
    <w:p w:rsidR="00A714B2" w:rsidRDefault="00A714B2" w:rsidP="00A714B2">
      <w:pPr>
        <w:spacing w:after="0"/>
        <w:ind w:firstLine="567"/>
        <w:jc w:val="center"/>
        <w:rPr>
          <w:rFonts w:ascii="Times New Roman" w:eastAsia="Times New Roman" w:hAnsi="Times New Roman" w:cs="Times New Roman"/>
          <w:b/>
          <w:sz w:val="28"/>
          <w:szCs w:val="28"/>
        </w:rPr>
      </w:pPr>
    </w:p>
    <w:p w:rsidR="001839A4" w:rsidRPr="001839A4" w:rsidRDefault="001839A4" w:rsidP="001839A4">
      <w:pPr>
        <w:tabs>
          <w:tab w:val="left" w:pos="851"/>
        </w:tabs>
        <w:autoSpaceDE w:val="0"/>
        <w:autoSpaceDN w:val="0"/>
        <w:adjustRightInd w:val="0"/>
        <w:spacing w:after="0" w:line="240" w:lineRule="auto"/>
        <w:jc w:val="both"/>
        <w:rPr>
          <w:rFonts w:ascii="Times New Roman" w:hAnsi="Times New Roman" w:cs="Times New Roman"/>
          <w:sz w:val="28"/>
          <w:szCs w:val="28"/>
        </w:rPr>
      </w:pPr>
      <w:r w:rsidRPr="001839A4">
        <w:rPr>
          <w:rFonts w:ascii="Times New Roman" w:hAnsi="Times New Roman" w:cs="Times New Roman"/>
          <w:sz w:val="28"/>
          <w:szCs w:val="28"/>
        </w:rPr>
        <w:t>*</w:t>
      </w:r>
      <w:r>
        <w:rPr>
          <w:rFonts w:ascii="Times New Roman" w:hAnsi="Times New Roman" w:cs="Times New Roman"/>
          <w:sz w:val="28"/>
          <w:szCs w:val="28"/>
        </w:rPr>
        <w:t xml:space="preserve"> </w:t>
      </w:r>
      <w:r w:rsidRPr="001839A4">
        <w:rPr>
          <w:rFonts w:ascii="Times New Roman" w:hAnsi="Times New Roman" w:cs="Times New Roman"/>
          <w:sz w:val="28"/>
          <w:szCs w:val="28"/>
        </w:rPr>
        <w:t>Прогноз социально-экономического развития муниципального образования «Город Майкоп» на среднесрочный</w:t>
      </w:r>
      <w:r w:rsidR="002B7325">
        <w:rPr>
          <w:rFonts w:ascii="Times New Roman" w:hAnsi="Times New Roman" w:cs="Times New Roman"/>
          <w:sz w:val="28"/>
          <w:szCs w:val="28"/>
        </w:rPr>
        <w:t xml:space="preserve"> и долгосрочный</w:t>
      </w:r>
      <w:r w:rsidRPr="001839A4">
        <w:rPr>
          <w:rFonts w:ascii="Times New Roman" w:hAnsi="Times New Roman" w:cs="Times New Roman"/>
          <w:sz w:val="28"/>
          <w:szCs w:val="28"/>
        </w:rPr>
        <w:t xml:space="preserve"> период</w:t>
      </w:r>
      <w:r w:rsidR="002B7325">
        <w:rPr>
          <w:rFonts w:ascii="Times New Roman" w:hAnsi="Times New Roman" w:cs="Times New Roman"/>
          <w:sz w:val="28"/>
          <w:szCs w:val="28"/>
        </w:rPr>
        <w:t>ы</w:t>
      </w:r>
    </w:p>
    <w:p w:rsidR="00B34824" w:rsidRDefault="00B34824" w:rsidP="00BA0AF8">
      <w:pPr>
        <w:tabs>
          <w:tab w:val="left" w:pos="851"/>
        </w:tabs>
        <w:autoSpaceDE w:val="0"/>
        <w:autoSpaceDN w:val="0"/>
        <w:adjustRightInd w:val="0"/>
        <w:spacing w:after="0" w:line="240" w:lineRule="auto"/>
        <w:ind w:firstLine="709"/>
        <w:jc w:val="both"/>
        <w:sectPr w:rsidR="00B34824" w:rsidSect="00751645">
          <w:pgSz w:w="16838" w:h="11906" w:orient="landscape"/>
          <w:pgMar w:top="1701" w:right="1134" w:bottom="1134" w:left="1134" w:header="708" w:footer="708" w:gutter="0"/>
          <w:cols w:space="708"/>
          <w:docGrid w:linePitch="360"/>
        </w:sectPr>
      </w:pPr>
    </w:p>
    <w:p w:rsidR="00B34824" w:rsidRDefault="00B34824" w:rsidP="00B34824">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rPr>
      </w:pPr>
      <w:r w:rsidRPr="00B34824">
        <w:rPr>
          <w:rFonts w:ascii="Times New Roman" w:eastAsia="Times New Roman" w:hAnsi="Times New Roman" w:cs="Times New Roman"/>
          <w:b/>
          <w:bCs/>
          <w:color w:val="000000" w:themeColor="text1"/>
          <w:sz w:val="28"/>
          <w:szCs w:val="28"/>
        </w:rPr>
        <w:t>Подпрограмма «Развитие промышленного и инвестиционного сектора экономики»</w:t>
      </w:r>
    </w:p>
    <w:p w:rsidR="00B34824" w:rsidRDefault="00B34824" w:rsidP="00B34824">
      <w:pPr>
        <w:tabs>
          <w:tab w:val="left" w:pos="851"/>
        </w:tabs>
        <w:autoSpaceDE w:val="0"/>
        <w:autoSpaceDN w:val="0"/>
        <w:adjustRightInd w:val="0"/>
        <w:spacing w:after="0" w:line="240" w:lineRule="auto"/>
        <w:ind w:firstLine="709"/>
        <w:jc w:val="center"/>
        <w:rPr>
          <w:sz w:val="28"/>
          <w:szCs w:val="28"/>
        </w:rPr>
      </w:pPr>
    </w:p>
    <w:tbl>
      <w:tblPr>
        <w:tblStyle w:val="a5"/>
        <w:tblW w:w="4887" w:type="pct"/>
        <w:tblInd w:w="108" w:type="dxa"/>
        <w:tblLook w:val="04A0" w:firstRow="1" w:lastRow="0" w:firstColumn="1" w:lastColumn="0" w:noHBand="0" w:noVBand="1"/>
      </w:tblPr>
      <w:tblGrid>
        <w:gridCol w:w="2552"/>
        <w:gridCol w:w="6525"/>
      </w:tblGrid>
      <w:tr w:rsidR="00B34824" w:rsidRPr="00014FA3" w:rsidTr="00724525">
        <w:tc>
          <w:tcPr>
            <w:tcW w:w="1406" w:type="pct"/>
          </w:tcPr>
          <w:p w:rsidR="00B34824" w:rsidRPr="00014FA3" w:rsidRDefault="00B34824" w:rsidP="00724525">
            <w:pPr>
              <w:autoSpaceDE w:val="0"/>
              <w:autoSpaceDN w:val="0"/>
              <w:adjustRightInd w:val="0"/>
              <w:jc w:val="both"/>
              <w:rPr>
                <w:rFonts w:ascii="Times New Roman" w:eastAsia="Calibri" w:hAnsi="Times New Roman" w:cs="Times New Roman"/>
                <w:sz w:val="24"/>
                <w:szCs w:val="24"/>
              </w:rPr>
            </w:pPr>
            <w:r w:rsidRPr="00014FA3">
              <w:rPr>
                <w:rFonts w:ascii="Times New Roman" w:eastAsia="Calibri" w:hAnsi="Times New Roman" w:cs="Times New Roman"/>
                <w:sz w:val="24"/>
                <w:szCs w:val="24"/>
              </w:rPr>
              <w:t xml:space="preserve">Ответственный исполнитель </w:t>
            </w:r>
            <w:r>
              <w:rPr>
                <w:rFonts w:ascii="Times New Roman" w:eastAsia="Calibri" w:hAnsi="Times New Roman" w:cs="Times New Roman"/>
                <w:sz w:val="24"/>
                <w:szCs w:val="24"/>
              </w:rPr>
              <w:t>под</w:t>
            </w:r>
            <w:r w:rsidRPr="00014FA3">
              <w:rPr>
                <w:rFonts w:ascii="Times New Roman" w:eastAsia="Calibri" w:hAnsi="Times New Roman" w:cs="Times New Roman"/>
                <w:sz w:val="24"/>
                <w:szCs w:val="24"/>
              </w:rPr>
              <w:t>программы</w:t>
            </w:r>
          </w:p>
        </w:tc>
        <w:tc>
          <w:tcPr>
            <w:tcW w:w="3594" w:type="pct"/>
          </w:tcPr>
          <w:p w:rsidR="00B34824" w:rsidRPr="00014FA3" w:rsidRDefault="00B34824" w:rsidP="00724525">
            <w:pPr>
              <w:tabs>
                <w:tab w:val="left" w:pos="227"/>
              </w:tabs>
              <w:autoSpaceDE w:val="0"/>
              <w:autoSpaceDN w:val="0"/>
              <w:adjustRightInd w:val="0"/>
              <w:jc w:val="both"/>
              <w:rPr>
                <w:rFonts w:ascii="Times New Roman" w:eastAsia="Calibri" w:hAnsi="Times New Roman" w:cs="Times New Roman"/>
                <w:sz w:val="24"/>
                <w:szCs w:val="24"/>
              </w:rPr>
            </w:pPr>
            <w:r w:rsidRPr="00014FA3">
              <w:rPr>
                <w:rFonts w:ascii="Times New Roman" w:eastAsia="Calibri" w:hAnsi="Times New Roman" w:cs="Times New Roman"/>
                <w:sz w:val="24"/>
                <w:szCs w:val="24"/>
              </w:rPr>
              <w:t xml:space="preserve">Комитет по </w:t>
            </w:r>
            <w:r>
              <w:rPr>
                <w:rFonts w:ascii="Times New Roman" w:eastAsia="Calibri" w:hAnsi="Times New Roman" w:cs="Times New Roman"/>
                <w:sz w:val="24"/>
                <w:szCs w:val="24"/>
              </w:rPr>
              <w:t>экономике</w:t>
            </w:r>
          </w:p>
        </w:tc>
      </w:tr>
      <w:tr w:rsidR="00B34824" w:rsidRPr="00014FA3" w:rsidTr="00724525">
        <w:tc>
          <w:tcPr>
            <w:tcW w:w="1406" w:type="pct"/>
          </w:tcPr>
          <w:p w:rsidR="00B34824" w:rsidRPr="00014FA3" w:rsidRDefault="00B34824" w:rsidP="00724525">
            <w:pPr>
              <w:autoSpaceDE w:val="0"/>
              <w:autoSpaceDN w:val="0"/>
              <w:adjustRightInd w:val="0"/>
              <w:jc w:val="both"/>
              <w:rPr>
                <w:rFonts w:ascii="Times New Roman" w:eastAsia="Calibri" w:hAnsi="Times New Roman" w:cs="Times New Roman"/>
                <w:sz w:val="24"/>
                <w:szCs w:val="24"/>
              </w:rPr>
            </w:pPr>
            <w:r w:rsidRPr="00014FA3">
              <w:rPr>
                <w:rFonts w:ascii="Times New Roman" w:eastAsia="Calibri" w:hAnsi="Times New Roman" w:cs="Times New Roman"/>
                <w:sz w:val="24"/>
                <w:szCs w:val="24"/>
              </w:rPr>
              <w:t xml:space="preserve">Соисполнители </w:t>
            </w:r>
            <w:r>
              <w:rPr>
                <w:rFonts w:ascii="Times New Roman" w:eastAsia="Calibri" w:hAnsi="Times New Roman" w:cs="Times New Roman"/>
                <w:sz w:val="24"/>
                <w:szCs w:val="24"/>
              </w:rPr>
              <w:t>под</w:t>
            </w:r>
            <w:r w:rsidRPr="00014FA3">
              <w:rPr>
                <w:rFonts w:ascii="Times New Roman" w:eastAsia="Calibri" w:hAnsi="Times New Roman" w:cs="Times New Roman"/>
                <w:sz w:val="24"/>
                <w:szCs w:val="24"/>
              </w:rPr>
              <w:t>программы</w:t>
            </w:r>
          </w:p>
        </w:tc>
        <w:tc>
          <w:tcPr>
            <w:tcW w:w="3594" w:type="pct"/>
          </w:tcPr>
          <w:p w:rsidR="00B34824" w:rsidRPr="00014FA3" w:rsidRDefault="00B34824" w:rsidP="00724525">
            <w:pPr>
              <w:tabs>
                <w:tab w:val="left" w:pos="227"/>
              </w:tabs>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B34824" w:rsidRPr="00014FA3" w:rsidTr="00724525">
        <w:tc>
          <w:tcPr>
            <w:tcW w:w="1406" w:type="pct"/>
          </w:tcPr>
          <w:p w:rsidR="00B34824" w:rsidRPr="00014FA3" w:rsidRDefault="00B34824" w:rsidP="00724525">
            <w:pPr>
              <w:autoSpaceDE w:val="0"/>
              <w:autoSpaceDN w:val="0"/>
              <w:adjustRightInd w:val="0"/>
              <w:jc w:val="both"/>
              <w:rPr>
                <w:rFonts w:ascii="Times New Roman" w:eastAsia="Calibri" w:hAnsi="Times New Roman" w:cs="Times New Roman"/>
                <w:sz w:val="24"/>
                <w:szCs w:val="24"/>
              </w:rPr>
            </w:pPr>
            <w:r w:rsidRPr="00014FA3">
              <w:rPr>
                <w:rFonts w:ascii="Times New Roman" w:eastAsia="Calibri" w:hAnsi="Times New Roman" w:cs="Times New Roman"/>
                <w:sz w:val="24"/>
                <w:szCs w:val="24"/>
              </w:rPr>
              <w:t xml:space="preserve">Участники </w:t>
            </w:r>
            <w:r>
              <w:rPr>
                <w:rFonts w:ascii="Times New Roman" w:eastAsia="Calibri" w:hAnsi="Times New Roman" w:cs="Times New Roman"/>
                <w:sz w:val="24"/>
                <w:szCs w:val="24"/>
              </w:rPr>
              <w:t>под</w:t>
            </w:r>
            <w:r w:rsidRPr="00014FA3">
              <w:rPr>
                <w:rFonts w:ascii="Times New Roman" w:eastAsia="Calibri" w:hAnsi="Times New Roman" w:cs="Times New Roman"/>
                <w:sz w:val="24"/>
                <w:szCs w:val="24"/>
              </w:rPr>
              <w:t>программы</w:t>
            </w:r>
          </w:p>
        </w:tc>
        <w:tc>
          <w:tcPr>
            <w:tcW w:w="3594" w:type="pct"/>
          </w:tcPr>
          <w:p w:rsidR="00B34824" w:rsidRPr="00AA19B2" w:rsidRDefault="00B34824" w:rsidP="00724525">
            <w:pPr>
              <w:autoSpaceDE w:val="0"/>
              <w:autoSpaceDN w:val="0"/>
              <w:adjustRightInd w:val="0"/>
              <w:jc w:val="both"/>
              <w:rPr>
                <w:rFonts w:ascii="Times New Roman" w:eastAsia="Calibri" w:hAnsi="Times New Roman" w:cs="Times New Roman"/>
                <w:sz w:val="24"/>
                <w:szCs w:val="24"/>
              </w:rPr>
            </w:pPr>
            <w:r w:rsidRPr="00AA19B2">
              <w:rPr>
                <w:rFonts w:ascii="Times New Roman" w:eastAsia="Times New Roman" w:hAnsi="Times New Roman" w:cs="Times New Roman"/>
                <w:sz w:val="24"/>
                <w:szCs w:val="24"/>
              </w:rPr>
              <w:t xml:space="preserve">- </w:t>
            </w:r>
          </w:p>
          <w:p w:rsidR="00B34824" w:rsidRPr="00AA19B2" w:rsidRDefault="00B34824" w:rsidP="00724525">
            <w:pPr>
              <w:jc w:val="both"/>
              <w:rPr>
                <w:rFonts w:ascii="Times New Roman" w:eastAsia="Calibri" w:hAnsi="Times New Roman" w:cs="Times New Roman"/>
                <w:sz w:val="24"/>
                <w:szCs w:val="24"/>
              </w:rPr>
            </w:pPr>
          </w:p>
        </w:tc>
      </w:tr>
      <w:tr w:rsidR="00B34824" w:rsidRPr="00B34824" w:rsidTr="00724525">
        <w:tc>
          <w:tcPr>
            <w:tcW w:w="1406" w:type="pct"/>
          </w:tcPr>
          <w:p w:rsidR="00B34824" w:rsidRPr="00014FA3" w:rsidRDefault="00093DC0" w:rsidP="007245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Цель</w:t>
            </w:r>
            <w:r w:rsidR="00B34824" w:rsidRPr="00014FA3">
              <w:rPr>
                <w:rFonts w:ascii="Times New Roman" w:eastAsia="Calibri" w:hAnsi="Times New Roman" w:cs="Times New Roman"/>
                <w:sz w:val="24"/>
                <w:szCs w:val="24"/>
              </w:rPr>
              <w:t xml:space="preserve"> </w:t>
            </w:r>
            <w:r w:rsidR="00B34824">
              <w:rPr>
                <w:rFonts w:ascii="Times New Roman" w:eastAsia="Calibri" w:hAnsi="Times New Roman" w:cs="Times New Roman"/>
                <w:sz w:val="24"/>
                <w:szCs w:val="24"/>
              </w:rPr>
              <w:t>под</w:t>
            </w:r>
            <w:r w:rsidR="00B34824" w:rsidRPr="00014FA3">
              <w:rPr>
                <w:rFonts w:ascii="Times New Roman" w:eastAsia="Calibri" w:hAnsi="Times New Roman" w:cs="Times New Roman"/>
                <w:sz w:val="24"/>
                <w:szCs w:val="24"/>
              </w:rPr>
              <w:t>программы</w:t>
            </w:r>
          </w:p>
        </w:tc>
        <w:tc>
          <w:tcPr>
            <w:tcW w:w="3594" w:type="pct"/>
          </w:tcPr>
          <w:p w:rsidR="00B34824" w:rsidRPr="00B34824" w:rsidRDefault="00B34824" w:rsidP="00D14AEE">
            <w:pPr>
              <w:jc w:val="both"/>
              <w:rPr>
                <w:rFonts w:ascii="Times New Roman" w:eastAsia="Calibri" w:hAnsi="Times New Roman" w:cs="Times New Roman"/>
                <w:sz w:val="24"/>
                <w:szCs w:val="24"/>
              </w:rPr>
            </w:pPr>
            <w:r w:rsidRPr="00B34824">
              <w:rPr>
                <w:rFonts w:ascii="Times New Roman" w:eastAsia="Times New Roman" w:hAnsi="Times New Roman" w:cs="Times New Roman"/>
                <w:sz w:val="24"/>
                <w:szCs w:val="24"/>
                <w:lang w:eastAsia="en-US"/>
              </w:rPr>
              <w:t>Развитие промышленного потенциала и создание условий для привлечения инвестиций в экономику муниципального образования «Город Майкоп»</w:t>
            </w:r>
          </w:p>
        </w:tc>
      </w:tr>
      <w:tr w:rsidR="00B34824" w:rsidRPr="00014FA3" w:rsidTr="00724525">
        <w:tc>
          <w:tcPr>
            <w:tcW w:w="1406" w:type="pct"/>
          </w:tcPr>
          <w:p w:rsidR="00B34824" w:rsidRPr="00014FA3" w:rsidRDefault="00B34824" w:rsidP="00724525">
            <w:pPr>
              <w:autoSpaceDE w:val="0"/>
              <w:autoSpaceDN w:val="0"/>
              <w:adjustRightInd w:val="0"/>
              <w:jc w:val="both"/>
              <w:rPr>
                <w:rFonts w:ascii="Times New Roman" w:eastAsia="Calibri" w:hAnsi="Times New Roman" w:cs="Times New Roman"/>
                <w:sz w:val="24"/>
                <w:szCs w:val="24"/>
              </w:rPr>
            </w:pPr>
            <w:r w:rsidRPr="00014FA3">
              <w:rPr>
                <w:rFonts w:ascii="Times New Roman" w:eastAsia="Calibri" w:hAnsi="Times New Roman" w:cs="Times New Roman"/>
                <w:sz w:val="24"/>
                <w:szCs w:val="24"/>
              </w:rPr>
              <w:t xml:space="preserve">Задачи </w:t>
            </w:r>
            <w:r>
              <w:rPr>
                <w:rFonts w:ascii="Times New Roman" w:eastAsia="Calibri" w:hAnsi="Times New Roman" w:cs="Times New Roman"/>
                <w:sz w:val="24"/>
                <w:szCs w:val="24"/>
              </w:rPr>
              <w:t>под</w:t>
            </w:r>
            <w:r w:rsidRPr="00014FA3">
              <w:rPr>
                <w:rFonts w:ascii="Times New Roman" w:eastAsia="Calibri" w:hAnsi="Times New Roman" w:cs="Times New Roman"/>
                <w:sz w:val="24"/>
                <w:szCs w:val="24"/>
              </w:rPr>
              <w:t>программы</w:t>
            </w:r>
          </w:p>
        </w:tc>
        <w:tc>
          <w:tcPr>
            <w:tcW w:w="3594" w:type="pct"/>
          </w:tcPr>
          <w:p w:rsidR="007D69D2" w:rsidRDefault="007D69D2" w:rsidP="00B3482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7D69D2">
              <w:rPr>
                <w:rFonts w:ascii="Times New Roman" w:eastAsia="Calibri" w:hAnsi="Times New Roman" w:cs="Times New Roman"/>
                <w:sz w:val="24"/>
                <w:szCs w:val="24"/>
              </w:rPr>
              <w:t xml:space="preserve">Создание организационных и правовых условий для стимулирования </w:t>
            </w:r>
            <w:r w:rsidR="009851DE">
              <w:rPr>
                <w:rFonts w:ascii="Times New Roman" w:eastAsia="Calibri" w:hAnsi="Times New Roman" w:cs="Times New Roman"/>
                <w:sz w:val="24"/>
                <w:szCs w:val="24"/>
              </w:rPr>
              <w:t xml:space="preserve">роста </w:t>
            </w:r>
            <w:r w:rsidRPr="007D69D2">
              <w:rPr>
                <w:rFonts w:ascii="Times New Roman" w:eastAsia="Calibri" w:hAnsi="Times New Roman" w:cs="Times New Roman"/>
                <w:sz w:val="24"/>
                <w:szCs w:val="24"/>
              </w:rPr>
              <w:t xml:space="preserve">промышленного </w:t>
            </w:r>
            <w:r w:rsidR="009851DE">
              <w:rPr>
                <w:rFonts w:ascii="Times New Roman" w:eastAsia="Calibri" w:hAnsi="Times New Roman" w:cs="Times New Roman"/>
                <w:sz w:val="24"/>
                <w:szCs w:val="24"/>
              </w:rPr>
              <w:t>производства</w:t>
            </w:r>
            <w:r w:rsidRPr="007D69D2">
              <w:rPr>
                <w:rFonts w:ascii="Times New Roman" w:eastAsia="Calibri" w:hAnsi="Times New Roman" w:cs="Times New Roman"/>
                <w:sz w:val="24"/>
                <w:szCs w:val="24"/>
              </w:rPr>
              <w:t>.</w:t>
            </w:r>
          </w:p>
          <w:p w:rsidR="00B34824" w:rsidRPr="00014FA3" w:rsidRDefault="007D69D2" w:rsidP="009851D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B34824" w:rsidRPr="00B34824">
              <w:rPr>
                <w:rFonts w:ascii="Times New Roman" w:eastAsia="Calibri" w:hAnsi="Times New Roman" w:cs="Times New Roman"/>
                <w:sz w:val="24"/>
                <w:szCs w:val="24"/>
              </w:rPr>
              <w:t xml:space="preserve"> </w:t>
            </w:r>
            <w:r w:rsidR="009851DE">
              <w:rPr>
                <w:rFonts w:ascii="Times New Roman" w:eastAsia="Calibri" w:hAnsi="Times New Roman" w:cs="Times New Roman"/>
                <w:sz w:val="24"/>
                <w:szCs w:val="24"/>
              </w:rPr>
              <w:t>Создание условий для мобилизации</w:t>
            </w:r>
            <w:r w:rsidR="00B34824" w:rsidRPr="00B34824">
              <w:rPr>
                <w:rFonts w:ascii="Times New Roman" w:eastAsia="Calibri" w:hAnsi="Times New Roman" w:cs="Times New Roman"/>
                <w:sz w:val="24"/>
                <w:szCs w:val="24"/>
              </w:rPr>
              <w:t xml:space="preserve"> инвестиционных ресурсов </w:t>
            </w:r>
            <w:r w:rsidR="009851DE">
              <w:rPr>
                <w:rFonts w:ascii="Times New Roman" w:eastAsia="Calibri" w:hAnsi="Times New Roman" w:cs="Times New Roman"/>
                <w:sz w:val="24"/>
                <w:szCs w:val="24"/>
              </w:rPr>
              <w:t>в муниципальном образовании</w:t>
            </w:r>
            <w:r w:rsidR="00B34824" w:rsidRPr="00B34824">
              <w:rPr>
                <w:rFonts w:ascii="Times New Roman" w:eastAsia="Calibri" w:hAnsi="Times New Roman" w:cs="Times New Roman"/>
                <w:sz w:val="24"/>
                <w:szCs w:val="24"/>
              </w:rPr>
              <w:t xml:space="preserve"> «Город Майкоп» и обеспечение их эффективного использования посредством формирования инвестиционных проектов и площадок.</w:t>
            </w:r>
          </w:p>
        </w:tc>
      </w:tr>
      <w:tr w:rsidR="00B34824" w:rsidRPr="00014FA3" w:rsidTr="00724525">
        <w:tc>
          <w:tcPr>
            <w:tcW w:w="1406" w:type="pct"/>
          </w:tcPr>
          <w:p w:rsidR="00B34824" w:rsidRPr="00014FA3" w:rsidRDefault="00B34824" w:rsidP="00724525">
            <w:pPr>
              <w:autoSpaceDE w:val="0"/>
              <w:autoSpaceDN w:val="0"/>
              <w:adjustRightInd w:val="0"/>
              <w:jc w:val="both"/>
              <w:rPr>
                <w:rFonts w:ascii="Times New Roman" w:eastAsia="Calibri" w:hAnsi="Times New Roman" w:cs="Times New Roman"/>
                <w:sz w:val="24"/>
                <w:szCs w:val="24"/>
              </w:rPr>
            </w:pPr>
            <w:r w:rsidRPr="00FA70B1">
              <w:rPr>
                <w:rFonts w:ascii="Times New Roman" w:eastAsia="Calibri" w:hAnsi="Times New Roman" w:cs="Times New Roman"/>
                <w:sz w:val="24"/>
                <w:szCs w:val="24"/>
              </w:rPr>
              <w:t xml:space="preserve">Целевые показатели (индикаторы) </w:t>
            </w:r>
            <w:r>
              <w:rPr>
                <w:rFonts w:ascii="Times New Roman" w:eastAsia="Calibri" w:hAnsi="Times New Roman" w:cs="Times New Roman"/>
                <w:sz w:val="24"/>
                <w:szCs w:val="24"/>
              </w:rPr>
              <w:t>под</w:t>
            </w:r>
            <w:r w:rsidRPr="00FA70B1">
              <w:rPr>
                <w:rFonts w:ascii="Times New Roman" w:eastAsia="Calibri" w:hAnsi="Times New Roman" w:cs="Times New Roman"/>
                <w:sz w:val="24"/>
                <w:szCs w:val="24"/>
              </w:rPr>
              <w:t>программы</w:t>
            </w:r>
          </w:p>
        </w:tc>
        <w:tc>
          <w:tcPr>
            <w:tcW w:w="3594" w:type="pct"/>
          </w:tcPr>
          <w:p w:rsidR="00936950" w:rsidRPr="00936950" w:rsidRDefault="00936950" w:rsidP="00936950">
            <w:pPr>
              <w:pStyle w:val="a3"/>
              <w:numPr>
                <w:ilvl w:val="0"/>
                <w:numId w:val="24"/>
              </w:numPr>
              <w:tabs>
                <w:tab w:val="left" w:pos="227"/>
              </w:tabs>
              <w:ind w:left="34"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36950">
              <w:rPr>
                <w:rFonts w:ascii="Times New Roman" w:eastAsia="Calibri" w:hAnsi="Times New Roman" w:cs="Times New Roman"/>
                <w:sz w:val="24"/>
                <w:szCs w:val="24"/>
              </w:rPr>
              <w:t>Индекс промышленного производства по полному кругу предприятий</w:t>
            </w:r>
            <w:r w:rsidR="009851DE">
              <w:rPr>
                <w:rFonts w:ascii="Times New Roman" w:eastAsia="Calibri" w:hAnsi="Times New Roman" w:cs="Times New Roman"/>
                <w:sz w:val="24"/>
                <w:szCs w:val="24"/>
              </w:rPr>
              <w:t>.</w:t>
            </w:r>
          </w:p>
          <w:p w:rsidR="00936950" w:rsidRPr="00936950" w:rsidRDefault="00936950" w:rsidP="00936950">
            <w:pPr>
              <w:pStyle w:val="a3"/>
              <w:numPr>
                <w:ilvl w:val="0"/>
                <w:numId w:val="24"/>
              </w:numPr>
              <w:tabs>
                <w:tab w:val="left" w:pos="227"/>
              </w:tabs>
              <w:ind w:left="34"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36950">
              <w:rPr>
                <w:rFonts w:ascii="Times New Roman" w:eastAsia="Calibri" w:hAnsi="Times New Roman" w:cs="Times New Roman"/>
                <w:sz w:val="24"/>
                <w:szCs w:val="24"/>
              </w:rPr>
              <w:t>Индекс физического объема инвестиций в основной капитал по крупным и средним предприятиям</w:t>
            </w:r>
            <w:r w:rsidR="009851DE">
              <w:rPr>
                <w:rFonts w:ascii="Times New Roman" w:eastAsia="Calibri" w:hAnsi="Times New Roman" w:cs="Times New Roman"/>
                <w:sz w:val="24"/>
                <w:szCs w:val="24"/>
              </w:rPr>
              <w:t>.</w:t>
            </w:r>
          </w:p>
          <w:p w:rsidR="00B34824" w:rsidRPr="00936950" w:rsidRDefault="00936950" w:rsidP="009851DE">
            <w:pPr>
              <w:pStyle w:val="a3"/>
              <w:numPr>
                <w:ilvl w:val="0"/>
                <w:numId w:val="24"/>
              </w:numPr>
              <w:tabs>
                <w:tab w:val="left" w:pos="227"/>
              </w:tabs>
              <w:ind w:left="34"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36950">
              <w:rPr>
                <w:rFonts w:ascii="Times New Roman" w:eastAsia="Calibri" w:hAnsi="Times New Roman" w:cs="Times New Roman"/>
                <w:sz w:val="24"/>
                <w:szCs w:val="24"/>
              </w:rPr>
              <w:t>Индекс физического объема работ, выполненных по ви</w:t>
            </w:r>
            <w:r w:rsidR="009851DE">
              <w:rPr>
                <w:rFonts w:ascii="Times New Roman" w:eastAsia="Calibri" w:hAnsi="Times New Roman" w:cs="Times New Roman"/>
                <w:sz w:val="24"/>
                <w:szCs w:val="24"/>
              </w:rPr>
              <w:t>ду деятельности «Строительство».</w:t>
            </w:r>
          </w:p>
        </w:tc>
      </w:tr>
      <w:tr w:rsidR="00B34824" w:rsidRPr="00014FA3" w:rsidTr="00724525">
        <w:tc>
          <w:tcPr>
            <w:tcW w:w="1406" w:type="pct"/>
          </w:tcPr>
          <w:p w:rsidR="00B34824" w:rsidRPr="00014FA3" w:rsidRDefault="00B34824" w:rsidP="0072452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Срок и этапы реализации подпрограммы</w:t>
            </w:r>
          </w:p>
        </w:tc>
        <w:tc>
          <w:tcPr>
            <w:tcW w:w="3594" w:type="pct"/>
          </w:tcPr>
          <w:p w:rsidR="00B34824" w:rsidRPr="00014FA3" w:rsidRDefault="00B34824" w:rsidP="00724525">
            <w:pPr>
              <w:tabs>
                <w:tab w:val="left" w:pos="227"/>
              </w:tabs>
              <w:autoSpaceDE w:val="0"/>
              <w:autoSpaceDN w:val="0"/>
              <w:adjustRightInd w:val="0"/>
              <w:jc w:val="both"/>
              <w:rPr>
                <w:rFonts w:ascii="Times New Roman" w:eastAsia="Calibri" w:hAnsi="Times New Roman" w:cs="Times New Roman"/>
                <w:sz w:val="24"/>
                <w:szCs w:val="24"/>
              </w:rPr>
            </w:pPr>
            <w:r w:rsidRPr="00014FA3">
              <w:rPr>
                <w:rFonts w:ascii="Times New Roman" w:eastAsia="Calibri" w:hAnsi="Times New Roman" w:cs="Times New Roman"/>
                <w:sz w:val="24"/>
                <w:szCs w:val="24"/>
              </w:rPr>
              <w:t>20</w:t>
            </w:r>
            <w:r>
              <w:rPr>
                <w:rFonts w:ascii="Times New Roman" w:eastAsia="Calibri" w:hAnsi="Times New Roman" w:cs="Times New Roman"/>
                <w:sz w:val="24"/>
                <w:szCs w:val="24"/>
              </w:rPr>
              <w:t>22</w:t>
            </w:r>
            <w:r w:rsidRPr="00014FA3">
              <w:rPr>
                <w:rFonts w:ascii="Times New Roman" w:eastAsia="Calibri" w:hAnsi="Times New Roman" w:cs="Times New Roman"/>
                <w:sz w:val="24"/>
                <w:szCs w:val="24"/>
              </w:rPr>
              <w:t xml:space="preserve"> – 202</w:t>
            </w:r>
            <w:r>
              <w:rPr>
                <w:rFonts w:ascii="Times New Roman" w:eastAsia="Calibri" w:hAnsi="Times New Roman" w:cs="Times New Roman"/>
                <w:sz w:val="24"/>
                <w:szCs w:val="24"/>
              </w:rPr>
              <w:t>6</w:t>
            </w:r>
            <w:r w:rsidRPr="00014FA3">
              <w:rPr>
                <w:rFonts w:ascii="Times New Roman" w:eastAsia="Calibri" w:hAnsi="Times New Roman" w:cs="Times New Roman"/>
                <w:sz w:val="24"/>
                <w:szCs w:val="24"/>
              </w:rPr>
              <w:t xml:space="preserve"> годы, без разбивки на этапы</w:t>
            </w:r>
          </w:p>
        </w:tc>
      </w:tr>
      <w:tr w:rsidR="00B34824" w:rsidRPr="00014FA3" w:rsidTr="00724525">
        <w:tc>
          <w:tcPr>
            <w:tcW w:w="1406" w:type="pct"/>
            <w:shd w:val="clear" w:color="auto" w:fill="auto"/>
          </w:tcPr>
          <w:p w:rsidR="00B34824" w:rsidRPr="00014FA3" w:rsidRDefault="00B34824" w:rsidP="00724525">
            <w:pPr>
              <w:autoSpaceDE w:val="0"/>
              <w:autoSpaceDN w:val="0"/>
              <w:adjustRightInd w:val="0"/>
              <w:jc w:val="both"/>
              <w:rPr>
                <w:rFonts w:ascii="Times New Roman" w:eastAsia="Calibri" w:hAnsi="Times New Roman" w:cs="Times New Roman"/>
                <w:sz w:val="24"/>
                <w:szCs w:val="24"/>
              </w:rPr>
            </w:pPr>
            <w:r w:rsidRPr="00014FA3">
              <w:rPr>
                <w:rFonts w:ascii="Times New Roman" w:eastAsia="Calibri" w:hAnsi="Times New Roman" w:cs="Times New Roman"/>
                <w:sz w:val="24"/>
                <w:szCs w:val="24"/>
              </w:rPr>
              <w:t xml:space="preserve">Объемы бюджетных ассигнований </w:t>
            </w:r>
            <w:r>
              <w:rPr>
                <w:rFonts w:ascii="Times New Roman" w:eastAsia="Calibri" w:hAnsi="Times New Roman" w:cs="Times New Roman"/>
                <w:sz w:val="24"/>
                <w:szCs w:val="24"/>
              </w:rPr>
              <w:t>под</w:t>
            </w:r>
            <w:r w:rsidRPr="00014FA3">
              <w:rPr>
                <w:rFonts w:ascii="Times New Roman" w:eastAsia="Calibri" w:hAnsi="Times New Roman" w:cs="Times New Roman"/>
                <w:sz w:val="24"/>
                <w:szCs w:val="24"/>
              </w:rPr>
              <w:t>программы</w:t>
            </w:r>
          </w:p>
        </w:tc>
        <w:tc>
          <w:tcPr>
            <w:tcW w:w="3594" w:type="pct"/>
            <w:shd w:val="clear" w:color="auto" w:fill="auto"/>
          </w:tcPr>
          <w:p w:rsidR="00B34824" w:rsidRPr="00DF49A1" w:rsidRDefault="00B34824" w:rsidP="004F32D2">
            <w:pPr>
              <w:tabs>
                <w:tab w:val="left" w:pos="227"/>
              </w:tabs>
              <w:jc w:val="both"/>
              <w:rPr>
                <w:rFonts w:ascii="Times New Roman" w:eastAsia="Times New Roman" w:hAnsi="Times New Roman" w:cs="Times New Roman"/>
                <w:sz w:val="24"/>
                <w:szCs w:val="24"/>
              </w:rPr>
            </w:pPr>
            <w:r w:rsidRPr="00FA70B1">
              <w:rPr>
                <w:rFonts w:ascii="Times New Roman" w:eastAsia="Times New Roman" w:hAnsi="Times New Roman" w:cs="Times New Roman"/>
                <w:sz w:val="24"/>
                <w:szCs w:val="24"/>
              </w:rPr>
              <w:t>Общий объём бюджетных ассигнований</w:t>
            </w:r>
            <w:r>
              <w:rPr>
                <w:rFonts w:ascii="Times New Roman" w:eastAsia="Times New Roman" w:hAnsi="Times New Roman" w:cs="Times New Roman"/>
                <w:sz w:val="24"/>
                <w:szCs w:val="24"/>
              </w:rPr>
              <w:t xml:space="preserve"> подпрограммы </w:t>
            </w:r>
            <w:r w:rsidRPr="00DF49A1">
              <w:rPr>
                <w:rFonts w:ascii="Times New Roman" w:eastAsia="Times New Roman" w:hAnsi="Times New Roman" w:cs="Times New Roman"/>
                <w:sz w:val="24"/>
                <w:szCs w:val="24"/>
              </w:rPr>
              <w:t xml:space="preserve">муниципальной  программы на 2022-2026 годы составляет </w:t>
            </w:r>
            <w:r w:rsidR="002F072A" w:rsidRPr="00DF49A1">
              <w:rPr>
                <w:rFonts w:ascii="Times New Roman" w:eastAsia="Times New Roman" w:hAnsi="Times New Roman" w:cs="Times New Roman"/>
                <w:sz w:val="24"/>
                <w:szCs w:val="24"/>
              </w:rPr>
              <w:t>–</w:t>
            </w:r>
            <w:r w:rsidRPr="00DF49A1">
              <w:rPr>
                <w:rFonts w:ascii="Times New Roman" w:eastAsia="Times New Roman" w:hAnsi="Times New Roman" w:cs="Times New Roman"/>
                <w:sz w:val="24"/>
                <w:szCs w:val="24"/>
              </w:rPr>
              <w:t xml:space="preserve"> </w:t>
            </w:r>
            <w:r w:rsidR="002F072A" w:rsidRPr="00DF49A1">
              <w:rPr>
                <w:rFonts w:ascii="Times New Roman" w:eastAsia="Times New Roman" w:hAnsi="Times New Roman" w:cs="Times New Roman"/>
                <w:sz w:val="24"/>
                <w:szCs w:val="24"/>
              </w:rPr>
              <w:t>1</w:t>
            </w:r>
            <w:r w:rsidR="00706A88">
              <w:rPr>
                <w:rFonts w:ascii="Times New Roman" w:eastAsia="Times New Roman" w:hAnsi="Times New Roman" w:cs="Times New Roman"/>
                <w:sz w:val="24"/>
                <w:szCs w:val="24"/>
              </w:rPr>
              <w:t xml:space="preserve"> </w:t>
            </w:r>
            <w:r w:rsidR="002F072A" w:rsidRPr="00DF49A1">
              <w:rPr>
                <w:rFonts w:ascii="Times New Roman" w:eastAsia="Times New Roman" w:hAnsi="Times New Roman" w:cs="Times New Roman"/>
                <w:sz w:val="24"/>
                <w:szCs w:val="24"/>
              </w:rPr>
              <w:t>500,8</w:t>
            </w:r>
            <w:r w:rsidRPr="00DF49A1">
              <w:rPr>
                <w:rFonts w:ascii="Times New Roman" w:eastAsia="Times New Roman" w:hAnsi="Times New Roman" w:cs="Times New Roman"/>
                <w:sz w:val="24"/>
                <w:szCs w:val="24"/>
              </w:rPr>
              <w:t xml:space="preserve"> тыс. рублей</w:t>
            </w:r>
            <w:r w:rsidR="009851DE" w:rsidRPr="00DF49A1">
              <w:rPr>
                <w:rFonts w:ascii="Times New Roman" w:eastAsia="Times New Roman" w:hAnsi="Times New Roman" w:cs="Times New Roman"/>
                <w:sz w:val="24"/>
                <w:szCs w:val="24"/>
              </w:rPr>
              <w:t>, в том числе по годам:</w:t>
            </w:r>
          </w:p>
          <w:p w:rsidR="009851DE" w:rsidRPr="00DF49A1" w:rsidRDefault="009851DE" w:rsidP="004F32D2">
            <w:pPr>
              <w:tabs>
                <w:tab w:val="left" w:pos="227"/>
              </w:tabs>
              <w:jc w:val="both"/>
              <w:rPr>
                <w:rFonts w:ascii="Times New Roman" w:eastAsia="Times New Roman" w:hAnsi="Times New Roman" w:cs="Times New Roman"/>
                <w:sz w:val="24"/>
                <w:szCs w:val="24"/>
              </w:rPr>
            </w:pPr>
            <w:r w:rsidRPr="00DF49A1">
              <w:rPr>
                <w:rFonts w:ascii="Times New Roman" w:eastAsia="Times New Roman" w:hAnsi="Times New Roman" w:cs="Times New Roman"/>
                <w:sz w:val="24"/>
                <w:szCs w:val="24"/>
              </w:rPr>
              <w:t>- 2022 год –</w:t>
            </w:r>
            <w:r w:rsidR="002F072A" w:rsidRPr="00DF49A1">
              <w:rPr>
                <w:rFonts w:ascii="Times New Roman" w:eastAsia="Times New Roman" w:hAnsi="Times New Roman" w:cs="Times New Roman"/>
                <w:sz w:val="24"/>
                <w:szCs w:val="24"/>
              </w:rPr>
              <w:t xml:space="preserve"> 365,2 тыс. рублей;</w:t>
            </w:r>
          </w:p>
          <w:p w:rsidR="009851DE" w:rsidRPr="00DF49A1" w:rsidRDefault="009851DE" w:rsidP="004F32D2">
            <w:pPr>
              <w:tabs>
                <w:tab w:val="left" w:pos="227"/>
              </w:tabs>
              <w:jc w:val="both"/>
              <w:rPr>
                <w:rFonts w:ascii="Times New Roman" w:eastAsia="Times New Roman" w:hAnsi="Times New Roman" w:cs="Times New Roman"/>
                <w:sz w:val="24"/>
                <w:szCs w:val="24"/>
              </w:rPr>
            </w:pPr>
            <w:r w:rsidRPr="00DF49A1">
              <w:rPr>
                <w:rFonts w:ascii="Times New Roman" w:eastAsia="Times New Roman" w:hAnsi="Times New Roman" w:cs="Times New Roman"/>
                <w:sz w:val="24"/>
                <w:szCs w:val="24"/>
              </w:rPr>
              <w:t>- 2023 год –</w:t>
            </w:r>
            <w:r w:rsidR="002F072A" w:rsidRPr="00DF49A1">
              <w:rPr>
                <w:rFonts w:ascii="Times New Roman" w:eastAsia="Times New Roman" w:hAnsi="Times New Roman" w:cs="Times New Roman"/>
                <w:sz w:val="24"/>
                <w:szCs w:val="24"/>
              </w:rPr>
              <w:t xml:space="preserve"> 365,2 тыс. рублей;</w:t>
            </w:r>
          </w:p>
          <w:p w:rsidR="009851DE" w:rsidRPr="00DF49A1" w:rsidRDefault="009851DE" w:rsidP="004F32D2">
            <w:pPr>
              <w:tabs>
                <w:tab w:val="left" w:pos="227"/>
              </w:tabs>
              <w:jc w:val="both"/>
              <w:rPr>
                <w:rFonts w:ascii="Times New Roman" w:eastAsia="Times New Roman" w:hAnsi="Times New Roman" w:cs="Times New Roman"/>
                <w:sz w:val="24"/>
                <w:szCs w:val="24"/>
              </w:rPr>
            </w:pPr>
            <w:r w:rsidRPr="00DF49A1">
              <w:rPr>
                <w:rFonts w:ascii="Times New Roman" w:eastAsia="Times New Roman" w:hAnsi="Times New Roman" w:cs="Times New Roman"/>
                <w:sz w:val="24"/>
                <w:szCs w:val="24"/>
              </w:rPr>
              <w:t>- 2024 год –</w:t>
            </w:r>
            <w:r w:rsidR="002F072A" w:rsidRPr="00DF49A1">
              <w:rPr>
                <w:rFonts w:ascii="Times New Roman" w:eastAsia="Times New Roman" w:hAnsi="Times New Roman" w:cs="Times New Roman"/>
                <w:sz w:val="24"/>
                <w:szCs w:val="24"/>
              </w:rPr>
              <w:t xml:space="preserve"> 40,0 тыс. рублей;</w:t>
            </w:r>
          </w:p>
          <w:p w:rsidR="009851DE" w:rsidRPr="00DF49A1" w:rsidRDefault="009851DE" w:rsidP="004F32D2">
            <w:pPr>
              <w:tabs>
                <w:tab w:val="left" w:pos="227"/>
              </w:tabs>
              <w:jc w:val="both"/>
              <w:rPr>
                <w:rFonts w:ascii="Times New Roman" w:eastAsia="Times New Roman" w:hAnsi="Times New Roman" w:cs="Times New Roman"/>
                <w:sz w:val="24"/>
                <w:szCs w:val="24"/>
              </w:rPr>
            </w:pPr>
            <w:r w:rsidRPr="00DF49A1">
              <w:rPr>
                <w:rFonts w:ascii="Times New Roman" w:eastAsia="Times New Roman" w:hAnsi="Times New Roman" w:cs="Times New Roman"/>
                <w:sz w:val="24"/>
                <w:szCs w:val="24"/>
              </w:rPr>
              <w:t>-</w:t>
            </w:r>
            <w:r w:rsidR="00524851" w:rsidRPr="00DF49A1">
              <w:rPr>
                <w:rFonts w:ascii="Times New Roman" w:eastAsia="Times New Roman" w:hAnsi="Times New Roman" w:cs="Times New Roman"/>
                <w:sz w:val="24"/>
                <w:szCs w:val="24"/>
              </w:rPr>
              <w:t xml:space="preserve"> </w:t>
            </w:r>
            <w:r w:rsidRPr="00DF49A1">
              <w:rPr>
                <w:rFonts w:ascii="Times New Roman" w:eastAsia="Times New Roman" w:hAnsi="Times New Roman" w:cs="Times New Roman"/>
                <w:sz w:val="24"/>
                <w:szCs w:val="24"/>
              </w:rPr>
              <w:t>2025 год –</w:t>
            </w:r>
            <w:r w:rsidR="002F072A" w:rsidRPr="00DF49A1">
              <w:rPr>
                <w:rFonts w:ascii="Times New Roman" w:eastAsia="Times New Roman" w:hAnsi="Times New Roman" w:cs="Times New Roman"/>
                <w:sz w:val="24"/>
                <w:szCs w:val="24"/>
              </w:rPr>
              <w:t xml:space="preserve"> 365,2 тыс. рублей;</w:t>
            </w:r>
          </w:p>
          <w:p w:rsidR="00B34824" w:rsidRPr="00CD2DA7" w:rsidRDefault="009851DE" w:rsidP="00524851">
            <w:pPr>
              <w:tabs>
                <w:tab w:val="left" w:pos="227"/>
              </w:tabs>
              <w:jc w:val="both"/>
              <w:rPr>
                <w:rFonts w:ascii="Times New Roman" w:eastAsia="Calibri" w:hAnsi="Times New Roman" w:cs="Times New Roman"/>
                <w:bCs/>
                <w:sz w:val="24"/>
                <w:szCs w:val="24"/>
              </w:rPr>
            </w:pPr>
            <w:r w:rsidRPr="00DF49A1">
              <w:rPr>
                <w:rFonts w:ascii="Times New Roman" w:eastAsia="Times New Roman" w:hAnsi="Times New Roman" w:cs="Times New Roman"/>
                <w:sz w:val="24"/>
                <w:szCs w:val="24"/>
              </w:rPr>
              <w:t>- 2026 год –</w:t>
            </w:r>
            <w:r w:rsidR="002F072A" w:rsidRPr="00DF49A1">
              <w:rPr>
                <w:rFonts w:ascii="Times New Roman" w:eastAsia="Times New Roman" w:hAnsi="Times New Roman" w:cs="Times New Roman"/>
                <w:sz w:val="24"/>
                <w:szCs w:val="24"/>
              </w:rPr>
              <w:t xml:space="preserve"> 365,2 тыс. рублей.</w:t>
            </w:r>
          </w:p>
        </w:tc>
      </w:tr>
    </w:tbl>
    <w:p w:rsidR="00B34824" w:rsidRDefault="00B34824" w:rsidP="00B34824">
      <w:pPr>
        <w:tabs>
          <w:tab w:val="left" w:pos="851"/>
        </w:tabs>
        <w:autoSpaceDE w:val="0"/>
        <w:autoSpaceDN w:val="0"/>
        <w:adjustRightInd w:val="0"/>
        <w:spacing w:after="0" w:line="240" w:lineRule="auto"/>
        <w:ind w:firstLine="709"/>
        <w:jc w:val="center"/>
        <w:rPr>
          <w:sz w:val="28"/>
          <w:szCs w:val="28"/>
        </w:rPr>
      </w:pPr>
    </w:p>
    <w:p w:rsidR="00E83EB5" w:rsidRDefault="00E83EB5" w:rsidP="00E83EB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 О</w:t>
      </w:r>
      <w:r w:rsidRPr="002B683A">
        <w:rPr>
          <w:rFonts w:ascii="Times New Roman" w:hAnsi="Times New Roman" w:cs="Times New Roman"/>
          <w:b/>
          <w:sz w:val="28"/>
          <w:szCs w:val="28"/>
        </w:rPr>
        <w:t>бщая характеристика сферы реализации</w:t>
      </w:r>
      <w:r w:rsidR="006D6427">
        <w:rPr>
          <w:rFonts w:ascii="Times New Roman" w:hAnsi="Times New Roman" w:cs="Times New Roman"/>
          <w:b/>
          <w:sz w:val="28"/>
          <w:szCs w:val="28"/>
        </w:rPr>
        <w:t xml:space="preserve"> подпрограммы</w:t>
      </w:r>
      <w:r w:rsidRPr="002B683A">
        <w:rPr>
          <w:rFonts w:ascii="Times New Roman" w:hAnsi="Times New Roman" w:cs="Times New Roman"/>
          <w:b/>
          <w:sz w:val="28"/>
          <w:szCs w:val="28"/>
        </w:rPr>
        <w:t xml:space="preserve"> муниципальной программы</w:t>
      </w:r>
    </w:p>
    <w:p w:rsidR="001E75F4" w:rsidRPr="001E75F4" w:rsidRDefault="001E75F4" w:rsidP="001E75F4">
      <w:pPr>
        <w:spacing w:after="0" w:line="240" w:lineRule="auto"/>
        <w:ind w:firstLine="709"/>
        <w:jc w:val="both"/>
        <w:rPr>
          <w:rFonts w:ascii="Times New Roman" w:hAnsi="Times New Roman" w:cs="Times New Roman"/>
          <w:sz w:val="28"/>
          <w:szCs w:val="28"/>
        </w:rPr>
      </w:pPr>
      <w:r w:rsidRPr="001E75F4">
        <w:rPr>
          <w:rFonts w:ascii="Times New Roman" w:hAnsi="Times New Roman" w:cs="Times New Roman"/>
          <w:sz w:val="28"/>
          <w:szCs w:val="28"/>
        </w:rPr>
        <w:t>Доля промышленного производства за 2020 год по муниципальному образованию «Город Майкоп» в общем объеме промышленного производства по Республике Адыгея составила 30,7 %.</w:t>
      </w:r>
    </w:p>
    <w:p w:rsidR="0040489F" w:rsidRPr="001E75F4" w:rsidRDefault="0040489F" w:rsidP="0040489F">
      <w:pPr>
        <w:spacing w:after="0" w:line="240" w:lineRule="auto"/>
        <w:ind w:firstLine="709"/>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Несмотря на постоянный рост объема отгруженных товаров собственного производства, выполненных работ и услуг в действующих ценах, в том числе в сфере обрабатывающих производств, темп роста в муниципальном образовании «Город Майкоп» ниже в сравнении с показателями Республики Адыгея в целом. Это обусловлено развитием промышленного производства в других муниципальных образованиях Республики Адыгея.</w:t>
      </w:r>
    </w:p>
    <w:p w:rsidR="0040489F" w:rsidRPr="001E75F4" w:rsidRDefault="0040489F" w:rsidP="0040489F">
      <w:pPr>
        <w:spacing w:after="0" w:line="240" w:lineRule="auto"/>
        <w:ind w:firstLine="709"/>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Основные проблемы развития промышленности:</w:t>
      </w:r>
    </w:p>
    <w:p w:rsidR="0040489F" w:rsidRPr="001E75F4" w:rsidRDefault="0040489F" w:rsidP="0040489F">
      <w:pPr>
        <w:spacing w:after="0" w:line="240" w:lineRule="auto"/>
        <w:ind w:firstLine="709"/>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 xml:space="preserve">- высокий уровень физического и морального износа </w:t>
      </w:r>
      <w:proofErr w:type="gramStart"/>
      <w:r w:rsidRPr="001E75F4">
        <w:rPr>
          <w:rFonts w:ascii="Times New Roman" w:eastAsia="Times New Roman" w:hAnsi="Times New Roman" w:cs="Times New Roman"/>
          <w:sz w:val="28"/>
          <w:szCs w:val="28"/>
          <w:lang w:eastAsia="en-US"/>
        </w:rPr>
        <w:t>оборудования  и</w:t>
      </w:r>
      <w:proofErr w:type="gramEnd"/>
      <w:r w:rsidRPr="001E75F4">
        <w:rPr>
          <w:rFonts w:ascii="Times New Roman" w:eastAsia="Times New Roman" w:hAnsi="Times New Roman" w:cs="Times New Roman"/>
          <w:sz w:val="28"/>
          <w:szCs w:val="28"/>
          <w:lang w:eastAsia="en-US"/>
        </w:rPr>
        <w:t xml:space="preserve"> недостаточность  собственных  средств предприятий на их  обновление и модернизацию;</w:t>
      </w:r>
    </w:p>
    <w:p w:rsidR="0040489F" w:rsidRPr="001E75F4" w:rsidRDefault="0040489F" w:rsidP="0040489F">
      <w:pPr>
        <w:spacing w:after="0" w:line="240" w:lineRule="auto"/>
        <w:ind w:firstLine="709"/>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 низкая обеспеченность производств пищевой и перерабатывающей промышленности  местными видами  сырья  в связи с недостаточной  обеспеченностью продукцией  сельскохозяйственного производства;</w:t>
      </w:r>
    </w:p>
    <w:p w:rsidR="0040489F" w:rsidRPr="001E75F4" w:rsidRDefault="0040489F" w:rsidP="0040489F">
      <w:pPr>
        <w:spacing w:after="0" w:line="240" w:lineRule="auto"/>
        <w:ind w:firstLine="709"/>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 низкая степень  внедрения  в производство наукоемких и высокотехнологичных разработок, отсутствие спроса на инновации;</w:t>
      </w:r>
    </w:p>
    <w:p w:rsidR="0040489F" w:rsidRPr="001E75F4" w:rsidRDefault="0040489F" w:rsidP="0040489F">
      <w:pPr>
        <w:spacing w:after="0" w:line="240" w:lineRule="auto"/>
        <w:ind w:firstLine="709"/>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 из-за нехватки собственных средств значительно уменьшилось инвестирование в основной капитал предприятий;</w:t>
      </w:r>
    </w:p>
    <w:p w:rsidR="0040489F" w:rsidRPr="001E75F4" w:rsidRDefault="0040489F" w:rsidP="0040489F">
      <w:pPr>
        <w:spacing w:after="0" w:line="240" w:lineRule="auto"/>
        <w:ind w:firstLine="709"/>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 дефицит квалифицированных кадров, недостаточный уровень  профессиональной  подготовки  и переподготовки  кадров.</w:t>
      </w:r>
    </w:p>
    <w:p w:rsidR="0040489F" w:rsidRPr="001E75F4" w:rsidRDefault="0040489F" w:rsidP="0040489F">
      <w:pPr>
        <w:spacing w:after="0" w:line="240" w:lineRule="auto"/>
        <w:ind w:firstLine="709"/>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В соответствии с показателями Прогноза социально-экономического развития муниципального образования «Город Майкоп» на долгосрочный период до 2030 года (далее - долгосрочный прогноз)</w:t>
      </w:r>
      <w:r w:rsidR="00901E18">
        <w:rPr>
          <w:rFonts w:ascii="Times New Roman" w:eastAsia="Times New Roman" w:hAnsi="Times New Roman" w:cs="Times New Roman"/>
          <w:sz w:val="28"/>
          <w:szCs w:val="28"/>
          <w:lang w:eastAsia="en-US"/>
        </w:rPr>
        <w:t>, с учетом динамики роста (индекса промышленного производства)</w:t>
      </w:r>
      <w:r w:rsidRPr="001E75F4">
        <w:rPr>
          <w:rFonts w:ascii="Times New Roman" w:eastAsia="Times New Roman" w:hAnsi="Times New Roman" w:cs="Times New Roman"/>
          <w:sz w:val="28"/>
          <w:szCs w:val="28"/>
          <w:lang w:eastAsia="en-US"/>
        </w:rPr>
        <w:t xml:space="preserve"> планируется устойчивая динамика роста</w:t>
      </w:r>
      <w:r w:rsidR="00901E18">
        <w:rPr>
          <w:rFonts w:ascii="Times New Roman" w:eastAsia="Times New Roman" w:hAnsi="Times New Roman" w:cs="Times New Roman"/>
          <w:sz w:val="28"/>
          <w:szCs w:val="28"/>
          <w:lang w:eastAsia="en-US"/>
        </w:rPr>
        <w:t xml:space="preserve"> производства промышленной продукции</w:t>
      </w:r>
      <w:r w:rsidR="00846D34">
        <w:rPr>
          <w:rFonts w:ascii="Times New Roman" w:eastAsia="Times New Roman" w:hAnsi="Times New Roman" w:cs="Times New Roman"/>
          <w:sz w:val="28"/>
          <w:szCs w:val="28"/>
          <w:lang w:eastAsia="en-US"/>
        </w:rPr>
        <w:t xml:space="preserve"> (индекс производства), что позволит </w:t>
      </w:r>
      <w:r w:rsidRPr="001E75F4">
        <w:rPr>
          <w:rFonts w:ascii="Times New Roman" w:eastAsia="Times New Roman" w:hAnsi="Times New Roman" w:cs="Times New Roman"/>
          <w:sz w:val="28"/>
          <w:szCs w:val="28"/>
          <w:lang w:eastAsia="en-US"/>
        </w:rPr>
        <w:t>достичь к 2026 году объема отгруженной продукции</w:t>
      </w:r>
      <w:r w:rsidR="00901E18">
        <w:rPr>
          <w:rFonts w:ascii="Times New Roman" w:eastAsia="Times New Roman" w:hAnsi="Times New Roman" w:cs="Times New Roman"/>
          <w:sz w:val="28"/>
          <w:szCs w:val="28"/>
          <w:lang w:eastAsia="en-US"/>
        </w:rPr>
        <w:t xml:space="preserve"> </w:t>
      </w:r>
      <w:r w:rsidR="00846D34">
        <w:rPr>
          <w:rFonts w:ascii="Times New Roman" w:eastAsia="Times New Roman" w:hAnsi="Times New Roman" w:cs="Times New Roman"/>
          <w:sz w:val="28"/>
          <w:szCs w:val="28"/>
          <w:lang w:eastAsia="en-US"/>
        </w:rPr>
        <w:t>(</w:t>
      </w:r>
      <w:r w:rsidR="00901E18">
        <w:rPr>
          <w:rFonts w:ascii="Times New Roman" w:eastAsia="Times New Roman" w:hAnsi="Times New Roman" w:cs="Times New Roman"/>
          <w:sz w:val="28"/>
          <w:szCs w:val="28"/>
          <w:lang w:eastAsia="en-US"/>
        </w:rPr>
        <w:t>в ценах соответствующих лет</w:t>
      </w:r>
      <w:r w:rsidR="00846D34">
        <w:rPr>
          <w:rFonts w:ascii="Times New Roman" w:eastAsia="Times New Roman" w:hAnsi="Times New Roman" w:cs="Times New Roman"/>
          <w:sz w:val="28"/>
          <w:szCs w:val="28"/>
          <w:lang w:eastAsia="en-US"/>
        </w:rPr>
        <w:t>)</w:t>
      </w:r>
      <w:r w:rsidRPr="001E75F4">
        <w:rPr>
          <w:rFonts w:ascii="Times New Roman" w:eastAsia="Times New Roman" w:hAnsi="Times New Roman" w:cs="Times New Roman"/>
          <w:sz w:val="28"/>
          <w:szCs w:val="28"/>
          <w:lang w:eastAsia="en-US"/>
        </w:rPr>
        <w:t xml:space="preserve"> в размере </w:t>
      </w:r>
      <w:r w:rsidR="00901E18">
        <w:rPr>
          <w:rFonts w:ascii="Times New Roman" w:eastAsia="Times New Roman" w:hAnsi="Times New Roman" w:cs="Times New Roman"/>
          <w:sz w:val="28"/>
          <w:szCs w:val="28"/>
          <w:lang w:eastAsia="en-US"/>
        </w:rPr>
        <w:t>28 634,6</w:t>
      </w:r>
      <w:r w:rsidRPr="001E75F4">
        <w:rPr>
          <w:rFonts w:ascii="Times New Roman" w:eastAsia="Times New Roman" w:hAnsi="Times New Roman" w:cs="Times New Roman"/>
          <w:sz w:val="28"/>
          <w:szCs w:val="28"/>
          <w:lang w:eastAsia="en-US"/>
        </w:rPr>
        <w:t xml:space="preserve"> млн. рублей.</w:t>
      </w:r>
    </w:p>
    <w:p w:rsidR="0040489F" w:rsidRDefault="0040489F" w:rsidP="0040489F">
      <w:pPr>
        <w:spacing w:after="0" w:line="240" w:lineRule="auto"/>
        <w:ind w:firstLine="708"/>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 xml:space="preserve">Доля инвестиций в экономику муниципального образования «Город Майкоп» в общем </w:t>
      </w:r>
      <w:r w:rsidR="00901E18">
        <w:rPr>
          <w:rFonts w:ascii="Times New Roman" w:eastAsia="Times New Roman" w:hAnsi="Times New Roman" w:cs="Times New Roman"/>
          <w:sz w:val="28"/>
          <w:szCs w:val="28"/>
          <w:lang w:eastAsia="en-US"/>
        </w:rPr>
        <w:t>объеме</w:t>
      </w:r>
      <w:r w:rsidRPr="001E75F4">
        <w:rPr>
          <w:rFonts w:ascii="Times New Roman" w:eastAsia="Times New Roman" w:hAnsi="Times New Roman" w:cs="Times New Roman"/>
          <w:sz w:val="28"/>
          <w:szCs w:val="28"/>
          <w:lang w:eastAsia="en-US"/>
        </w:rPr>
        <w:t xml:space="preserve"> инвестиций</w:t>
      </w:r>
      <w:r w:rsidR="00046760">
        <w:rPr>
          <w:rFonts w:ascii="Times New Roman" w:eastAsia="Times New Roman" w:hAnsi="Times New Roman" w:cs="Times New Roman"/>
          <w:sz w:val="28"/>
          <w:szCs w:val="28"/>
          <w:lang w:eastAsia="en-US"/>
        </w:rPr>
        <w:t xml:space="preserve"> (по крупным и средним предприятиям) в Республику Адыгея по итогам 2020 года составила 21,6 %</w:t>
      </w:r>
      <w:r w:rsidRPr="001E75F4">
        <w:rPr>
          <w:rFonts w:ascii="Times New Roman" w:eastAsia="Times New Roman" w:hAnsi="Times New Roman" w:cs="Times New Roman"/>
          <w:sz w:val="28"/>
          <w:szCs w:val="28"/>
          <w:lang w:eastAsia="en-US"/>
        </w:rPr>
        <w:t xml:space="preserve">. Город имеет потенциал инвестирования до сих пор не задействованный, в том числе за счет своего статуса административного центра, что требует крупных </w:t>
      </w:r>
      <w:proofErr w:type="spellStart"/>
      <w:r w:rsidRPr="001E75F4">
        <w:rPr>
          <w:rFonts w:ascii="Times New Roman" w:eastAsia="Times New Roman" w:hAnsi="Times New Roman" w:cs="Times New Roman"/>
          <w:sz w:val="28"/>
          <w:szCs w:val="28"/>
          <w:lang w:eastAsia="en-US"/>
        </w:rPr>
        <w:t>низкорискованных</w:t>
      </w:r>
      <w:proofErr w:type="spellEnd"/>
      <w:r w:rsidRPr="001E75F4">
        <w:rPr>
          <w:rFonts w:ascii="Times New Roman" w:eastAsia="Times New Roman" w:hAnsi="Times New Roman" w:cs="Times New Roman"/>
          <w:sz w:val="28"/>
          <w:szCs w:val="28"/>
          <w:lang w:eastAsia="en-US"/>
        </w:rPr>
        <w:t xml:space="preserve"> инфраструктурных вложений. </w:t>
      </w:r>
    </w:p>
    <w:p w:rsidR="00025F0C" w:rsidRPr="001E75F4" w:rsidRDefault="00025F0C" w:rsidP="0040489F">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Доля муниципального образования «Город Майкоп» </w:t>
      </w:r>
      <w:r w:rsidR="00354DA2" w:rsidRPr="00354DA2">
        <w:rPr>
          <w:rFonts w:ascii="Times New Roman" w:eastAsia="Times New Roman" w:hAnsi="Times New Roman" w:cs="Times New Roman"/>
          <w:sz w:val="28"/>
          <w:szCs w:val="28"/>
          <w:lang w:eastAsia="en-US"/>
        </w:rPr>
        <w:t xml:space="preserve">в общем объеме по Республике Адыгея </w:t>
      </w:r>
      <w:r>
        <w:rPr>
          <w:rFonts w:ascii="Times New Roman" w:eastAsia="Times New Roman" w:hAnsi="Times New Roman" w:cs="Times New Roman"/>
          <w:sz w:val="28"/>
          <w:szCs w:val="28"/>
          <w:lang w:eastAsia="en-US"/>
        </w:rPr>
        <w:t>по итогам 2020 года</w:t>
      </w:r>
      <w:r w:rsidR="00354DA2">
        <w:rPr>
          <w:rFonts w:ascii="Times New Roman" w:eastAsia="Times New Roman" w:hAnsi="Times New Roman" w:cs="Times New Roman"/>
          <w:sz w:val="28"/>
          <w:szCs w:val="28"/>
          <w:lang w:eastAsia="en-US"/>
        </w:rPr>
        <w:t xml:space="preserve"> составила</w:t>
      </w:r>
      <w:r>
        <w:rPr>
          <w:rFonts w:ascii="Times New Roman" w:eastAsia="Times New Roman" w:hAnsi="Times New Roman" w:cs="Times New Roman"/>
          <w:sz w:val="28"/>
          <w:szCs w:val="28"/>
          <w:lang w:eastAsia="en-US"/>
        </w:rPr>
        <w:t>: по объему выполненных работ по виду деятельности «Строительство»</w:t>
      </w:r>
      <w:r w:rsidR="0037105D">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33,4 %;</w:t>
      </w:r>
      <w:r w:rsidR="003D05AA">
        <w:rPr>
          <w:rFonts w:ascii="Times New Roman" w:eastAsia="Times New Roman" w:hAnsi="Times New Roman" w:cs="Times New Roman"/>
          <w:sz w:val="28"/>
          <w:szCs w:val="28"/>
          <w:lang w:eastAsia="en-US"/>
        </w:rPr>
        <w:t xml:space="preserve"> по вложениям </w:t>
      </w:r>
      <w:r>
        <w:rPr>
          <w:rFonts w:ascii="Times New Roman" w:eastAsia="Times New Roman" w:hAnsi="Times New Roman" w:cs="Times New Roman"/>
          <w:sz w:val="28"/>
          <w:szCs w:val="28"/>
          <w:lang w:eastAsia="en-US"/>
        </w:rPr>
        <w:t>в жилищно-коммунальное строительство – 26,7 %.</w:t>
      </w:r>
    </w:p>
    <w:p w:rsidR="006474EC" w:rsidRDefault="0040489F" w:rsidP="0040489F">
      <w:pPr>
        <w:spacing w:after="0" w:line="240" w:lineRule="auto"/>
        <w:ind w:firstLine="708"/>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 xml:space="preserve">Важнейшей характеристикой муниципального образования, влияющей как на уровень жизни населения, так и на инфраструктурную обеспеченность и привлекательность для инвесторов, являются показатели строительства, в том числе жилищного. </w:t>
      </w:r>
    </w:p>
    <w:p w:rsidR="006474EC" w:rsidRDefault="0040489F" w:rsidP="0040489F">
      <w:pPr>
        <w:spacing w:after="0" w:line="240" w:lineRule="auto"/>
        <w:ind w:firstLine="708"/>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В Республике Адыгея и в муниципальном образовании «Город Майкоп» уделяется большое внимание развитию инфраструктуры, в частности осуществляется строительство водопроводных сетей. Для производства строительных материалов имеется собственная сырьевая база.</w:t>
      </w:r>
    </w:p>
    <w:p w:rsidR="0040489F" w:rsidRPr="001E75F4" w:rsidRDefault="0040489F" w:rsidP="0040489F">
      <w:pPr>
        <w:spacing w:after="0" w:line="240" w:lineRule="auto"/>
        <w:ind w:firstLine="708"/>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 xml:space="preserve"> Основные приоритеты развития комплекса – развитие жилищно-строительной кооперации, внедрение новых </w:t>
      </w:r>
      <w:proofErr w:type="spellStart"/>
      <w:r w:rsidRPr="001E75F4">
        <w:rPr>
          <w:rFonts w:ascii="Times New Roman" w:eastAsia="Times New Roman" w:hAnsi="Times New Roman" w:cs="Times New Roman"/>
          <w:sz w:val="28"/>
          <w:szCs w:val="28"/>
          <w:lang w:eastAsia="en-US"/>
        </w:rPr>
        <w:t>энергоэффективных</w:t>
      </w:r>
      <w:proofErr w:type="spellEnd"/>
      <w:r w:rsidRPr="001E75F4">
        <w:rPr>
          <w:rFonts w:ascii="Times New Roman" w:eastAsia="Times New Roman" w:hAnsi="Times New Roman" w:cs="Times New Roman"/>
          <w:sz w:val="28"/>
          <w:szCs w:val="28"/>
          <w:lang w:eastAsia="en-US"/>
        </w:rPr>
        <w:t xml:space="preserve"> и ресурсосберегающих технологий в жилищном строительстве, создание условий для предприятий по производству ресурсосберегающих материалов и конструкций. </w:t>
      </w:r>
    </w:p>
    <w:p w:rsidR="0040489F" w:rsidRPr="001E75F4" w:rsidRDefault="0040489F" w:rsidP="0040489F">
      <w:pPr>
        <w:spacing w:after="0" w:line="240" w:lineRule="auto"/>
        <w:ind w:firstLine="708"/>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Низкий уровень инвестирования:</w:t>
      </w:r>
    </w:p>
    <w:p w:rsidR="0040489F" w:rsidRPr="001E75F4" w:rsidRDefault="0040489F" w:rsidP="0040489F">
      <w:pPr>
        <w:spacing w:after="0" w:line="240" w:lineRule="auto"/>
        <w:ind w:firstLine="708"/>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 xml:space="preserve">- объем инвестиций не обеспечивает восполнение выбывающих и морально устаревших основных фондов; </w:t>
      </w:r>
    </w:p>
    <w:p w:rsidR="0040489F" w:rsidRPr="001E75F4" w:rsidRDefault="0040489F" w:rsidP="0040489F">
      <w:pPr>
        <w:spacing w:after="0" w:line="240" w:lineRule="auto"/>
        <w:ind w:firstLine="708"/>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 основным источником инвестиций в основной капитал, по-прежнему, остаются собственные средства, внутренние ресурсы предприятий (прибыль, амортизационные отчисления);</w:t>
      </w:r>
    </w:p>
    <w:p w:rsidR="0040489F" w:rsidRPr="001E75F4" w:rsidRDefault="0040489F" w:rsidP="0040489F">
      <w:pPr>
        <w:spacing w:after="0" w:line="240" w:lineRule="auto"/>
        <w:ind w:firstLine="708"/>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 высокий удельный вес  инвестиций в основной капитал, финансируемых за счет бюджетных средств на фоне низкой инвестиционной активности;</w:t>
      </w:r>
    </w:p>
    <w:p w:rsidR="0040489F" w:rsidRPr="001E75F4" w:rsidRDefault="0040489F" w:rsidP="0040489F">
      <w:pPr>
        <w:spacing w:after="0" w:line="240" w:lineRule="auto"/>
        <w:ind w:firstLine="708"/>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 дефицит инвестиционных ресурсов создает серьезные ограничения  для устойчивости развития и занятия муниципальным образованием «Город Майкоп» лидирующих позиций  в регионе.</w:t>
      </w:r>
    </w:p>
    <w:p w:rsidR="0040489F" w:rsidRPr="001E75F4" w:rsidRDefault="0040489F" w:rsidP="0040489F">
      <w:pPr>
        <w:spacing w:after="0" w:line="240" w:lineRule="auto"/>
        <w:ind w:firstLine="708"/>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В соответствии с показателями долгосрочного прогноза: объем инвестиций по крупным и средним предприятиям запланирован с ежегодной динамикой роста (индекс физического объема</w:t>
      </w:r>
      <w:r w:rsidR="006474EC">
        <w:rPr>
          <w:rFonts w:ascii="Times New Roman" w:eastAsia="Times New Roman" w:hAnsi="Times New Roman" w:cs="Times New Roman"/>
          <w:sz w:val="28"/>
          <w:szCs w:val="28"/>
          <w:lang w:eastAsia="en-US"/>
        </w:rPr>
        <w:t>)</w:t>
      </w:r>
      <w:r w:rsidRPr="001E75F4">
        <w:rPr>
          <w:rFonts w:ascii="Times New Roman" w:eastAsia="Times New Roman" w:hAnsi="Times New Roman" w:cs="Times New Roman"/>
          <w:sz w:val="28"/>
          <w:szCs w:val="28"/>
          <w:lang w:eastAsia="en-US"/>
        </w:rPr>
        <w:t xml:space="preserve">, что позволит достичь к 2026 году размера </w:t>
      </w:r>
      <w:r w:rsidR="006474EC">
        <w:rPr>
          <w:rFonts w:ascii="Times New Roman" w:eastAsia="Times New Roman" w:hAnsi="Times New Roman" w:cs="Times New Roman"/>
          <w:sz w:val="28"/>
          <w:szCs w:val="28"/>
          <w:lang w:eastAsia="en-US"/>
        </w:rPr>
        <w:t>12 454,7</w:t>
      </w:r>
      <w:r w:rsidRPr="001E75F4">
        <w:rPr>
          <w:rFonts w:ascii="Times New Roman" w:eastAsia="Times New Roman" w:hAnsi="Times New Roman" w:cs="Times New Roman"/>
          <w:sz w:val="28"/>
          <w:szCs w:val="28"/>
          <w:lang w:eastAsia="en-US"/>
        </w:rPr>
        <w:t xml:space="preserve"> млн. рублей; объем капитальных вложений в жилищно-коммунальное строительство запланирован с ежегодной динамикой роста, что позволит достичь к 2026 году объема вложений в жилищное строительство в размере </w:t>
      </w:r>
      <w:r w:rsidR="006474EC">
        <w:rPr>
          <w:rFonts w:ascii="Times New Roman" w:eastAsia="Times New Roman" w:hAnsi="Times New Roman" w:cs="Times New Roman"/>
          <w:sz w:val="28"/>
          <w:szCs w:val="28"/>
          <w:lang w:eastAsia="en-US"/>
        </w:rPr>
        <w:t>3 803,4</w:t>
      </w:r>
      <w:r w:rsidRPr="001E75F4">
        <w:rPr>
          <w:rFonts w:ascii="Times New Roman" w:eastAsia="Times New Roman" w:hAnsi="Times New Roman" w:cs="Times New Roman"/>
          <w:sz w:val="28"/>
          <w:szCs w:val="28"/>
          <w:lang w:eastAsia="en-US"/>
        </w:rPr>
        <w:t xml:space="preserve"> млн. рублей.</w:t>
      </w:r>
    </w:p>
    <w:p w:rsidR="000B1684" w:rsidRPr="001E75F4" w:rsidRDefault="0040489F" w:rsidP="000B1684">
      <w:pPr>
        <w:spacing w:after="0" w:line="240" w:lineRule="auto"/>
        <w:ind w:firstLine="709"/>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По итогам 2020 года в</w:t>
      </w:r>
      <w:r w:rsidR="000B1684" w:rsidRPr="001E75F4">
        <w:rPr>
          <w:rFonts w:ascii="Times New Roman" w:eastAsia="Times New Roman" w:hAnsi="Times New Roman" w:cs="Times New Roman"/>
          <w:sz w:val="28"/>
          <w:szCs w:val="28"/>
          <w:lang w:eastAsia="en-US"/>
        </w:rPr>
        <w:t xml:space="preserve">нешнеторговый оборот муниципального образования «Город Майкоп» составил </w:t>
      </w:r>
      <w:r w:rsidR="004E3100" w:rsidRPr="001E75F4">
        <w:rPr>
          <w:rFonts w:ascii="Times New Roman" w:eastAsia="Times New Roman" w:hAnsi="Times New Roman" w:cs="Times New Roman"/>
          <w:sz w:val="28"/>
          <w:szCs w:val="28"/>
          <w:lang w:eastAsia="en-US"/>
        </w:rPr>
        <w:t>6,</w:t>
      </w:r>
      <w:r w:rsidR="00C5731E" w:rsidRPr="001E75F4">
        <w:rPr>
          <w:rFonts w:ascii="Times New Roman" w:eastAsia="Times New Roman" w:hAnsi="Times New Roman" w:cs="Times New Roman"/>
          <w:sz w:val="28"/>
          <w:szCs w:val="28"/>
          <w:lang w:eastAsia="en-US"/>
        </w:rPr>
        <w:t>09</w:t>
      </w:r>
      <w:r w:rsidR="000B1684" w:rsidRPr="001E75F4">
        <w:rPr>
          <w:rFonts w:ascii="Times New Roman" w:eastAsia="Times New Roman" w:hAnsi="Times New Roman" w:cs="Times New Roman"/>
          <w:sz w:val="28"/>
          <w:szCs w:val="28"/>
          <w:lang w:eastAsia="en-US"/>
        </w:rPr>
        <w:t xml:space="preserve"> млн $ США, в том числе: экспорт товаров – </w:t>
      </w:r>
      <w:r w:rsidR="004E3100" w:rsidRPr="001E75F4">
        <w:rPr>
          <w:rFonts w:ascii="Times New Roman" w:eastAsia="Times New Roman" w:hAnsi="Times New Roman" w:cs="Times New Roman"/>
          <w:sz w:val="28"/>
          <w:szCs w:val="28"/>
          <w:lang w:eastAsia="en-US"/>
        </w:rPr>
        <w:t>4,</w:t>
      </w:r>
      <w:r w:rsidR="00C5731E" w:rsidRPr="001E75F4">
        <w:rPr>
          <w:rFonts w:ascii="Times New Roman" w:eastAsia="Times New Roman" w:hAnsi="Times New Roman" w:cs="Times New Roman"/>
          <w:sz w:val="28"/>
          <w:szCs w:val="28"/>
          <w:lang w:eastAsia="en-US"/>
        </w:rPr>
        <w:t>27</w:t>
      </w:r>
      <w:r w:rsidR="000B1684" w:rsidRPr="001E75F4">
        <w:rPr>
          <w:rFonts w:ascii="Times New Roman" w:eastAsia="Times New Roman" w:hAnsi="Times New Roman" w:cs="Times New Roman"/>
          <w:sz w:val="28"/>
          <w:szCs w:val="28"/>
          <w:lang w:eastAsia="en-US"/>
        </w:rPr>
        <w:t xml:space="preserve"> млн $ США; импорт – </w:t>
      </w:r>
      <w:r w:rsidR="004E3100" w:rsidRPr="001E75F4">
        <w:rPr>
          <w:rFonts w:ascii="Times New Roman" w:eastAsia="Times New Roman" w:hAnsi="Times New Roman" w:cs="Times New Roman"/>
          <w:sz w:val="28"/>
          <w:szCs w:val="28"/>
          <w:lang w:eastAsia="en-US"/>
        </w:rPr>
        <w:t>1,8</w:t>
      </w:r>
      <w:r w:rsidR="00C5731E" w:rsidRPr="001E75F4">
        <w:rPr>
          <w:rFonts w:ascii="Times New Roman" w:eastAsia="Times New Roman" w:hAnsi="Times New Roman" w:cs="Times New Roman"/>
          <w:sz w:val="28"/>
          <w:szCs w:val="28"/>
          <w:lang w:eastAsia="en-US"/>
        </w:rPr>
        <w:t>2</w:t>
      </w:r>
      <w:r w:rsidR="000B1684" w:rsidRPr="001E75F4">
        <w:rPr>
          <w:rFonts w:ascii="Times New Roman" w:eastAsia="Times New Roman" w:hAnsi="Times New Roman" w:cs="Times New Roman"/>
          <w:sz w:val="28"/>
          <w:szCs w:val="28"/>
          <w:lang w:eastAsia="en-US"/>
        </w:rPr>
        <w:t xml:space="preserve"> млн $ США. Количество участников экспортно-импортных операций составило </w:t>
      </w:r>
      <w:r w:rsidR="00C5731E" w:rsidRPr="001E75F4">
        <w:rPr>
          <w:rFonts w:ascii="Times New Roman" w:eastAsia="Times New Roman" w:hAnsi="Times New Roman" w:cs="Times New Roman"/>
          <w:sz w:val="28"/>
          <w:szCs w:val="28"/>
          <w:lang w:eastAsia="en-US"/>
        </w:rPr>
        <w:t>35</w:t>
      </w:r>
      <w:r w:rsidR="000B1684" w:rsidRPr="001E75F4">
        <w:rPr>
          <w:rFonts w:ascii="Times New Roman" w:eastAsia="Times New Roman" w:hAnsi="Times New Roman" w:cs="Times New Roman"/>
          <w:sz w:val="28"/>
          <w:szCs w:val="28"/>
          <w:lang w:eastAsia="en-US"/>
        </w:rPr>
        <w:t xml:space="preserve"> субъектов, из них: </w:t>
      </w:r>
      <w:r w:rsidR="00C5731E" w:rsidRPr="001E75F4">
        <w:rPr>
          <w:rFonts w:ascii="Times New Roman" w:eastAsia="Times New Roman" w:hAnsi="Times New Roman" w:cs="Times New Roman"/>
          <w:sz w:val="28"/>
          <w:szCs w:val="28"/>
          <w:lang w:eastAsia="en-US"/>
        </w:rPr>
        <w:t>24</w:t>
      </w:r>
      <w:r w:rsidR="003909E7" w:rsidRPr="001E75F4">
        <w:rPr>
          <w:rFonts w:ascii="Times New Roman" w:eastAsia="Times New Roman" w:hAnsi="Times New Roman" w:cs="Times New Roman"/>
          <w:sz w:val="28"/>
          <w:szCs w:val="28"/>
          <w:lang w:eastAsia="en-US"/>
        </w:rPr>
        <w:t xml:space="preserve"> – юридических</w:t>
      </w:r>
      <w:r w:rsidR="000B1684" w:rsidRPr="001E75F4">
        <w:rPr>
          <w:rFonts w:ascii="Times New Roman" w:eastAsia="Times New Roman" w:hAnsi="Times New Roman" w:cs="Times New Roman"/>
          <w:sz w:val="28"/>
          <w:szCs w:val="28"/>
          <w:lang w:eastAsia="en-US"/>
        </w:rPr>
        <w:t xml:space="preserve"> лица, </w:t>
      </w:r>
      <w:r w:rsidR="00C5731E" w:rsidRPr="001E75F4">
        <w:rPr>
          <w:rFonts w:ascii="Times New Roman" w:eastAsia="Times New Roman" w:hAnsi="Times New Roman" w:cs="Times New Roman"/>
          <w:sz w:val="28"/>
          <w:szCs w:val="28"/>
          <w:lang w:eastAsia="en-US"/>
        </w:rPr>
        <w:t>4 физических лица, 7</w:t>
      </w:r>
      <w:r w:rsidR="003909E7" w:rsidRPr="001E75F4">
        <w:rPr>
          <w:rFonts w:ascii="Times New Roman" w:eastAsia="Times New Roman" w:hAnsi="Times New Roman" w:cs="Times New Roman"/>
          <w:sz w:val="28"/>
          <w:szCs w:val="28"/>
          <w:lang w:eastAsia="en-US"/>
        </w:rPr>
        <w:t xml:space="preserve"> – индивидуальных предпринимателей</w:t>
      </w:r>
      <w:r w:rsidR="000B1684" w:rsidRPr="001E75F4">
        <w:rPr>
          <w:rFonts w:ascii="Times New Roman" w:eastAsia="Times New Roman" w:hAnsi="Times New Roman" w:cs="Times New Roman"/>
          <w:sz w:val="28"/>
          <w:szCs w:val="28"/>
          <w:lang w:eastAsia="en-US"/>
        </w:rPr>
        <w:t>. Деятельность по экспортно-импортным операциям осуществлялась: по импорту с 1</w:t>
      </w:r>
      <w:r w:rsidR="003909E7" w:rsidRPr="001E75F4">
        <w:rPr>
          <w:rFonts w:ascii="Times New Roman" w:eastAsia="Times New Roman" w:hAnsi="Times New Roman" w:cs="Times New Roman"/>
          <w:sz w:val="28"/>
          <w:szCs w:val="28"/>
          <w:lang w:eastAsia="en-US"/>
        </w:rPr>
        <w:t>0</w:t>
      </w:r>
      <w:r w:rsidR="000B1684" w:rsidRPr="001E75F4">
        <w:rPr>
          <w:rFonts w:ascii="Times New Roman" w:eastAsia="Times New Roman" w:hAnsi="Times New Roman" w:cs="Times New Roman"/>
          <w:sz w:val="28"/>
          <w:szCs w:val="28"/>
          <w:lang w:eastAsia="en-US"/>
        </w:rPr>
        <w:t xml:space="preserve"> странами, по экспорту с 5 странами.  </w:t>
      </w:r>
    </w:p>
    <w:p w:rsidR="000B1684" w:rsidRPr="001E75F4" w:rsidRDefault="000B1684" w:rsidP="000B1684">
      <w:pPr>
        <w:spacing w:after="0" w:line="240" w:lineRule="auto"/>
        <w:ind w:firstLine="709"/>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Доля внешнеторгового оборота муниципального образования в общем объёме по Республике Адыгея,</w:t>
      </w:r>
      <w:r w:rsidR="003909E7" w:rsidRPr="001E75F4">
        <w:rPr>
          <w:rFonts w:ascii="Times New Roman" w:eastAsia="Times New Roman" w:hAnsi="Times New Roman" w:cs="Times New Roman"/>
          <w:sz w:val="28"/>
          <w:szCs w:val="28"/>
          <w:lang w:eastAsia="en-US"/>
        </w:rPr>
        <w:t xml:space="preserve"> по итогам 2020</w:t>
      </w:r>
      <w:r w:rsidRPr="001E75F4">
        <w:rPr>
          <w:rFonts w:ascii="Times New Roman" w:eastAsia="Times New Roman" w:hAnsi="Times New Roman" w:cs="Times New Roman"/>
          <w:sz w:val="28"/>
          <w:szCs w:val="28"/>
          <w:lang w:eastAsia="en-US"/>
        </w:rPr>
        <w:t xml:space="preserve"> года, составила </w:t>
      </w:r>
      <w:r w:rsidR="003909E7" w:rsidRPr="001E75F4">
        <w:rPr>
          <w:rFonts w:ascii="Times New Roman" w:eastAsia="Times New Roman" w:hAnsi="Times New Roman" w:cs="Times New Roman"/>
          <w:sz w:val="28"/>
          <w:szCs w:val="28"/>
          <w:lang w:eastAsia="en-US"/>
        </w:rPr>
        <w:t>5,9</w:t>
      </w:r>
      <w:r w:rsidRPr="001E75F4">
        <w:rPr>
          <w:rFonts w:ascii="Times New Roman" w:eastAsia="Times New Roman" w:hAnsi="Times New Roman" w:cs="Times New Roman"/>
          <w:sz w:val="28"/>
          <w:szCs w:val="28"/>
          <w:lang w:eastAsia="en-US"/>
        </w:rPr>
        <w:t xml:space="preserve"> %.</w:t>
      </w:r>
    </w:p>
    <w:p w:rsidR="000B1684" w:rsidRPr="001E75F4" w:rsidRDefault="000B1684" w:rsidP="000B1684">
      <w:pPr>
        <w:spacing w:after="0" w:line="240" w:lineRule="auto"/>
        <w:ind w:firstLine="709"/>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Существенное влияние на динамику экспорта (ограничения, препятствующие увеличению объёмов экспорта) оказывают:</w:t>
      </w:r>
    </w:p>
    <w:p w:rsidR="000B1684" w:rsidRPr="001E75F4" w:rsidRDefault="000B1684" w:rsidP="000B1684">
      <w:pPr>
        <w:spacing w:after="0" w:line="240" w:lineRule="auto"/>
        <w:ind w:firstLine="709"/>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 отсутствие комплексной государственной политики по формированию благоприятных условий ведения экспортной деятельности;</w:t>
      </w:r>
    </w:p>
    <w:p w:rsidR="000B1684" w:rsidRPr="001E75F4" w:rsidRDefault="000B1684" w:rsidP="000B1684">
      <w:pPr>
        <w:spacing w:after="0" w:line="240" w:lineRule="auto"/>
        <w:ind w:firstLine="709"/>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 низкий уровень интеграции иностранных инвестиций, в том числе с целью заимствования иностранных технологий, интеллектуальной собственности;</w:t>
      </w:r>
    </w:p>
    <w:p w:rsidR="000B1684" w:rsidRDefault="000B1684" w:rsidP="000B1684">
      <w:pPr>
        <w:spacing w:after="0" w:line="240" w:lineRule="auto"/>
        <w:ind w:firstLine="709"/>
        <w:jc w:val="both"/>
        <w:rPr>
          <w:rFonts w:ascii="Times New Roman" w:eastAsia="Times New Roman" w:hAnsi="Times New Roman" w:cs="Times New Roman"/>
          <w:sz w:val="28"/>
          <w:szCs w:val="28"/>
          <w:lang w:eastAsia="en-US"/>
        </w:rPr>
      </w:pPr>
      <w:r w:rsidRPr="001E75F4">
        <w:rPr>
          <w:rFonts w:ascii="Times New Roman" w:eastAsia="Times New Roman" w:hAnsi="Times New Roman" w:cs="Times New Roman"/>
          <w:sz w:val="28"/>
          <w:szCs w:val="28"/>
          <w:lang w:eastAsia="en-US"/>
        </w:rPr>
        <w:t>- отсутствие рынка экспорта услуг, в том числе в сфере культуры и туризма.</w:t>
      </w:r>
    </w:p>
    <w:p w:rsidR="006F6F4D" w:rsidRPr="006F6F4D" w:rsidRDefault="006F6F4D" w:rsidP="006F6F4D">
      <w:pPr>
        <w:spacing w:after="0" w:line="240" w:lineRule="auto"/>
        <w:ind w:firstLine="708"/>
        <w:jc w:val="center"/>
        <w:rPr>
          <w:rFonts w:ascii="Times New Roman" w:eastAsia="Calibri" w:hAnsi="Times New Roman" w:cs="Times New Roman"/>
          <w:b/>
          <w:sz w:val="28"/>
          <w:szCs w:val="28"/>
        </w:rPr>
      </w:pPr>
    </w:p>
    <w:p w:rsidR="00195F9E" w:rsidRDefault="00195F9E" w:rsidP="006F6F4D">
      <w:pPr>
        <w:spacing w:after="0" w:line="240" w:lineRule="auto"/>
        <w:ind w:firstLine="708"/>
        <w:jc w:val="center"/>
        <w:rPr>
          <w:rFonts w:ascii="Times New Roman" w:eastAsia="Calibri" w:hAnsi="Times New Roman" w:cs="Times New Roman"/>
          <w:b/>
          <w:sz w:val="28"/>
          <w:szCs w:val="28"/>
        </w:rPr>
      </w:pPr>
    </w:p>
    <w:p w:rsidR="00195F9E" w:rsidRDefault="00195F9E" w:rsidP="006F6F4D">
      <w:pPr>
        <w:spacing w:after="0" w:line="240" w:lineRule="auto"/>
        <w:ind w:firstLine="708"/>
        <w:jc w:val="center"/>
        <w:rPr>
          <w:rFonts w:ascii="Times New Roman" w:eastAsia="Calibri" w:hAnsi="Times New Roman" w:cs="Times New Roman"/>
          <w:b/>
          <w:sz w:val="28"/>
          <w:szCs w:val="28"/>
        </w:rPr>
      </w:pPr>
    </w:p>
    <w:p w:rsidR="006F6F4D" w:rsidRPr="006F6F4D" w:rsidRDefault="006F6F4D" w:rsidP="006F6F4D">
      <w:pPr>
        <w:spacing w:after="0" w:line="240" w:lineRule="auto"/>
        <w:ind w:firstLine="708"/>
        <w:jc w:val="center"/>
        <w:rPr>
          <w:rFonts w:ascii="Times New Roman" w:eastAsia="Calibri" w:hAnsi="Times New Roman" w:cs="Times New Roman"/>
          <w:b/>
          <w:sz w:val="28"/>
          <w:szCs w:val="28"/>
        </w:rPr>
      </w:pPr>
      <w:r w:rsidRPr="006F6F4D">
        <w:rPr>
          <w:rFonts w:ascii="Times New Roman" w:eastAsia="Calibri" w:hAnsi="Times New Roman" w:cs="Times New Roman"/>
          <w:b/>
          <w:sz w:val="28"/>
          <w:szCs w:val="28"/>
        </w:rPr>
        <w:t>2. Полномочия ответственного исполнителя и основные параметры</w:t>
      </w:r>
      <w:r w:rsidR="003B167B">
        <w:rPr>
          <w:rFonts w:ascii="Times New Roman" w:eastAsia="Calibri" w:hAnsi="Times New Roman" w:cs="Times New Roman"/>
          <w:b/>
          <w:sz w:val="28"/>
          <w:szCs w:val="28"/>
        </w:rPr>
        <w:t xml:space="preserve"> подпрограммы</w:t>
      </w:r>
      <w:r w:rsidRPr="006F6F4D">
        <w:rPr>
          <w:rFonts w:ascii="Times New Roman" w:eastAsia="Calibri" w:hAnsi="Times New Roman" w:cs="Times New Roman"/>
          <w:b/>
          <w:sz w:val="28"/>
          <w:szCs w:val="28"/>
        </w:rPr>
        <w:t xml:space="preserve"> муниципальной программы</w:t>
      </w:r>
    </w:p>
    <w:p w:rsidR="005251EC" w:rsidRDefault="005251EC" w:rsidP="003D4F01">
      <w:pPr>
        <w:spacing w:after="0" w:line="240" w:lineRule="auto"/>
        <w:ind w:firstLine="708"/>
        <w:jc w:val="both"/>
        <w:rPr>
          <w:rFonts w:ascii="Times New Roman" w:eastAsia="Times New Roman" w:hAnsi="Times New Roman" w:cs="Times New Roman"/>
          <w:sz w:val="28"/>
          <w:szCs w:val="28"/>
          <w:lang w:eastAsia="en-US"/>
        </w:rPr>
      </w:pPr>
    </w:p>
    <w:p w:rsidR="006A44DC" w:rsidRDefault="00C424F8" w:rsidP="00301D6D">
      <w:pPr>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Во исполнение Федерального закона</w:t>
      </w:r>
      <w:r w:rsidR="006A44DC">
        <w:rPr>
          <w:rFonts w:ascii="Times New Roman" w:hAnsi="Times New Roman" w:cs="Times New Roman"/>
          <w:sz w:val="28"/>
          <w:szCs w:val="28"/>
        </w:rPr>
        <w:t xml:space="preserve"> от 06.10.2003 № 131- ФЗ  «Об общих принципах организации местного самоуправления в Российской Федерации», </w:t>
      </w:r>
      <w:r>
        <w:rPr>
          <w:rFonts w:ascii="Times New Roman" w:hAnsi="Times New Roman" w:cs="Times New Roman"/>
          <w:sz w:val="28"/>
          <w:szCs w:val="28"/>
        </w:rPr>
        <w:t>Решения</w:t>
      </w:r>
      <w:r w:rsidR="006A44DC" w:rsidRPr="003B23AC">
        <w:rPr>
          <w:rFonts w:ascii="Times New Roman" w:hAnsi="Times New Roman" w:cs="Times New Roman"/>
          <w:sz w:val="28"/>
          <w:szCs w:val="28"/>
        </w:rPr>
        <w:t xml:space="preserve"> Совета народных депутатов муниципального образов</w:t>
      </w:r>
      <w:r w:rsidR="006A44DC">
        <w:rPr>
          <w:rFonts w:ascii="Times New Roman" w:hAnsi="Times New Roman" w:cs="Times New Roman"/>
          <w:sz w:val="28"/>
          <w:szCs w:val="28"/>
        </w:rPr>
        <w:t>ания «</w:t>
      </w:r>
      <w:r w:rsidR="006A44DC" w:rsidRPr="003B23AC">
        <w:rPr>
          <w:rFonts w:ascii="Times New Roman" w:hAnsi="Times New Roman" w:cs="Times New Roman"/>
          <w:sz w:val="28"/>
          <w:szCs w:val="28"/>
        </w:rPr>
        <w:t>Город Майкоп</w:t>
      </w:r>
      <w:r w:rsidR="006A44DC">
        <w:rPr>
          <w:rFonts w:ascii="Times New Roman" w:hAnsi="Times New Roman" w:cs="Times New Roman"/>
          <w:sz w:val="28"/>
          <w:szCs w:val="28"/>
        </w:rPr>
        <w:t>» от 19.04.2018 № 301-рс «</w:t>
      </w:r>
      <w:r w:rsidR="006A44DC" w:rsidRPr="003B23AC">
        <w:rPr>
          <w:rFonts w:ascii="Times New Roman" w:hAnsi="Times New Roman" w:cs="Times New Roman"/>
          <w:sz w:val="28"/>
          <w:szCs w:val="28"/>
        </w:rPr>
        <w:t>Об Уст</w:t>
      </w:r>
      <w:r w:rsidR="006A44DC">
        <w:rPr>
          <w:rFonts w:ascii="Times New Roman" w:hAnsi="Times New Roman" w:cs="Times New Roman"/>
          <w:sz w:val="28"/>
          <w:szCs w:val="28"/>
        </w:rPr>
        <w:t>аве муниципального образования «</w:t>
      </w:r>
      <w:r w:rsidR="006A44DC" w:rsidRPr="003B23AC">
        <w:rPr>
          <w:rFonts w:ascii="Times New Roman" w:hAnsi="Times New Roman" w:cs="Times New Roman"/>
          <w:sz w:val="28"/>
          <w:szCs w:val="28"/>
        </w:rPr>
        <w:t>Город Майкоп</w:t>
      </w:r>
      <w:r w:rsidR="0098376D">
        <w:rPr>
          <w:rFonts w:ascii="Times New Roman" w:hAnsi="Times New Roman" w:cs="Times New Roman"/>
          <w:sz w:val="28"/>
          <w:szCs w:val="28"/>
        </w:rPr>
        <w:t>»</w:t>
      </w:r>
      <w:r w:rsidR="006A44DC">
        <w:rPr>
          <w:rFonts w:ascii="Times New Roman" w:hAnsi="Times New Roman" w:cs="Times New Roman"/>
          <w:sz w:val="28"/>
          <w:szCs w:val="28"/>
        </w:rPr>
        <w:t>, Комитет по экономике</w:t>
      </w:r>
      <w:r w:rsidR="006474EC">
        <w:rPr>
          <w:rFonts w:ascii="Times New Roman" w:hAnsi="Times New Roman" w:cs="Times New Roman"/>
          <w:sz w:val="28"/>
          <w:szCs w:val="28"/>
        </w:rPr>
        <w:t>,</w:t>
      </w:r>
      <w:r w:rsidR="006A44DC">
        <w:rPr>
          <w:rFonts w:ascii="Times New Roman" w:hAnsi="Times New Roman" w:cs="Times New Roman"/>
          <w:sz w:val="28"/>
          <w:szCs w:val="28"/>
        </w:rPr>
        <w:t xml:space="preserve"> как ответственный исполнитель муниципальной программы</w:t>
      </w:r>
      <w:r w:rsidR="006474EC">
        <w:rPr>
          <w:rFonts w:ascii="Times New Roman" w:hAnsi="Times New Roman" w:cs="Times New Roman"/>
          <w:sz w:val="28"/>
          <w:szCs w:val="28"/>
        </w:rPr>
        <w:t>,</w:t>
      </w:r>
      <w:r w:rsidR="006A44DC">
        <w:rPr>
          <w:rFonts w:ascii="Times New Roman" w:hAnsi="Times New Roman" w:cs="Times New Roman"/>
          <w:sz w:val="28"/>
          <w:szCs w:val="28"/>
        </w:rPr>
        <w:t xml:space="preserve"> </w:t>
      </w:r>
      <w:r w:rsidR="003C08F2">
        <w:rPr>
          <w:rFonts w:ascii="Times New Roman" w:hAnsi="Times New Roman" w:cs="Times New Roman"/>
          <w:sz w:val="28"/>
          <w:szCs w:val="28"/>
        </w:rPr>
        <w:t>выполняет</w:t>
      </w:r>
      <w:r w:rsidR="006A44DC">
        <w:rPr>
          <w:rFonts w:ascii="Times New Roman" w:hAnsi="Times New Roman" w:cs="Times New Roman"/>
          <w:sz w:val="28"/>
          <w:szCs w:val="28"/>
        </w:rPr>
        <w:t xml:space="preserve"> полномочия в области</w:t>
      </w:r>
      <w:r w:rsidR="006A44DC" w:rsidRPr="000B0C7B">
        <w:rPr>
          <w:rFonts w:eastAsiaTheme="minorHAnsi"/>
          <w:sz w:val="28"/>
          <w:szCs w:val="28"/>
        </w:rPr>
        <w:t xml:space="preserve"> </w:t>
      </w:r>
      <w:r w:rsidR="006A44DC" w:rsidRPr="006A44DC">
        <w:rPr>
          <w:rFonts w:ascii="Times New Roman" w:eastAsiaTheme="minorHAnsi" w:hAnsi="Times New Roman" w:cs="Times New Roman"/>
          <w:sz w:val="28"/>
          <w:szCs w:val="28"/>
        </w:rPr>
        <w:t>международных и внешнеэкономических связей.</w:t>
      </w:r>
    </w:p>
    <w:p w:rsidR="00AF7B1C" w:rsidRDefault="00224EB4" w:rsidP="00905C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C424F8">
        <w:rPr>
          <w:rFonts w:ascii="Times New Roman" w:hAnsi="Times New Roman" w:cs="Times New Roman"/>
          <w:sz w:val="28"/>
          <w:szCs w:val="28"/>
        </w:rPr>
        <w:t xml:space="preserve">с постановлением </w:t>
      </w:r>
      <w:r w:rsidRPr="00487B5E">
        <w:rPr>
          <w:rFonts w:ascii="Times New Roman" w:hAnsi="Times New Roman" w:cs="Times New Roman"/>
          <w:sz w:val="28"/>
          <w:szCs w:val="28"/>
        </w:rPr>
        <w:t>Администрации муниципального образования «Город Майкоп»</w:t>
      </w:r>
      <w:r>
        <w:rPr>
          <w:rFonts w:ascii="Times New Roman" w:hAnsi="Times New Roman" w:cs="Times New Roman"/>
          <w:sz w:val="28"/>
          <w:szCs w:val="28"/>
        </w:rPr>
        <w:t xml:space="preserve"> от 22.07.2020 № 657 «Положение о Комитете по экономике Администрации муниципаль</w:t>
      </w:r>
      <w:r w:rsidR="0098376D">
        <w:rPr>
          <w:rFonts w:ascii="Times New Roman" w:hAnsi="Times New Roman" w:cs="Times New Roman"/>
          <w:sz w:val="28"/>
          <w:szCs w:val="28"/>
        </w:rPr>
        <w:t>ного образования «Город Майкоп»</w:t>
      </w:r>
      <w:r>
        <w:rPr>
          <w:rFonts w:ascii="Times New Roman" w:hAnsi="Times New Roman" w:cs="Times New Roman"/>
          <w:sz w:val="28"/>
          <w:szCs w:val="28"/>
        </w:rPr>
        <w:t xml:space="preserve"> Комитет по экономике</w:t>
      </w:r>
      <w:r w:rsidR="00AF7B1C">
        <w:rPr>
          <w:rFonts w:ascii="Times New Roman" w:hAnsi="Times New Roman" w:cs="Times New Roman"/>
          <w:sz w:val="28"/>
          <w:szCs w:val="28"/>
        </w:rPr>
        <w:t xml:space="preserve"> реализует следующие вопросы местного значения, направленные на достижение стратегических целей (подцелей) и выполнение стратегических задач данной муниципальной программы</w:t>
      </w:r>
      <w:r w:rsidR="00B76E43">
        <w:rPr>
          <w:rFonts w:ascii="Times New Roman" w:hAnsi="Times New Roman" w:cs="Times New Roman"/>
          <w:sz w:val="28"/>
          <w:szCs w:val="28"/>
        </w:rPr>
        <w:t>:</w:t>
      </w:r>
      <w:r>
        <w:rPr>
          <w:rFonts w:ascii="Times New Roman" w:hAnsi="Times New Roman" w:cs="Times New Roman"/>
          <w:sz w:val="28"/>
          <w:szCs w:val="28"/>
        </w:rPr>
        <w:t xml:space="preserve"> </w:t>
      </w:r>
    </w:p>
    <w:p w:rsidR="00AF7B1C" w:rsidRDefault="00AF7B1C" w:rsidP="00905CA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 </w:t>
      </w:r>
      <w:r w:rsidR="003C08F2">
        <w:rPr>
          <w:rFonts w:ascii="Times New Roman" w:hAnsi="Times New Roman"/>
          <w:sz w:val="28"/>
          <w:szCs w:val="28"/>
        </w:rPr>
        <w:t>обеспечивает реализацию</w:t>
      </w:r>
      <w:r w:rsidR="003C08F2" w:rsidRPr="007F72FE">
        <w:rPr>
          <w:rFonts w:ascii="Times New Roman" w:hAnsi="Times New Roman"/>
          <w:sz w:val="28"/>
          <w:szCs w:val="28"/>
        </w:rPr>
        <w:t xml:space="preserve"> основных направлений государственной политики в области социально-трудовых отношений в пределах полномочий органов местного самоуправления муниципаль</w:t>
      </w:r>
      <w:r w:rsidR="00B76E43">
        <w:rPr>
          <w:rFonts w:ascii="Times New Roman" w:hAnsi="Times New Roman"/>
          <w:sz w:val="28"/>
          <w:szCs w:val="28"/>
        </w:rPr>
        <w:t xml:space="preserve">ного образования «Город Майкоп»; </w:t>
      </w:r>
    </w:p>
    <w:p w:rsidR="006A44DC" w:rsidRDefault="00AF7B1C" w:rsidP="00905CA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76E43">
        <w:rPr>
          <w:rFonts w:ascii="Times New Roman" w:hAnsi="Times New Roman"/>
          <w:sz w:val="28"/>
          <w:szCs w:val="28"/>
        </w:rPr>
        <w:t>осуществляет систему мониторинга состояния и развития предприятий промышленной отрасли;</w:t>
      </w:r>
    </w:p>
    <w:p w:rsidR="00AF7B1C" w:rsidRDefault="00AF7B1C" w:rsidP="00301D6D">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организует процесс</w:t>
      </w:r>
      <w:r w:rsidRPr="00E9763A">
        <w:rPr>
          <w:rFonts w:ascii="Times New Roman" w:eastAsia="Times New Roman" w:hAnsi="Times New Roman"/>
          <w:sz w:val="28"/>
          <w:szCs w:val="28"/>
        </w:rPr>
        <w:t xml:space="preserve"> привлечения инвестиций</w:t>
      </w:r>
      <w:r>
        <w:rPr>
          <w:rFonts w:ascii="Times New Roman" w:eastAsia="Times New Roman" w:hAnsi="Times New Roman"/>
          <w:sz w:val="28"/>
          <w:szCs w:val="28"/>
        </w:rPr>
        <w:t xml:space="preserve"> в экономику муниципального образования «Город Майкоп».</w:t>
      </w:r>
    </w:p>
    <w:p w:rsidR="00093DC0" w:rsidRPr="00093DC0" w:rsidRDefault="00093DC0" w:rsidP="007D69D2">
      <w:pPr>
        <w:spacing w:after="0" w:line="240" w:lineRule="auto"/>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Целью подпрограммы </w:t>
      </w:r>
      <w:r w:rsidRPr="00905CA2">
        <w:rPr>
          <w:rFonts w:ascii="Times New Roman" w:eastAsia="Times New Roman" w:hAnsi="Times New Roman" w:cs="Times New Roman"/>
          <w:bCs/>
          <w:color w:val="000000" w:themeColor="text1"/>
          <w:sz w:val="28"/>
          <w:szCs w:val="28"/>
        </w:rPr>
        <w:t>«Развитие промышленного и инвестиционного сектора экономики»</w:t>
      </w:r>
      <w:r>
        <w:rPr>
          <w:rFonts w:ascii="Times New Roman" w:hAnsi="Times New Roman" w:cs="Times New Roman"/>
          <w:sz w:val="28"/>
          <w:szCs w:val="28"/>
        </w:rPr>
        <w:t xml:space="preserve"> муниципальной программы </w:t>
      </w:r>
      <w:r w:rsidRPr="003067A5">
        <w:rPr>
          <w:rFonts w:ascii="Times New Roman" w:hAnsi="Times New Roman" w:cs="Times New Roman"/>
          <w:sz w:val="28"/>
          <w:szCs w:val="28"/>
        </w:rPr>
        <w:t>«Экономическое развитие и формирование инвестиционной привлекательности муниципаль</w:t>
      </w:r>
      <w:r w:rsidR="0098376D">
        <w:rPr>
          <w:rFonts w:ascii="Times New Roman" w:hAnsi="Times New Roman" w:cs="Times New Roman"/>
          <w:sz w:val="28"/>
          <w:szCs w:val="28"/>
        </w:rPr>
        <w:t>ного образования «Город Майкоп»</w:t>
      </w:r>
      <w:r>
        <w:rPr>
          <w:rFonts w:ascii="Times New Roman" w:hAnsi="Times New Roman" w:cs="Times New Roman"/>
          <w:sz w:val="28"/>
          <w:szCs w:val="28"/>
        </w:rPr>
        <w:t xml:space="preserve"> </w:t>
      </w:r>
      <w:r w:rsidRPr="00093DC0">
        <w:rPr>
          <w:rFonts w:ascii="Times New Roman" w:hAnsi="Times New Roman" w:cs="Times New Roman"/>
          <w:sz w:val="28"/>
          <w:szCs w:val="28"/>
        </w:rPr>
        <w:t xml:space="preserve">является </w:t>
      </w:r>
      <w:r>
        <w:rPr>
          <w:rFonts w:ascii="Times New Roman" w:eastAsia="Times New Roman" w:hAnsi="Times New Roman" w:cs="Times New Roman"/>
          <w:sz w:val="28"/>
          <w:szCs w:val="28"/>
          <w:lang w:eastAsia="en-US"/>
        </w:rPr>
        <w:t>р</w:t>
      </w:r>
      <w:r w:rsidRPr="00093DC0">
        <w:rPr>
          <w:rFonts w:ascii="Times New Roman" w:eastAsia="Times New Roman" w:hAnsi="Times New Roman" w:cs="Times New Roman"/>
          <w:sz w:val="28"/>
          <w:szCs w:val="28"/>
          <w:lang w:eastAsia="en-US"/>
        </w:rPr>
        <w:t>азвитие промышленного потенциала и создание условий для привлечения инвестиций в экономику муниципального образования «Город Майкоп».</w:t>
      </w:r>
    </w:p>
    <w:p w:rsidR="00093DC0" w:rsidRDefault="00093DC0" w:rsidP="00905CA2">
      <w:pPr>
        <w:spacing w:after="0" w:line="240" w:lineRule="auto"/>
        <w:ind w:firstLine="709"/>
        <w:jc w:val="both"/>
        <w:rPr>
          <w:rFonts w:ascii="Times New Roman" w:eastAsia="Calibri" w:hAnsi="Times New Roman" w:cs="Times New Roman"/>
          <w:sz w:val="28"/>
          <w:szCs w:val="28"/>
        </w:rPr>
      </w:pPr>
      <w:r w:rsidRPr="00675C64">
        <w:rPr>
          <w:rFonts w:ascii="Times New Roman" w:eastAsia="Calibri" w:hAnsi="Times New Roman" w:cs="Times New Roman"/>
          <w:sz w:val="28"/>
          <w:szCs w:val="28"/>
        </w:rPr>
        <w:t>Для достижения поставленной цели необходимо решение следующих задач:</w:t>
      </w:r>
    </w:p>
    <w:p w:rsidR="007D69D2" w:rsidRPr="007D69D2" w:rsidRDefault="007D69D2" w:rsidP="007D69D2">
      <w:pPr>
        <w:autoSpaceDE w:val="0"/>
        <w:autoSpaceDN w:val="0"/>
        <w:adjustRightInd w:val="0"/>
        <w:spacing w:after="0" w:line="240" w:lineRule="auto"/>
        <w:ind w:firstLine="709"/>
        <w:jc w:val="both"/>
        <w:rPr>
          <w:rFonts w:ascii="Times New Roman" w:hAnsi="Times New Roman" w:cs="Times New Roman"/>
          <w:sz w:val="28"/>
          <w:szCs w:val="28"/>
        </w:rPr>
      </w:pPr>
      <w:r w:rsidRPr="007D69D2">
        <w:rPr>
          <w:rFonts w:ascii="Times New Roman" w:hAnsi="Times New Roman" w:cs="Times New Roman"/>
          <w:sz w:val="28"/>
          <w:szCs w:val="28"/>
        </w:rPr>
        <w:t xml:space="preserve">1. Создание организационных и правовых условий для стимулирования </w:t>
      </w:r>
      <w:r w:rsidR="006474EC">
        <w:rPr>
          <w:rFonts w:ascii="Times New Roman" w:hAnsi="Times New Roman" w:cs="Times New Roman"/>
          <w:sz w:val="28"/>
          <w:szCs w:val="28"/>
        </w:rPr>
        <w:t xml:space="preserve">роста </w:t>
      </w:r>
      <w:r w:rsidRPr="007D69D2">
        <w:rPr>
          <w:rFonts w:ascii="Times New Roman" w:hAnsi="Times New Roman" w:cs="Times New Roman"/>
          <w:sz w:val="28"/>
          <w:szCs w:val="28"/>
        </w:rPr>
        <w:t xml:space="preserve">промышленного </w:t>
      </w:r>
      <w:r w:rsidR="006474EC">
        <w:rPr>
          <w:rFonts w:ascii="Times New Roman" w:hAnsi="Times New Roman" w:cs="Times New Roman"/>
          <w:sz w:val="28"/>
          <w:szCs w:val="28"/>
        </w:rPr>
        <w:t>производства</w:t>
      </w:r>
      <w:r w:rsidRPr="007D69D2">
        <w:rPr>
          <w:rFonts w:ascii="Times New Roman" w:hAnsi="Times New Roman" w:cs="Times New Roman"/>
          <w:sz w:val="28"/>
          <w:szCs w:val="28"/>
        </w:rPr>
        <w:t>.</w:t>
      </w:r>
    </w:p>
    <w:p w:rsidR="007D69D2" w:rsidRDefault="007D69D2" w:rsidP="007D69D2">
      <w:pPr>
        <w:autoSpaceDE w:val="0"/>
        <w:autoSpaceDN w:val="0"/>
        <w:adjustRightInd w:val="0"/>
        <w:spacing w:after="0" w:line="240" w:lineRule="auto"/>
        <w:ind w:firstLine="709"/>
        <w:jc w:val="both"/>
        <w:rPr>
          <w:rFonts w:ascii="Times New Roman" w:hAnsi="Times New Roman" w:cs="Times New Roman"/>
          <w:sz w:val="28"/>
          <w:szCs w:val="28"/>
        </w:rPr>
      </w:pPr>
      <w:r w:rsidRPr="007D69D2">
        <w:rPr>
          <w:rFonts w:ascii="Times New Roman" w:hAnsi="Times New Roman" w:cs="Times New Roman"/>
          <w:sz w:val="28"/>
          <w:szCs w:val="28"/>
        </w:rPr>
        <w:t xml:space="preserve">2.  </w:t>
      </w:r>
      <w:r w:rsidR="006474EC">
        <w:rPr>
          <w:rFonts w:ascii="Times New Roman" w:hAnsi="Times New Roman" w:cs="Times New Roman"/>
          <w:sz w:val="28"/>
          <w:szCs w:val="28"/>
        </w:rPr>
        <w:t>Создание условий для мобилизации</w:t>
      </w:r>
      <w:r w:rsidRPr="007D69D2">
        <w:rPr>
          <w:rFonts w:ascii="Times New Roman" w:hAnsi="Times New Roman" w:cs="Times New Roman"/>
          <w:sz w:val="28"/>
          <w:szCs w:val="28"/>
        </w:rPr>
        <w:t xml:space="preserve"> инвестиционных ресурсов</w:t>
      </w:r>
      <w:r w:rsidR="006474EC">
        <w:rPr>
          <w:rFonts w:ascii="Times New Roman" w:hAnsi="Times New Roman" w:cs="Times New Roman"/>
          <w:sz w:val="28"/>
          <w:szCs w:val="28"/>
        </w:rPr>
        <w:t xml:space="preserve"> в муниципальном образовании</w:t>
      </w:r>
      <w:r w:rsidRPr="007D69D2">
        <w:rPr>
          <w:rFonts w:ascii="Times New Roman" w:hAnsi="Times New Roman" w:cs="Times New Roman"/>
          <w:sz w:val="28"/>
          <w:szCs w:val="28"/>
        </w:rPr>
        <w:t xml:space="preserve"> «Город Майкоп» и обеспечение их эффективного использования посредством формирования инвестиционных проектов и площадок.</w:t>
      </w:r>
    </w:p>
    <w:p w:rsidR="00301D6D" w:rsidRDefault="00301D6D" w:rsidP="007D69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675C64">
        <w:rPr>
          <w:rFonts w:ascii="Times New Roman" w:eastAsia="Calibri" w:hAnsi="Times New Roman" w:cs="Times New Roman"/>
          <w:sz w:val="28"/>
          <w:szCs w:val="28"/>
        </w:rPr>
        <w:t>Целевые показатели</w:t>
      </w:r>
      <w:r>
        <w:rPr>
          <w:rFonts w:ascii="Times New Roman" w:eastAsia="Calibri" w:hAnsi="Times New Roman" w:cs="Times New Roman"/>
          <w:sz w:val="28"/>
          <w:szCs w:val="28"/>
        </w:rPr>
        <w:t xml:space="preserve"> </w:t>
      </w:r>
      <w:r w:rsidRPr="00675C64">
        <w:rPr>
          <w:rFonts w:ascii="Times New Roman" w:eastAsia="Calibri" w:hAnsi="Times New Roman" w:cs="Times New Roman"/>
          <w:sz w:val="28"/>
          <w:szCs w:val="28"/>
        </w:rPr>
        <w:t>(индикаторы)</w:t>
      </w:r>
      <w:r>
        <w:rPr>
          <w:rFonts w:ascii="Times New Roman" w:eastAsia="Calibri" w:hAnsi="Times New Roman" w:cs="Times New Roman"/>
          <w:sz w:val="28"/>
          <w:szCs w:val="28"/>
        </w:rPr>
        <w:t xml:space="preserve"> подпрограммы</w:t>
      </w:r>
      <w:r w:rsidRPr="00675C64">
        <w:rPr>
          <w:rFonts w:ascii="Times New Roman" w:eastAsia="Calibri" w:hAnsi="Times New Roman" w:cs="Times New Roman"/>
          <w:sz w:val="28"/>
          <w:szCs w:val="28"/>
        </w:rPr>
        <w:t xml:space="preserve"> муниципальной прогр</w:t>
      </w:r>
      <w:r>
        <w:rPr>
          <w:rFonts w:ascii="Times New Roman" w:eastAsia="Calibri" w:hAnsi="Times New Roman" w:cs="Times New Roman"/>
          <w:sz w:val="28"/>
          <w:szCs w:val="28"/>
        </w:rPr>
        <w:t>аммы представлены в Таблице № 1.1.</w:t>
      </w:r>
    </w:p>
    <w:p w:rsidR="00301D6D" w:rsidRPr="00301D6D" w:rsidRDefault="00301D6D" w:rsidP="00301D6D">
      <w:pPr>
        <w:autoSpaceDE w:val="0"/>
        <w:autoSpaceDN w:val="0"/>
        <w:adjustRightInd w:val="0"/>
        <w:spacing w:after="0" w:line="240" w:lineRule="auto"/>
        <w:ind w:firstLine="709"/>
        <w:jc w:val="both"/>
        <w:rPr>
          <w:rFonts w:ascii="Times New Roman" w:eastAsia="Calibri" w:hAnsi="Times New Roman" w:cs="Times New Roman"/>
          <w:sz w:val="26"/>
          <w:szCs w:val="26"/>
        </w:rPr>
        <w:sectPr w:rsidR="00301D6D" w:rsidRPr="00301D6D" w:rsidSect="00B34824">
          <w:pgSz w:w="11906" w:h="16838"/>
          <w:pgMar w:top="1134" w:right="1134" w:bottom="1134" w:left="1701" w:header="708" w:footer="708" w:gutter="0"/>
          <w:cols w:space="708"/>
          <w:docGrid w:linePitch="360"/>
        </w:sectPr>
      </w:pPr>
    </w:p>
    <w:p w:rsidR="00093DC0" w:rsidRPr="00675C64" w:rsidRDefault="00905CA2" w:rsidP="00093DC0">
      <w:pPr>
        <w:autoSpaceDE w:val="0"/>
        <w:autoSpaceDN w:val="0"/>
        <w:adjustRightInd w:val="0"/>
        <w:spacing w:after="0" w:line="240" w:lineRule="auto"/>
        <w:ind w:left="1247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 </w:t>
      </w:r>
      <w:r w:rsidR="00301D6D">
        <w:rPr>
          <w:rFonts w:ascii="Times New Roman" w:eastAsia="Calibri" w:hAnsi="Times New Roman" w:cs="Times New Roman"/>
          <w:sz w:val="28"/>
          <w:szCs w:val="28"/>
        </w:rPr>
        <w:t>1</w:t>
      </w:r>
      <w:r w:rsidR="00093DC0" w:rsidRPr="00675C64">
        <w:rPr>
          <w:rFonts w:ascii="Times New Roman" w:eastAsia="Calibri" w:hAnsi="Times New Roman" w:cs="Times New Roman"/>
          <w:sz w:val="28"/>
          <w:szCs w:val="28"/>
        </w:rPr>
        <w:t>.1</w:t>
      </w:r>
    </w:p>
    <w:p w:rsidR="00093DC0" w:rsidRPr="00355E43" w:rsidRDefault="00093DC0" w:rsidP="00093DC0">
      <w:pPr>
        <w:autoSpaceDE w:val="0"/>
        <w:autoSpaceDN w:val="0"/>
        <w:adjustRightInd w:val="0"/>
        <w:spacing w:after="0"/>
        <w:jc w:val="center"/>
        <w:rPr>
          <w:rFonts w:ascii="Times New Roman" w:eastAsia="Calibri" w:hAnsi="Times New Roman" w:cs="Times New Roman"/>
          <w:b/>
          <w:color w:val="0D0D0D" w:themeColor="text1" w:themeTint="F2"/>
          <w:sz w:val="28"/>
          <w:szCs w:val="28"/>
        </w:rPr>
      </w:pPr>
      <w:r w:rsidRPr="00355E43">
        <w:rPr>
          <w:rFonts w:ascii="Times New Roman" w:eastAsia="Calibri" w:hAnsi="Times New Roman" w:cs="Times New Roman"/>
          <w:b/>
          <w:color w:val="0D0D0D" w:themeColor="text1" w:themeTint="F2"/>
          <w:sz w:val="28"/>
          <w:szCs w:val="28"/>
        </w:rPr>
        <w:t>Сведения</w:t>
      </w:r>
      <w:r>
        <w:rPr>
          <w:rFonts w:ascii="Times New Roman" w:eastAsia="Calibri" w:hAnsi="Times New Roman" w:cs="Times New Roman"/>
          <w:b/>
          <w:color w:val="0D0D0D" w:themeColor="text1" w:themeTint="F2"/>
          <w:sz w:val="28"/>
          <w:szCs w:val="28"/>
        </w:rPr>
        <w:t xml:space="preserve"> </w:t>
      </w:r>
      <w:r w:rsidRPr="00355E43">
        <w:rPr>
          <w:rFonts w:ascii="Times New Roman" w:eastAsia="Calibri" w:hAnsi="Times New Roman" w:cs="Times New Roman"/>
          <w:b/>
          <w:color w:val="0D0D0D" w:themeColor="text1" w:themeTint="F2"/>
          <w:sz w:val="28"/>
          <w:szCs w:val="28"/>
        </w:rPr>
        <w:t xml:space="preserve">о целевых показателях (индикаторах) </w:t>
      </w:r>
      <w:r w:rsidR="00905CA2">
        <w:rPr>
          <w:rFonts w:ascii="Times New Roman" w:eastAsia="Calibri" w:hAnsi="Times New Roman" w:cs="Times New Roman"/>
          <w:b/>
          <w:color w:val="0D0D0D" w:themeColor="text1" w:themeTint="F2"/>
          <w:sz w:val="28"/>
          <w:szCs w:val="28"/>
        </w:rPr>
        <w:t xml:space="preserve">подпрограммы </w:t>
      </w:r>
      <w:r w:rsidRPr="00355E43">
        <w:rPr>
          <w:rFonts w:ascii="Times New Roman" w:eastAsia="Calibri" w:hAnsi="Times New Roman" w:cs="Times New Roman"/>
          <w:b/>
          <w:color w:val="0D0D0D" w:themeColor="text1" w:themeTint="F2"/>
          <w:sz w:val="28"/>
          <w:szCs w:val="28"/>
        </w:rPr>
        <w:t>муниципальной программы</w:t>
      </w:r>
    </w:p>
    <w:p w:rsidR="00093DC0" w:rsidRDefault="00093DC0" w:rsidP="00093DC0">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sz w:val="28"/>
          <w:szCs w:val="28"/>
        </w:rPr>
      </w:pPr>
    </w:p>
    <w:tbl>
      <w:tblPr>
        <w:tblStyle w:val="a5"/>
        <w:tblW w:w="0" w:type="auto"/>
        <w:tblInd w:w="108" w:type="dxa"/>
        <w:tblLook w:val="04A0" w:firstRow="1" w:lastRow="0" w:firstColumn="1" w:lastColumn="0" w:noHBand="0" w:noVBand="1"/>
      </w:tblPr>
      <w:tblGrid>
        <w:gridCol w:w="661"/>
        <w:gridCol w:w="6706"/>
        <w:gridCol w:w="1688"/>
        <w:gridCol w:w="863"/>
        <w:gridCol w:w="696"/>
        <w:gridCol w:w="756"/>
        <w:gridCol w:w="898"/>
        <w:gridCol w:w="756"/>
        <w:gridCol w:w="898"/>
        <w:gridCol w:w="756"/>
      </w:tblGrid>
      <w:tr w:rsidR="007853A2" w:rsidRPr="001670CD" w:rsidTr="001670CD">
        <w:trPr>
          <w:trHeight w:val="377"/>
        </w:trPr>
        <w:tc>
          <w:tcPr>
            <w:tcW w:w="0" w:type="auto"/>
            <w:vMerge w:val="restart"/>
            <w:shd w:val="clear" w:color="auto" w:fill="auto"/>
          </w:tcPr>
          <w:p w:rsidR="007853A2" w:rsidRPr="001670CD" w:rsidRDefault="007853A2" w:rsidP="00E02D8B">
            <w:pPr>
              <w:autoSpaceDE w:val="0"/>
              <w:autoSpaceDN w:val="0"/>
              <w:adjustRightInd w:val="0"/>
              <w:jc w:val="center"/>
              <w:rPr>
                <w:rFonts w:ascii="Times New Roman" w:eastAsia="Calibri" w:hAnsi="Times New Roman" w:cs="Times New Roman"/>
                <w:color w:val="000000" w:themeColor="text1"/>
                <w:sz w:val="24"/>
                <w:szCs w:val="24"/>
              </w:rPr>
            </w:pPr>
            <w:r w:rsidRPr="001670CD">
              <w:rPr>
                <w:rFonts w:ascii="Times New Roman" w:eastAsia="Calibri" w:hAnsi="Times New Roman" w:cs="Times New Roman"/>
                <w:color w:val="000000" w:themeColor="text1"/>
                <w:sz w:val="24"/>
                <w:szCs w:val="24"/>
              </w:rPr>
              <w:t>№ п/п</w:t>
            </w:r>
          </w:p>
        </w:tc>
        <w:tc>
          <w:tcPr>
            <w:tcW w:w="0" w:type="auto"/>
            <w:vMerge w:val="restart"/>
          </w:tcPr>
          <w:p w:rsidR="007853A2" w:rsidRPr="001670CD" w:rsidRDefault="007853A2" w:rsidP="00E02D8B">
            <w:pPr>
              <w:pStyle w:val="a7"/>
              <w:jc w:val="center"/>
              <w:rPr>
                <w:rFonts w:ascii="Times New Roman" w:hAnsi="Times New Roman" w:cs="Times New Roman"/>
                <w:color w:val="000000" w:themeColor="text1"/>
              </w:rPr>
            </w:pPr>
            <w:r w:rsidRPr="001670CD">
              <w:rPr>
                <w:rFonts w:ascii="Times New Roman" w:hAnsi="Times New Roman" w:cs="Times New Roman"/>
                <w:color w:val="000000" w:themeColor="text1"/>
              </w:rPr>
              <w:t>Наименование целевого показателя (индикатора)</w:t>
            </w:r>
          </w:p>
        </w:tc>
        <w:tc>
          <w:tcPr>
            <w:tcW w:w="0" w:type="auto"/>
            <w:vMerge w:val="restart"/>
          </w:tcPr>
          <w:p w:rsidR="007853A2" w:rsidRPr="001670CD" w:rsidRDefault="007853A2" w:rsidP="00E02D8B">
            <w:pPr>
              <w:pStyle w:val="a7"/>
              <w:jc w:val="center"/>
              <w:rPr>
                <w:rFonts w:ascii="Times New Roman" w:hAnsi="Times New Roman" w:cs="Times New Roman"/>
                <w:color w:val="000000" w:themeColor="text1"/>
              </w:rPr>
            </w:pPr>
            <w:r w:rsidRPr="001670CD">
              <w:rPr>
                <w:rFonts w:ascii="Times New Roman" w:hAnsi="Times New Roman" w:cs="Times New Roman"/>
                <w:color w:val="000000" w:themeColor="text1"/>
              </w:rPr>
              <w:t>Единица измерения</w:t>
            </w:r>
          </w:p>
        </w:tc>
        <w:tc>
          <w:tcPr>
            <w:tcW w:w="0" w:type="auto"/>
            <w:gridSpan w:val="7"/>
          </w:tcPr>
          <w:p w:rsidR="007853A2" w:rsidRPr="001670CD" w:rsidRDefault="007853A2" w:rsidP="00E02D8B">
            <w:pPr>
              <w:tabs>
                <w:tab w:val="left" w:pos="405"/>
                <w:tab w:val="center" w:pos="2090"/>
              </w:tabs>
              <w:autoSpaceDE w:val="0"/>
              <w:autoSpaceDN w:val="0"/>
              <w:adjustRightInd w:val="0"/>
              <w:jc w:val="center"/>
              <w:rPr>
                <w:rFonts w:ascii="Times New Roman" w:eastAsia="Calibri" w:hAnsi="Times New Roman" w:cs="Times New Roman"/>
                <w:color w:val="000000" w:themeColor="text1"/>
                <w:sz w:val="24"/>
                <w:szCs w:val="24"/>
              </w:rPr>
            </w:pPr>
            <w:r w:rsidRPr="001670CD">
              <w:rPr>
                <w:rFonts w:ascii="Times New Roman" w:eastAsia="Calibri" w:hAnsi="Times New Roman" w:cs="Times New Roman"/>
                <w:color w:val="000000" w:themeColor="text1"/>
                <w:sz w:val="24"/>
                <w:szCs w:val="24"/>
              </w:rPr>
              <w:t>Значения показателей эффективности</w:t>
            </w:r>
          </w:p>
        </w:tc>
      </w:tr>
      <w:tr w:rsidR="007853A2" w:rsidRPr="001670CD" w:rsidTr="001670CD">
        <w:trPr>
          <w:trHeight w:val="316"/>
        </w:trPr>
        <w:tc>
          <w:tcPr>
            <w:tcW w:w="0" w:type="auto"/>
            <w:vMerge/>
            <w:shd w:val="clear" w:color="auto" w:fill="auto"/>
          </w:tcPr>
          <w:p w:rsidR="007853A2" w:rsidRPr="001670CD" w:rsidRDefault="007853A2" w:rsidP="00E02D8B">
            <w:pPr>
              <w:autoSpaceDE w:val="0"/>
              <w:autoSpaceDN w:val="0"/>
              <w:adjustRightInd w:val="0"/>
              <w:jc w:val="center"/>
              <w:rPr>
                <w:rFonts w:ascii="Times New Roman" w:eastAsia="Calibri" w:hAnsi="Times New Roman" w:cs="Times New Roman"/>
                <w:color w:val="000000" w:themeColor="text1"/>
                <w:sz w:val="24"/>
                <w:szCs w:val="24"/>
              </w:rPr>
            </w:pPr>
          </w:p>
        </w:tc>
        <w:tc>
          <w:tcPr>
            <w:tcW w:w="0" w:type="auto"/>
            <w:vMerge/>
          </w:tcPr>
          <w:p w:rsidR="007853A2" w:rsidRPr="001670CD" w:rsidRDefault="007853A2" w:rsidP="00E02D8B">
            <w:pPr>
              <w:autoSpaceDE w:val="0"/>
              <w:autoSpaceDN w:val="0"/>
              <w:adjustRightInd w:val="0"/>
              <w:jc w:val="center"/>
              <w:rPr>
                <w:rFonts w:ascii="Times New Roman" w:eastAsia="Calibri" w:hAnsi="Times New Roman" w:cs="Times New Roman"/>
                <w:color w:val="000000" w:themeColor="text1"/>
                <w:sz w:val="24"/>
                <w:szCs w:val="24"/>
              </w:rPr>
            </w:pPr>
          </w:p>
        </w:tc>
        <w:tc>
          <w:tcPr>
            <w:tcW w:w="0" w:type="auto"/>
            <w:vMerge/>
          </w:tcPr>
          <w:p w:rsidR="007853A2" w:rsidRPr="001670CD" w:rsidRDefault="007853A2" w:rsidP="00E02D8B">
            <w:pPr>
              <w:autoSpaceDE w:val="0"/>
              <w:autoSpaceDN w:val="0"/>
              <w:adjustRightInd w:val="0"/>
              <w:jc w:val="center"/>
              <w:rPr>
                <w:rFonts w:ascii="Times New Roman" w:eastAsia="Calibri" w:hAnsi="Times New Roman" w:cs="Times New Roman"/>
                <w:color w:val="000000" w:themeColor="text1"/>
                <w:sz w:val="24"/>
                <w:szCs w:val="24"/>
              </w:rPr>
            </w:pPr>
          </w:p>
        </w:tc>
        <w:tc>
          <w:tcPr>
            <w:tcW w:w="0" w:type="auto"/>
          </w:tcPr>
          <w:p w:rsidR="007853A2" w:rsidRPr="001670CD" w:rsidRDefault="007853A2" w:rsidP="00E02D8B">
            <w:pPr>
              <w:autoSpaceDE w:val="0"/>
              <w:autoSpaceDN w:val="0"/>
              <w:adjustRightInd w:val="0"/>
              <w:jc w:val="center"/>
              <w:rPr>
                <w:rFonts w:ascii="Times New Roman" w:eastAsia="Calibri" w:hAnsi="Times New Roman" w:cs="Times New Roman"/>
                <w:color w:val="000000" w:themeColor="text1"/>
                <w:sz w:val="24"/>
                <w:szCs w:val="24"/>
              </w:rPr>
            </w:pPr>
            <w:r w:rsidRPr="001670CD">
              <w:rPr>
                <w:rFonts w:ascii="Times New Roman" w:eastAsia="Calibri" w:hAnsi="Times New Roman" w:cs="Times New Roman"/>
                <w:color w:val="000000" w:themeColor="text1"/>
                <w:sz w:val="24"/>
                <w:szCs w:val="24"/>
              </w:rPr>
              <w:t>2020 год</w:t>
            </w:r>
          </w:p>
        </w:tc>
        <w:tc>
          <w:tcPr>
            <w:tcW w:w="0" w:type="auto"/>
          </w:tcPr>
          <w:p w:rsidR="007853A2" w:rsidRPr="001670CD" w:rsidRDefault="007853A2" w:rsidP="00E02D8B">
            <w:pPr>
              <w:autoSpaceDE w:val="0"/>
              <w:autoSpaceDN w:val="0"/>
              <w:adjustRightInd w:val="0"/>
              <w:jc w:val="center"/>
              <w:rPr>
                <w:rFonts w:ascii="Times New Roman" w:eastAsia="Calibri" w:hAnsi="Times New Roman" w:cs="Times New Roman"/>
                <w:color w:val="000000" w:themeColor="text1"/>
                <w:sz w:val="24"/>
                <w:szCs w:val="24"/>
              </w:rPr>
            </w:pPr>
            <w:r w:rsidRPr="001670CD">
              <w:rPr>
                <w:rFonts w:ascii="Times New Roman" w:eastAsia="Calibri" w:hAnsi="Times New Roman" w:cs="Times New Roman"/>
                <w:color w:val="000000" w:themeColor="text1"/>
                <w:sz w:val="24"/>
                <w:szCs w:val="24"/>
              </w:rPr>
              <w:t>2021</w:t>
            </w:r>
          </w:p>
          <w:p w:rsidR="007853A2" w:rsidRPr="001670CD" w:rsidRDefault="007853A2" w:rsidP="00E02D8B">
            <w:pPr>
              <w:autoSpaceDE w:val="0"/>
              <w:autoSpaceDN w:val="0"/>
              <w:adjustRightInd w:val="0"/>
              <w:jc w:val="center"/>
              <w:rPr>
                <w:rFonts w:ascii="Times New Roman" w:eastAsia="Calibri" w:hAnsi="Times New Roman" w:cs="Times New Roman"/>
                <w:color w:val="000000" w:themeColor="text1"/>
                <w:sz w:val="24"/>
                <w:szCs w:val="24"/>
              </w:rPr>
            </w:pPr>
            <w:r w:rsidRPr="001670CD">
              <w:rPr>
                <w:rFonts w:ascii="Times New Roman" w:eastAsia="Calibri" w:hAnsi="Times New Roman" w:cs="Times New Roman"/>
                <w:color w:val="000000" w:themeColor="text1"/>
                <w:sz w:val="24"/>
                <w:szCs w:val="24"/>
              </w:rPr>
              <w:t>год</w:t>
            </w:r>
          </w:p>
        </w:tc>
        <w:tc>
          <w:tcPr>
            <w:tcW w:w="0" w:type="auto"/>
          </w:tcPr>
          <w:p w:rsidR="007853A2" w:rsidRPr="001670CD" w:rsidRDefault="007853A2" w:rsidP="00E02D8B">
            <w:pPr>
              <w:autoSpaceDE w:val="0"/>
              <w:autoSpaceDN w:val="0"/>
              <w:adjustRightInd w:val="0"/>
              <w:jc w:val="center"/>
              <w:rPr>
                <w:rFonts w:ascii="Times New Roman" w:eastAsia="Calibri" w:hAnsi="Times New Roman" w:cs="Times New Roman"/>
                <w:color w:val="000000" w:themeColor="text1"/>
                <w:sz w:val="24"/>
                <w:szCs w:val="24"/>
              </w:rPr>
            </w:pPr>
            <w:r w:rsidRPr="001670CD">
              <w:rPr>
                <w:rFonts w:ascii="Times New Roman" w:eastAsia="Calibri" w:hAnsi="Times New Roman" w:cs="Times New Roman"/>
                <w:color w:val="000000" w:themeColor="text1"/>
                <w:sz w:val="24"/>
                <w:szCs w:val="24"/>
              </w:rPr>
              <w:t>2022</w:t>
            </w:r>
          </w:p>
          <w:p w:rsidR="007853A2" w:rsidRPr="001670CD" w:rsidRDefault="007853A2" w:rsidP="00E02D8B">
            <w:pPr>
              <w:autoSpaceDE w:val="0"/>
              <w:autoSpaceDN w:val="0"/>
              <w:adjustRightInd w:val="0"/>
              <w:jc w:val="center"/>
              <w:rPr>
                <w:rFonts w:ascii="Times New Roman" w:eastAsia="Calibri" w:hAnsi="Times New Roman" w:cs="Times New Roman"/>
                <w:color w:val="000000" w:themeColor="text1"/>
                <w:sz w:val="24"/>
                <w:szCs w:val="24"/>
              </w:rPr>
            </w:pPr>
            <w:r w:rsidRPr="001670CD">
              <w:rPr>
                <w:rFonts w:ascii="Times New Roman" w:eastAsia="Calibri" w:hAnsi="Times New Roman" w:cs="Times New Roman"/>
                <w:color w:val="000000" w:themeColor="text1"/>
                <w:sz w:val="24"/>
                <w:szCs w:val="24"/>
              </w:rPr>
              <w:t>год</w:t>
            </w:r>
          </w:p>
        </w:tc>
        <w:tc>
          <w:tcPr>
            <w:tcW w:w="0" w:type="auto"/>
          </w:tcPr>
          <w:p w:rsidR="007853A2" w:rsidRPr="001670CD" w:rsidRDefault="007853A2" w:rsidP="00E02D8B">
            <w:pPr>
              <w:autoSpaceDE w:val="0"/>
              <w:autoSpaceDN w:val="0"/>
              <w:adjustRightInd w:val="0"/>
              <w:jc w:val="center"/>
              <w:rPr>
                <w:rFonts w:ascii="Times New Roman" w:eastAsia="Calibri" w:hAnsi="Times New Roman" w:cs="Times New Roman"/>
                <w:color w:val="000000" w:themeColor="text1"/>
                <w:sz w:val="24"/>
                <w:szCs w:val="24"/>
              </w:rPr>
            </w:pPr>
            <w:r w:rsidRPr="001670CD">
              <w:rPr>
                <w:rFonts w:ascii="Times New Roman" w:eastAsia="Calibri" w:hAnsi="Times New Roman" w:cs="Times New Roman"/>
                <w:color w:val="000000" w:themeColor="text1"/>
                <w:sz w:val="24"/>
                <w:szCs w:val="24"/>
              </w:rPr>
              <w:t>2023 год</w:t>
            </w:r>
          </w:p>
        </w:tc>
        <w:tc>
          <w:tcPr>
            <w:tcW w:w="0" w:type="auto"/>
          </w:tcPr>
          <w:p w:rsidR="007853A2" w:rsidRPr="001670CD" w:rsidRDefault="007853A2" w:rsidP="00E02D8B">
            <w:pPr>
              <w:autoSpaceDE w:val="0"/>
              <w:autoSpaceDN w:val="0"/>
              <w:adjustRightInd w:val="0"/>
              <w:jc w:val="center"/>
              <w:rPr>
                <w:rFonts w:ascii="Times New Roman" w:eastAsia="Calibri" w:hAnsi="Times New Roman" w:cs="Times New Roman"/>
                <w:color w:val="000000" w:themeColor="text1"/>
                <w:sz w:val="24"/>
                <w:szCs w:val="24"/>
              </w:rPr>
            </w:pPr>
            <w:r w:rsidRPr="001670CD">
              <w:rPr>
                <w:rFonts w:ascii="Times New Roman" w:eastAsia="Calibri" w:hAnsi="Times New Roman" w:cs="Times New Roman"/>
                <w:color w:val="000000" w:themeColor="text1"/>
                <w:sz w:val="24"/>
                <w:szCs w:val="24"/>
              </w:rPr>
              <w:t>2024</w:t>
            </w:r>
          </w:p>
          <w:p w:rsidR="007853A2" w:rsidRPr="001670CD" w:rsidRDefault="007853A2" w:rsidP="00E02D8B">
            <w:pPr>
              <w:autoSpaceDE w:val="0"/>
              <w:autoSpaceDN w:val="0"/>
              <w:adjustRightInd w:val="0"/>
              <w:jc w:val="center"/>
              <w:rPr>
                <w:rFonts w:ascii="Times New Roman" w:eastAsia="Calibri" w:hAnsi="Times New Roman" w:cs="Times New Roman"/>
                <w:color w:val="000000" w:themeColor="text1"/>
                <w:sz w:val="24"/>
                <w:szCs w:val="24"/>
              </w:rPr>
            </w:pPr>
            <w:r w:rsidRPr="001670CD">
              <w:rPr>
                <w:rFonts w:ascii="Times New Roman" w:eastAsia="Calibri" w:hAnsi="Times New Roman" w:cs="Times New Roman"/>
                <w:color w:val="000000" w:themeColor="text1"/>
                <w:sz w:val="24"/>
                <w:szCs w:val="24"/>
              </w:rPr>
              <w:t xml:space="preserve"> год</w:t>
            </w:r>
          </w:p>
        </w:tc>
        <w:tc>
          <w:tcPr>
            <w:tcW w:w="0" w:type="auto"/>
          </w:tcPr>
          <w:p w:rsidR="007853A2" w:rsidRPr="001670CD" w:rsidRDefault="007853A2" w:rsidP="00E02D8B">
            <w:pPr>
              <w:autoSpaceDE w:val="0"/>
              <w:autoSpaceDN w:val="0"/>
              <w:adjustRightInd w:val="0"/>
              <w:jc w:val="center"/>
              <w:rPr>
                <w:rFonts w:ascii="Times New Roman" w:eastAsia="Calibri" w:hAnsi="Times New Roman" w:cs="Times New Roman"/>
                <w:color w:val="000000" w:themeColor="text1"/>
                <w:sz w:val="24"/>
                <w:szCs w:val="24"/>
              </w:rPr>
            </w:pPr>
            <w:r w:rsidRPr="001670CD">
              <w:rPr>
                <w:rFonts w:ascii="Times New Roman" w:eastAsia="Calibri" w:hAnsi="Times New Roman" w:cs="Times New Roman"/>
                <w:color w:val="000000" w:themeColor="text1"/>
                <w:sz w:val="24"/>
                <w:szCs w:val="24"/>
              </w:rPr>
              <w:t>2025 год</w:t>
            </w:r>
          </w:p>
        </w:tc>
        <w:tc>
          <w:tcPr>
            <w:tcW w:w="0" w:type="auto"/>
          </w:tcPr>
          <w:p w:rsidR="007853A2" w:rsidRPr="001670CD" w:rsidRDefault="007853A2" w:rsidP="00E02D8B">
            <w:pPr>
              <w:rPr>
                <w:rFonts w:ascii="Times New Roman" w:eastAsia="Calibri" w:hAnsi="Times New Roman" w:cs="Times New Roman"/>
                <w:color w:val="000000" w:themeColor="text1"/>
                <w:sz w:val="24"/>
                <w:szCs w:val="24"/>
              </w:rPr>
            </w:pPr>
            <w:r w:rsidRPr="001670CD">
              <w:rPr>
                <w:rFonts w:ascii="Times New Roman" w:eastAsia="Calibri" w:hAnsi="Times New Roman" w:cs="Times New Roman"/>
                <w:color w:val="000000" w:themeColor="text1"/>
                <w:sz w:val="24"/>
                <w:szCs w:val="24"/>
              </w:rPr>
              <w:t>2026</w:t>
            </w:r>
          </w:p>
          <w:p w:rsidR="007853A2" w:rsidRPr="001670CD" w:rsidRDefault="007853A2" w:rsidP="00E02D8B">
            <w:pPr>
              <w:rPr>
                <w:color w:val="000000" w:themeColor="text1"/>
                <w:sz w:val="24"/>
                <w:szCs w:val="24"/>
              </w:rPr>
            </w:pPr>
            <w:r w:rsidRPr="001670CD">
              <w:rPr>
                <w:rFonts w:ascii="Times New Roman" w:eastAsia="Calibri" w:hAnsi="Times New Roman" w:cs="Times New Roman"/>
                <w:color w:val="000000" w:themeColor="text1"/>
                <w:sz w:val="24"/>
                <w:szCs w:val="24"/>
              </w:rPr>
              <w:t>год</w:t>
            </w:r>
          </w:p>
        </w:tc>
      </w:tr>
      <w:tr w:rsidR="007853A2" w:rsidRPr="001670CD" w:rsidTr="000B2506">
        <w:trPr>
          <w:trHeight w:val="333"/>
        </w:trPr>
        <w:tc>
          <w:tcPr>
            <w:tcW w:w="14678" w:type="dxa"/>
            <w:gridSpan w:val="10"/>
            <w:shd w:val="clear" w:color="auto" w:fill="auto"/>
          </w:tcPr>
          <w:p w:rsidR="007853A2" w:rsidRPr="001670CD" w:rsidRDefault="007853A2" w:rsidP="00E02D8B">
            <w:pPr>
              <w:jc w:val="center"/>
              <w:rPr>
                <w:rFonts w:ascii="Times New Roman" w:hAnsi="Times New Roman" w:cs="Times New Roman"/>
                <w:b/>
                <w:color w:val="000000" w:themeColor="text1"/>
                <w:sz w:val="24"/>
                <w:szCs w:val="24"/>
              </w:rPr>
            </w:pPr>
            <w:r w:rsidRPr="001670CD">
              <w:rPr>
                <w:rFonts w:ascii="Times New Roman" w:hAnsi="Times New Roman" w:cs="Times New Roman"/>
                <w:b/>
                <w:color w:val="000000" w:themeColor="text1"/>
                <w:sz w:val="24"/>
                <w:szCs w:val="24"/>
              </w:rPr>
              <w:t xml:space="preserve">Подпрограмма </w:t>
            </w:r>
            <w:r w:rsidRPr="001670CD">
              <w:rPr>
                <w:rFonts w:ascii="Times New Roman" w:eastAsia="Times New Roman" w:hAnsi="Times New Roman" w:cs="Times New Roman"/>
                <w:b/>
                <w:bCs/>
                <w:color w:val="000000" w:themeColor="text1"/>
                <w:sz w:val="24"/>
                <w:szCs w:val="24"/>
              </w:rPr>
              <w:t>«Развитие промышленного и инвестиционного сектора экономики»</w:t>
            </w:r>
          </w:p>
        </w:tc>
      </w:tr>
      <w:tr w:rsidR="007853A2" w:rsidRPr="001670CD" w:rsidTr="001670CD">
        <w:trPr>
          <w:trHeight w:val="666"/>
        </w:trPr>
        <w:tc>
          <w:tcPr>
            <w:tcW w:w="0" w:type="auto"/>
            <w:shd w:val="clear" w:color="auto" w:fill="auto"/>
          </w:tcPr>
          <w:p w:rsidR="007853A2" w:rsidRPr="001670CD" w:rsidRDefault="007853A2" w:rsidP="00E02D8B">
            <w:pPr>
              <w:autoSpaceDE w:val="0"/>
              <w:autoSpaceDN w:val="0"/>
              <w:adjustRightInd w:val="0"/>
              <w:jc w:val="both"/>
              <w:rPr>
                <w:rFonts w:ascii="Times New Roman" w:eastAsia="Calibri" w:hAnsi="Times New Roman" w:cs="Times New Roman"/>
                <w:color w:val="000000" w:themeColor="text1"/>
                <w:sz w:val="24"/>
                <w:szCs w:val="24"/>
              </w:rPr>
            </w:pPr>
            <w:r w:rsidRPr="001670CD">
              <w:rPr>
                <w:rFonts w:ascii="Times New Roman" w:eastAsia="Calibri" w:hAnsi="Times New Roman" w:cs="Times New Roman"/>
                <w:color w:val="000000" w:themeColor="text1"/>
                <w:sz w:val="24"/>
                <w:szCs w:val="24"/>
              </w:rPr>
              <w:t>1.</w:t>
            </w:r>
          </w:p>
        </w:tc>
        <w:tc>
          <w:tcPr>
            <w:tcW w:w="0" w:type="auto"/>
          </w:tcPr>
          <w:p w:rsidR="007853A2" w:rsidRPr="001670CD" w:rsidRDefault="007853A2" w:rsidP="00E02D8B">
            <w:pPr>
              <w:jc w:val="both"/>
              <w:rPr>
                <w:rFonts w:ascii="Times New Roman" w:hAnsi="Times New Roman" w:cs="Times New Roman"/>
                <w:color w:val="000000" w:themeColor="text1"/>
                <w:sz w:val="24"/>
                <w:szCs w:val="24"/>
              </w:rPr>
            </w:pPr>
            <w:r w:rsidRPr="001670CD">
              <w:rPr>
                <w:rFonts w:ascii="Times New Roman" w:hAnsi="Times New Roman" w:cs="Times New Roman"/>
                <w:color w:val="000000" w:themeColor="text1"/>
                <w:sz w:val="24"/>
                <w:szCs w:val="24"/>
              </w:rPr>
              <w:t>Индекс промышленного производства по полному кругу предприятий</w:t>
            </w:r>
          </w:p>
        </w:tc>
        <w:tc>
          <w:tcPr>
            <w:tcW w:w="0" w:type="auto"/>
          </w:tcPr>
          <w:p w:rsidR="007853A2" w:rsidRPr="001670CD" w:rsidRDefault="007853A2" w:rsidP="00E02D8B">
            <w:pPr>
              <w:autoSpaceDE w:val="0"/>
              <w:autoSpaceDN w:val="0"/>
              <w:adjustRightInd w:val="0"/>
              <w:jc w:val="center"/>
              <w:rPr>
                <w:rFonts w:ascii="Times New Roman" w:eastAsia="Calibri" w:hAnsi="Times New Roman" w:cs="Times New Roman"/>
                <w:color w:val="000000" w:themeColor="text1"/>
                <w:sz w:val="24"/>
                <w:szCs w:val="24"/>
              </w:rPr>
            </w:pPr>
            <w:r w:rsidRPr="001670CD">
              <w:rPr>
                <w:rFonts w:ascii="Times New Roman" w:eastAsia="Calibri" w:hAnsi="Times New Roman" w:cs="Times New Roman"/>
                <w:color w:val="000000" w:themeColor="text1"/>
                <w:sz w:val="24"/>
                <w:szCs w:val="24"/>
              </w:rPr>
              <w:t>%</w:t>
            </w:r>
          </w:p>
        </w:tc>
        <w:tc>
          <w:tcPr>
            <w:tcW w:w="0" w:type="auto"/>
            <w:vAlign w:val="center"/>
          </w:tcPr>
          <w:p w:rsidR="007853A2" w:rsidRPr="001670CD" w:rsidRDefault="007853A2" w:rsidP="001670CD">
            <w:pPr>
              <w:autoSpaceDE w:val="0"/>
              <w:autoSpaceDN w:val="0"/>
              <w:adjustRightInd w:val="0"/>
              <w:jc w:val="center"/>
              <w:rPr>
                <w:rFonts w:ascii="Times New Roman" w:eastAsia="Calibri" w:hAnsi="Times New Roman" w:cs="Times New Roman"/>
                <w:color w:val="000000" w:themeColor="text1"/>
                <w:sz w:val="24"/>
                <w:szCs w:val="24"/>
              </w:rPr>
            </w:pPr>
            <w:r w:rsidRPr="001670CD">
              <w:rPr>
                <w:rFonts w:ascii="Times New Roman" w:eastAsia="Calibri" w:hAnsi="Times New Roman" w:cs="Times New Roman"/>
                <w:color w:val="000000" w:themeColor="text1"/>
                <w:sz w:val="24"/>
                <w:szCs w:val="24"/>
              </w:rPr>
              <w:t>-</w:t>
            </w:r>
          </w:p>
        </w:tc>
        <w:tc>
          <w:tcPr>
            <w:tcW w:w="0" w:type="auto"/>
            <w:vAlign w:val="center"/>
          </w:tcPr>
          <w:p w:rsidR="007853A2" w:rsidRPr="001670CD" w:rsidRDefault="007853A2" w:rsidP="001670CD">
            <w:pPr>
              <w:tabs>
                <w:tab w:val="center" w:pos="-2882"/>
                <w:tab w:val="right" w:pos="642"/>
              </w:tabs>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7853A2" w:rsidRPr="001670CD" w:rsidRDefault="007853A2" w:rsidP="001670CD">
            <w:pPr>
              <w:autoSpaceDE w:val="0"/>
              <w:autoSpaceDN w:val="0"/>
              <w:adjustRightInd w:val="0"/>
              <w:jc w:val="center"/>
              <w:rPr>
                <w:rFonts w:ascii="Times New Roman" w:eastAsia="Calibri" w:hAnsi="Times New Roman" w:cs="Times New Roman"/>
                <w:color w:val="000000" w:themeColor="text1"/>
                <w:sz w:val="24"/>
                <w:szCs w:val="24"/>
              </w:rPr>
            </w:pPr>
            <w:r w:rsidRPr="001670CD">
              <w:rPr>
                <w:rFonts w:ascii="Times New Roman" w:eastAsia="Calibri" w:hAnsi="Times New Roman" w:cs="Times New Roman"/>
                <w:color w:val="000000" w:themeColor="text1"/>
                <w:sz w:val="24"/>
                <w:szCs w:val="24"/>
              </w:rPr>
              <w:t>102,7</w:t>
            </w:r>
          </w:p>
        </w:tc>
        <w:tc>
          <w:tcPr>
            <w:tcW w:w="0" w:type="auto"/>
            <w:vAlign w:val="center"/>
          </w:tcPr>
          <w:p w:rsidR="007853A2" w:rsidRPr="001670CD" w:rsidRDefault="007853A2" w:rsidP="001670CD">
            <w:pPr>
              <w:autoSpaceDE w:val="0"/>
              <w:autoSpaceDN w:val="0"/>
              <w:adjustRightInd w:val="0"/>
              <w:jc w:val="center"/>
              <w:rPr>
                <w:rFonts w:ascii="Times New Roman" w:eastAsia="Calibri" w:hAnsi="Times New Roman" w:cs="Times New Roman"/>
                <w:color w:val="000000" w:themeColor="text1"/>
                <w:sz w:val="24"/>
                <w:szCs w:val="24"/>
              </w:rPr>
            </w:pPr>
            <w:r w:rsidRPr="001670CD">
              <w:rPr>
                <w:rFonts w:ascii="Times New Roman" w:eastAsia="Calibri" w:hAnsi="Times New Roman" w:cs="Times New Roman"/>
                <w:color w:val="000000" w:themeColor="text1"/>
                <w:sz w:val="24"/>
                <w:szCs w:val="24"/>
              </w:rPr>
              <w:t>104,4</w:t>
            </w:r>
          </w:p>
        </w:tc>
        <w:tc>
          <w:tcPr>
            <w:tcW w:w="0" w:type="auto"/>
            <w:vAlign w:val="center"/>
          </w:tcPr>
          <w:p w:rsidR="007853A2" w:rsidRPr="001670CD" w:rsidRDefault="007853A2" w:rsidP="001670CD">
            <w:pPr>
              <w:autoSpaceDE w:val="0"/>
              <w:autoSpaceDN w:val="0"/>
              <w:adjustRightInd w:val="0"/>
              <w:jc w:val="center"/>
              <w:rPr>
                <w:rFonts w:ascii="Times New Roman" w:eastAsia="Calibri" w:hAnsi="Times New Roman" w:cs="Times New Roman"/>
                <w:color w:val="000000" w:themeColor="text1"/>
                <w:sz w:val="24"/>
                <w:szCs w:val="24"/>
              </w:rPr>
            </w:pPr>
            <w:r w:rsidRPr="001670CD">
              <w:rPr>
                <w:rFonts w:ascii="Times New Roman" w:eastAsia="Calibri" w:hAnsi="Times New Roman" w:cs="Times New Roman"/>
                <w:color w:val="000000" w:themeColor="text1"/>
                <w:sz w:val="24"/>
                <w:szCs w:val="24"/>
              </w:rPr>
              <w:t>102,5</w:t>
            </w:r>
          </w:p>
        </w:tc>
        <w:tc>
          <w:tcPr>
            <w:tcW w:w="0" w:type="auto"/>
            <w:vAlign w:val="center"/>
          </w:tcPr>
          <w:p w:rsidR="007853A2" w:rsidRPr="001670CD" w:rsidRDefault="007853A2" w:rsidP="001670CD">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105,1</w:t>
            </w:r>
          </w:p>
        </w:tc>
        <w:tc>
          <w:tcPr>
            <w:tcW w:w="0" w:type="auto"/>
            <w:vAlign w:val="center"/>
          </w:tcPr>
          <w:p w:rsidR="007853A2" w:rsidRPr="001670CD" w:rsidRDefault="007853A2" w:rsidP="001670CD">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105,9</w:t>
            </w:r>
          </w:p>
        </w:tc>
      </w:tr>
      <w:tr w:rsidR="007853A2" w:rsidRPr="001670CD" w:rsidTr="00B70CF0">
        <w:trPr>
          <w:trHeight w:val="666"/>
        </w:trPr>
        <w:tc>
          <w:tcPr>
            <w:tcW w:w="0" w:type="auto"/>
            <w:shd w:val="clear" w:color="auto" w:fill="auto"/>
          </w:tcPr>
          <w:p w:rsidR="007853A2" w:rsidRPr="001670CD" w:rsidRDefault="007853A2" w:rsidP="00E02D8B">
            <w:pPr>
              <w:autoSpaceDE w:val="0"/>
              <w:autoSpaceDN w:val="0"/>
              <w:adjustRightInd w:val="0"/>
              <w:jc w:val="both"/>
              <w:rPr>
                <w:rFonts w:ascii="Times New Roman" w:eastAsia="Calibri" w:hAnsi="Times New Roman" w:cs="Times New Roman"/>
                <w:color w:val="000000" w:themeColor="text1"/>
                <w:sz w:val="24"/>
                <w:szCs w:val="24"/>
              </w:rPr>
            </w:pPr>
            <w:r w:rsidRPr="001670CD">
              <w:rPr>
                <w:rFonts w:ascii="Times New Roman" w:eastAsia="Calibri" w:hAnsi="Times New Roman" w:cs="Times New Roman"/>
                <w:color w:val="000000" w:themeColor="text1"/>
                <w:sz w:val="24"/>
                <w:szCs w:val="24"/>
              </w:rPr>
              <w:t>2.</w:t>
            </w:r>
          </w:p>
        </w:tc>
        <w:tc>
          <w:tcPr>
            <w:tcW w:w="0" w:type="auto"/>
          </w:tcPr>
          <w:p w:rsidR="007853A2" w:rsidRPr="001670CD" w:rsidRDefault="007853A2" w:rsidP="00E02D8B">
            <w:pPr>
              <w:autoSpaceDE w:val="0"/>
              <w:autoSpaceDN w:val="0"/>
              <w:adjustRightInd w:val="0"/>
              <w:jc w:val="both"/>
              <w:rPr>
                <w:rFonts w:ascii="Times New Roman" w:hAnsi="Times New Roman" w:cs="Times New Roman"/>
                <w:color w:val="000000" w:themeColor="text1"/>
                <w:sz w:val="24"/>
                <w:szCs w:val="24"/>
              </w:rPr>
            </w:pPr>
            <w:r w:rsidRPr="001670CD">
              <w:rPr>
                <w:rFonts w:ascii="Times New Roman" w:hAnsi="Times New Roman" w:cs="Times New Roman"/>
                <w:color w:val="000000" w:themeColor="text1"/>
                <w:sz w:val="24"/>
                <w:szCs w:val="24"/>
              </w:rPr>
              <w:t>Индекс физического объема инвестиций в основной капитал по крупным и средним предприятиям</w:t>
            </w:r>
          </w:p>
        </w:tc>
        <w:tc>
          <w:tcPr>
            <w:tcW w:w="0" w:type="auto"/>
          </w:tcPr>
          <w:p w:rsidR="007853A2" w:rsidRPr="001670CD" w:rsidRDefault="007853A2" w:rsidP="00E02D8B">
            <w:pPr>
              <w:autoSpaceDE w:val="0"/>
              <w:autoSpaceDN w:val="0"/>
              <w:adjustRightInd w:val="0"/>
              <w:jc w:val="center"/>
              <w:rPr>
                <w:rFonts w:ascii="Times New Roman" w:eastAsia="Calibri" w:hAnsi="Times New Roman" w:cs="Times New Roman"/>
                <w:color w:val="000000" w:themeColor="text1"/>
                <w:sz w:val="24"/>
                <w:szCs w:val="24"/>
              </w:rPr>
            </w:pPr>
            <w:r w:rsidRPr="001670CD">
              <w:rPr>
                <w:rFonts w:ascii="Times New Roman" w:eastAsia="Calibri" w:hAnsi="Times New Roman" w:cs="Times New Roman"/>
                <w:color w:val="000000" w:themeColor="text1"/>
                <w:sz w:val="24"/>
                <w:szCs w:val="24"/>
              </w:rPr>
              <w:t>%</w:t>
            </w:r>
          </w:p>
        </w:tc>
        <w:tc>
          <w:tcPr>
            <w:tcW w:w="0" w:type="auto"/>
            <w:vAlign w:val="center"/>
          </w:tcPr>
          <w:p w:rsidR="007853A2" w:rsidRPr="001670CD" w:rsidRDefault="007853A2" w:rsidP="001670CD">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7853A2" w:rsidRPr="001670CD" w:rsidRDefault="007853A2" w:rsidP="001670CD">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7853A2" w:rsidRPr="001670CD" w:rsidRDefault="007853A2" w:rsidP="001670CD">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104,6</w:t>
            </w:r>
          </w:p>
        </w:tc>
        <w:tc>
          <w:tcPr>
            <w:tcW w:w="0" w:type="auto"/>
            <w:vAlign w:val="center"/>
          </w:tcPr>
          <w:p w:rsidR="007853A2" w:rsidRPr="001670CD" w:rsidRDefault="007853A2" w:rsidP="001670CD">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102,5</w:t>
            </w:r>
          </w:p>
        </w:tc>
        <w:tc>
          <w:tcPr>
            <w:tcW w:w="0" w:type="auto"/>
            <w:vAlign w:val="center"/>
          </w:tcPr>
          <w:p w:rsidR="007853A2" w:rsidRPr="001670CD" w:rsidRDefault="007853A2" w:rsidP="001670CD">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102,4</w:t>
            </w:r>
          </w:p>
        </w:tc>
        <w:tc>
          <w:tcPr>
            <w:tcW w:w="0" w:type="auto"/>
            <w:vAlign w:val="center"/>
          </w:tcPr>
          <w:p w:rsidR="007853A2" w:rsidRPr="00B70CF0" w:rsidRDefault="007853A2" w:rsidP="00B70CF0">
            <w:pPr>
              <w:jc w:val="center"/>
              <w:rPr>
                <w:rFonts w:ascii="Times New Roman" w:hAnsi="Times New Roman" w:cs="Times New Roman"/>
                <w:sz w:val="24"/>
                <w:szCs w:val="24"/>
              </w:rPr>
            </w:pPr>
            <w:r w:rsidRPr="00B70CF0">
              <w:rPr>
                <w:rFonts w:ascii="Times New Roman" w:hAnsi="Times New Roman" w:cs="Times New Roman"/>
                <w:sz w:val="24"/>
                <w:szCs w:val="24"/>
              </w:rPr>
              <w:t>105,9</w:t>
            </w:r>
          </w:p>
        </w:tc>
        <w:tc>
          <w:tcPr>
            <w:tcW w:w="0" w:type="auto"/>
            <w:vAlign w:val="center"/>
          </w:tcPr>
          <w:p w:rsidR="007853A2" w:rsidRPr="00B70CF0" w:rsidRDefault="007853A2" w:rsidP="00B70CF0">
            <w:pPr>
              <w:jc w:val="center"/>
              <w:rPr>
                <w:rFonts w:ascii="Times New Roman" w:hAnsi="Times New Roman" w:cs="Times New Roman"/>
                <w:sz w:val="24"/>
                <w:szCs w:val="24"/>
              </w:rPr>
            </w:pPr>
            <w:r w:rsidRPr="00B70CF0">
              <w:rPr>
                <w:rFonts w:ascii="Times New Roman" w:hAnsi="Times New Roman" w:cs="Times New Roman"/>
                <w:sz w:val="24"/>
                <w:szCs w:val="24"/>
              </w:rPr>
              <w:t>105,0</w:t>
            </w:r>
          </w:p>
        </w:tc>
      </w:tr>
      <w:tr w:rsidR="007853A2" w:rsidRPr="001670CD" w:rsidTr="00C151D0">
        <w:trPr>
          <w:trHeight w:val="666"/>
        </w:trPr>
        <w:tc>
          <w:tcPr>
            <w:tcW w:w="0" w:type="auto"/>
            <w:shd w:val="clear" w:color="auto" w:fill="auto"/>
          </w:tcPr>
          <w:p w:rsidR="007853A2" w:rsidRPr="001670CD" w:rsidRDefault="007853A2" w:rsidP="00E02D8B">
            <w:pPr>
              <w:autoSpaceDE w:val="0"/>
              <w:autoSpaceDN w:val="0"/>
              <w:adjustRightInd w:val="0"/>
              <w:jc w:val="both"/>
              <w:rPr>
                <w:rFonts w:ascii="Times New Roman" w:eastAsia="Calibri" w:hAnsi="Times New Roman" w:cs="Times New Roman"/>
                <w:color w:val="000000" w:themeColor="text1"/>
                <w:sz w:val="24"/>
                <w:szCs w:val="24"/>
              </w:rPr>
            </w:pPr>
            <w:r w:rsidRPr="001670CD">
              <w:rPr>
                <w:rFonts w:ascii="Times New Roman" w:eastAsia="Calibri" w:hAnsi="Times New Roman" w:cs="Times New Roman"/>
                <w:color w:val="000000" w:themeColor="text1"/>
                <w:sz w:val="24"/>
                <w:szCs w:val="24"/>
              </w:rPr>
              <w:t>3.</w:t>
            </w:r>
          </w:p>
        </w:tc>
        <w:tc>
          <w:tcPr>
            <w:tcW w:w="0" w:type="auto"/>
          </w:tcPr>
          <w:p w:rsidR="007853A2" w:rsidRPr="001670CD" w:rsidRDefault="007853A2" w:rsidP="00E02D8B">
            <w:pPr>
              <w:autoSpaceDE w:val="0"/>
              <w:autoSpaceDN w:val="0"/>
              <w:adjustRightInd w:val="0"/>
              <w:jc w:val="both"/>
              <w:rPr>
                <w:rFonts w:ascii="Times New Roman" w:hAnsi="Times New Roman" w:cs="Times New Roman"/>
                <w:color w:val="000000" w:themeColor="text1"/>
                <w:sz w:val="24"/>
                <w:szCs w:val="24"/>
              </w:rPr>
            </w:pPr>
            <w:r w:rsidRPr="001670CD">
              <w:rPr>
                <w:rFonts w:ascii="Times New Roman" w:hAnsi="Times New Roman" w:cs="Times New Roman"/>
                <w:color w:val="000000" w:themeColor="text1"/>
                <w:sz w:val="24"/>
                <w:szCs w:val="24"/>
              </w:rPr>
              <w:t>Индекс физического объема работ, выполненных по виду деятельности «Строительство» по крупным и средним предприятиям</w:t>
            </w:r>
          </w:p>
        </w:tc>
        <w:tc>
          <w:tcPr>
            <w:tcW w:w="0" w:type="auto"/>
          </w:tcPr>
          <w:p w:rsidR="007853A2" w:rsidRPr="001670CD" w:rsidRDefault="007853A2" w:rsidP="00E02D8B">
            <w:pPr>
              <w:autoSpaceDE w:val="0"/>
              <w:autoSpaceDN w:val="0"/>
              <w:adjustRightInd w:val="0"/>
              <w:jc w:val="center"/>
              <w:rPr>
                <w:rFonts w:ascii="Times New Roman" w:eastAsia="Calibri" w:hAnsi="Times New Roman" w:cs="Times New Roman"/>
                <w:color w:val="000000" w:themeColor="text1"/>
                <w:sz w:val="24"/>
                <w:szCs w:val="24"/>
              </w:rPr>
            </w:pPr>
            <w:r w:rsidRPr="001670CD">
              <w:rPr>
                <w:rFonts w:ascii="Times New Roman" w:eastAsia="Calibri" w:hAnsi="Times New Roman" w:cs="Times New Roman"/>
                <w:color w:val="000000" w:themeColor="text1"/>
                <w:sz w:val="24"/>
                <w:szCs w:val="24"/>
              </w:rPr>
              <w:t>%</w:t>
            </w:r>
          </w:p>
        </w:tc>
        <w:tc>
          <w:tcPr>
            <w:tcW w:w="0" w:type="auto"/>
            <w:vAlign w:val="center"/>
          </w:tcPr>
          <w:p w:rsidR="007853A2" w:rsidRPr="001670CD" w:rsidRDefault="007853A2" w:rsidP="001670CD">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7853A2" w:rsidRPr="001670CD" w:rsidRDefault="007853A2" w:rsidP="001670CD">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7853A2" w:rsidRPr="001670CD" w:rsidRDefault="007853A2" w:rsidP="001670CD">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104,5</w:t>
            </w:r>
          </w:p>
        </w:tc>
        <w:tc>
          <w:tcPr>
            <w:tcW w:w="0" w:type="auto"/>
            <w:vAlign w:val="center"/>
          </w:tcPr>
          <w:p w:rsidR="007853A2" w:rsidRPr="001670CD" w:rsidRDefault="007853A2" w:rsidP="001670CD">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104,1</w:t>
            </w:r>
          </w:p>
        </w:tc>
        <w:tc>
          <w:tcPr>
            <w:tcW w:w="0" w:type="auto"/>
            <w:vAlign w:val="center"/>
          </w:tcPr>
          <w:p w:rsidR="007853A2" w:rsidRPr="001670CD" w:rsidRDefault="007853A2" w:rsidP="001670CD">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104,0</w:t>
            </w:r>
          </w:p>
        </w:tc>
        <w:tc>
          <w:tcPr>
            <w:tcW w:w="0" w:type="auto"/>
            <w:vAlign w:val="center"/>
          </w:tcPr>
          <w:p w:rsidR="007853A2" w:rsidRPr="00C151D0" w:rsidRDefault="007853A2" w:rsidP="00C151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104,9</w:t>
            </w:r>
          </w:p>
        </w:tc>
        <w:tc>
          <w:tcPr>
            <w:tcW w:w="0" w:type="auto"/>
            <w:vAlign w:val="center"/>
          </w:tcPr>
          <w:p w:rsidR="007853A2" w:rsidRPr="00C151D0" w:rsidRDefault="007853A2" w:rsidP="00C151D0">
            <w:pPr>
              <w:jc w:val="center"/>
              <w:rPr>
                <w:rFonts w:ascii="Times New Roman" w:hAnsi="Times New Roman" w:cs="Times New Roman"/>
                <w:color w:val="000000"/>
                <w:sz w:val="24"/>
                <w:szCs w:val="24"/>
              </w:rPr>
            </w:pPr>
            <w:r>
              <w:rPr>
                <w:rFonts w:ascii="Times New Roman" w:hAnsi="Times New Roman" w:cs="Times New Roman"/>
                <w:color w:val="000000"/>
                <w:sz w:val="24"/>
                <w:szCs w:val="24"/>
              </w:rPr>
              <w:t>104,9</w:t>
            </w:r>
          </w:p>
        </w:tc>
      </w:tr>
    </w:tbl>
    <w:p w:rsidR="00093DC0" w:rsidRDefault="00093DC0" w:rsidP="00093DC0">
      <w:pPr>
        <w:tabs>
          <w:tab w:val="left" w:pos="851"/>
        </w:tabs>
        <w:autoSpaceDE w:val="0"/>
        <w:autoSpaceDN w:val="0"/>
        <w:adjustRightInd w:val="0"/>
        <w:spacing w:after="0" w:line="240" w:lineRule="auto"/>
        <w:ind w:firstLine="709"/>
        <w:jc w:val="both"/>
      </w:pPr>
    </w:p>
    <w:p w:rsidR="009D724C" w:rsidRDefault="009D724C" w:rsidP="00730146">
      <w:pPr>
        <w:autoSpaceDE w:val="0"/>
        <w:autoSpaceDN w:val="0"/>
        <w:adjustRightInd w:val="0"/>
        <w:spacing w:after="0"/>
        <w:ind w:firstLine="709"/>
        <w:jc w:val="center"/>
        <w:rPr>
          <w:rFonts w:ascii="Times New Roman" w:eastAsia="Calibri" w:hAnsi="Times New Roman" w:cs="Times New Roman"/>
          <w:b/>
          <w:sz w:val="28"/>
          <w:szCs w:val="28"/>
        </w:rPr>
      </w:pPr>
    </w:p>
    <w:p w:rsidR="007853A2" w:rsidRDefault="007853A2" w:rsidP="00730146">
      <w:pPr>
        <w:autoSpaceDE w:val="0"/>
        <w:autoSpaceDN w:val="0"/>
        <w:adjustRightInd w:val="0"/>
        <w:spacing w:after="0"/>
        <w:ind w:firstLine="709"/>
        <w:jc w:val="center"/>
        <w:rPr>
          <w:rFonts w:ascii="Times New Roman" w:eastAsia="Calibri" w:hAnsi="Times New Roman" w:cs="Times New Roman"/>
          <w:b/>
          <w:sz w:val="28"/>
          <w:szCs w:val="28"/>
        </w:rPr>
      </w:pPr>
    </w:p>
    <w:p w:rsidR="007853A2" w:rsidRDefault="007853A2" w:rsidP="00730146">
      <w:pPr>
        <w:autoSpaceDE w:val="0"/>
        <w:autoSpaceDN w:val="0"/>
        <w:adjustRightInd w:val="0"/>
        <w:spacing w:after="0"/>
        <w:ind w:firstLine="709"/>
        <w:jc w:val="center"/>
        <w:rPr>
          <w:rFonts w:ascii="Times New Roman" w:eastAsia="Calibri" w:hAnsi="Times New Roman" w:cs="Times New Roman"/>
          <w:b/>
          <w:sz w:val="28"/>
          <w:szCs w:val="28"/>
        </w:rPr>
      </w:pPr>
    </w:p>
    <w:p w:rsidR="007853A2" w:rsidRDefault="007853A2" w:rsidP="00730146">
      <w:pPr>
        <w:autoSpaceDE w:val="0"/>
        <w:autoSpaceDN w:val="0"/>
        <w:adjustRightInd w:val="0"/>
        <w:spacing w:after="0"/>
        <w:ind w:firstLine="709"/>
        <w:jc w:val="center"/>
        <w:rPr>
          <w:rFonts w:ascii="Times New Roman" w:eastAsia="Calibri" w:hAnsi="Times New Roman" w:cs="Times New Roman"/>
          <w:b/>
          <w:sz w:val="28"/>
          <w:szCs w:val="28"/>
        </w:rPr>
      </w:pPr>
    </w:p>
    <w:p w:rsidR="007853A2" w:rsidRDefault="007853A2" w:rsidP="00730146">
      <w:pPr>
        <w:autoSpaceDE w:val="0"/>
        <w:autoSpaceDN w:val="0"/>
        <w:adjustRightInd w:val="0"/>
        <w:spacing w:after="0"/>
        <w:ind w:firstLine="709"/>
        <w:jc w:val="center"/>
        <w:rPr>
          <w:rFonts w:ascii="Times New Roman" w:eastAsia="Calibri" w:hAnsi="Times New Roman" w:cs="Times New Roman"/>
          <w:b/>
          <w:sz w:val="28"/>
          <w:szCs w:val="28"/>
        </w:rPr>
      </w:pPr>
    </w:p>
    <w:p w:rsidR="007853A2" w:rsidRDefault="007853A2" w:rsidP="00730146">
      <w:pPr>
        <w:autoSpaceDE w:val="0"/>
        <w:autoSpaceDN w:val="0"/>
        <w:adjustRightInd w:val="0"/>
        <w:spacing w:after="0"/>
        <w:ind w:firstLine="709"/>
        <w:jc w:val="center"/>
        <w:rPr>
          <w:rFonts w:ascii="Times New Roman" w:eastAsia="Calibri" w:hAnsi="Times New Roman" w:cs="Times New Roman"/>
          <w:b/>
          <w:sz w:val="28"/>
          <w:szCs w:val="28"/>
        </w:rPr>
      </w:pPr>
    </w:p>
    <w:p w:rsidR="007853A2" w:rsidRDefault="007853A2" w:rsidP="00730146">
      <w:pPr>
        <w:autoSpaceDE w:val="0"/>
        <w:autoSpaceDN w:val="0"/>
        <w:adjustRightInd w:val="0"/>
        <w:spacing w:after="0"/>
        <w:ind w:firstLine="709"/>
        <w:jc w:val="center"/>
        <w:rPr>
          <w:rFonts w:ascii="Times New Roman" w:eastAsia="Calibri" w:hAnsi="Times New Roman" w:cs="Times New Roman"/>
          <w:b/>
          <w:sz w:val="28"/>
          <w:szCs w:val="28"/>
        </w:rPr>
      </w:pPr>
    </w:p>
    <w:p w:rsidR="007853A2" w:rsidRDefault="007853A2" w:rsidP="00730146">
      <w:pPr>
        <w:autoSpaceDE w:val="0"/>
        <w:autoSpaceDN w:val="0"/>
        <w:adjustRightInd w:val="0"/>
        <w:spacing w:after="0"/>
        <w:ind w:firstLine="709"/>
        <w:jc w:val="center"/>
        <w:rPr>
          <w:rFonts w:ascii="Times New Roman" w:eastAsia="Calibri" w:hAnsi="Times New Roman" w:cs="Times New Roman"/>
          <w:b/>
          <w:sz w:val="28"/>
          <w:szCs w:val="28"/>
        </w:rPr>
      </w:pPr>
    </w:p>
    <w:p w:rsidR="007853A2" w:rsidRDefault="007853A2" w:rsidP="00730146">
      <w:pPr>
        <w:autoSpaceDE w:val="0"/>
        <w:autoSpaceDN w:val="0"/>
        <w:adjustRightInd w:val="0"/>
        <w:spacing w:after="0"/>
        <w:ind w:firstLine="709"/>
        <w:jc w:val="center"/>
        <w:rPr>
          <w:rFonts w:ascii="Times New Roman" w:eastAsia="Calibri" w:hAnsi="Times New Roman" w:cs="Times New Roman"/>
          <w:b/>
          <w:sz w:val="28"/>
          <w:szCs w:val="28"/>
        </w:rPr>
      </w:pPr>
    </w:p>
    <w:p w:rsidR="007853A2" w:rsidRDefault="007853A2" w:rsidP="00730146">
      <w:pPr>
        <w:autoSpaceDE w:val="0"/>
        <w:autoSpaceDN w:val="0"/>
        <w:adjustRightInd w:val="0"/>
        <w:spacing w:after="0"/>
        <w:ind w:firstLine="709"/>
        <w:jc w:val="center"/>
        <w:rPr>
          <w:rFonts w:ascii="Times New Roman" w:eastAsia="Calibri" w:hAnsi="Times New Roman" w:cs="Times New Roman"/>
          <w:b/>
          <w:sz w:val="28"/>
          <w:szCs w:val="28"/>
        </w:rPr>
      </w:pPr>
    </w:p>
    <w:p w:rsidR="007853A2" w:rsidRDefault="007853A2" w:rsidP="00730146">
      <w:pPr>
        <w:autoSpaceDE w:val="0"/>
        <w:autoSpaceDN w:val="0"/>
        <w:adjustRightInd w:val="0"/>
        <w:spacing w:after="0"/>
        <w:ind w:firstLine="709"/>
        <w:jc w:val="center"/>
        <w:rPr>
          <w:rFonts w:ascii="Times New Roman" w:eastAsia="Calibri" w:hAnsi="Times New Roman" w:cs="Times New Roman"/>
          <w:b/>
          <w:sz w:val="28"/>
          <w:szCs w:val="28"/>
        </w:rPr>
      </w:pPr>
    </w:p>
    <w:p w:rsidR="00E02D8B" w:rsidRPr="00E02D8B" w:rsidRDefault="00E02D8B" w:rsidP="00730146">
      <w:pPr>
        <w:autoSpaceDE w:val="0"/>
        <w:autoSpaceDN w:val="0"/>
        <w:adjustRightInd w:val="0"/>
        <w:spacing w:after="0"/>
        <w:ind w:firstLine="709"/>
        <w:jc w:val="center"/>
        <w:rPr>
          <w:rFonts w:ascii="Times New Roman" w:eastAsia="Calibri" w:hAnsi="Times New Roman" w:cs="Times New Roman"/>
          <w:b/>
          <w:sz w:val="28"/>
          <w:szCs w:val="28"/>
        </w:rPr>
      </w:pPr>
      <w:r w:rsidRPr="00E02D8B">
        <w:rPr>
          <w:rFonts w:ascii="Times New Roman" w:eastAsia="Calibri" w:hAnsi="Times New Roman" w:cs="Times New Roman"/>
          <w:b/>
          <w:sz w:val="28"/>
          <w:szCs w:val="28"/>
        </w:rPr>
        <w:t>3. Обобщенная характеристика основных мероприятий подпрограммы муниципальной программы</w:t>
      </w:r>
    </w:p>
    <w:p w:rsidR="00E02D8B" w:rsidRPr="00E02D8B" w:rsidRDefault="00E02D8B" w:rsidP="00E02D8B">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E02D8B">
        <w:rPr>
          <w:rFonts w:ascii="Times New Roman" w:eastAsia="Calibri" w:hAnsi="Times New Roman" w:cs="Times New Roman"/>
          <w:sz w:val="28"/>
          <w:szCs w:val="28"/>
        </w:rPr>
        <w:t>В рамках реализации подпрограммы «</w:t>
      </w:r>
      <w:r w:rsidRPr="00E02D8B">
        <w:rPr>
          <w:rFonts w:ascii="Times New Roman" w:eastAsia="Times New Roman" w:hAnsi="Times New Roman" w:cs="Times New Roman"/>
          <w:bCs/>
          <w:iCs/>
          <w:sz w:val="28"/>
          <w:szCs w:val="28"/>
        </w:rPr>
        <w:t>Развитие промышленного и инвестиционного сектора экономики»</w:t>
      </w:r>
      <w:r w:rsidR="007853A2">
        <w:rPr>
          <w:rFonts w:ascii="Times New Roman" w:eastAsia="Times New Roman" w:hAnsi="Times New Roman" w:cs="Times New Roman"/>
          <w:bCs/>
          <w:iCs/>
          <w:sz w:val="28"/>
          <w:szCs w:val="28"/>
        </w:rPr>
        <w:t xml:space="preserve"> планируется проведение основного мероприятия, представленного</w:t>
      </w:r>
      <w:r w:rsidRPr="00E02D8B">
        <w:rPr>
          <w:rFonts w:ascii="Times New Roman" w:eastAsia="Times New Roman" w:hAnsi="Times New Roman" w:cs="Times New Roman"/>
          <w:bCs/>
          <w:iCs/>
          <w:sz w:val="28"/>
          <w:szCs w:val="28"/>
        </w:rPr>
        <w:t xml:space="preserve"> в Таблице № 1.2.</w:t>
      </w:r>
    </w:p>
    <w:p w:rsidR="00E02D8B" w:rsidRPr="00E02D8B" w:rsidRDefault="00E02D8B" w:rsidP="00E02D8B">
      <w:pPr>
        <w:autoSpaceDE w:val="0"/>
        <w:autoSpaceDN w:val="0"/>
        <w:adjustRightInd w:val="0"/>
        <w:spacing w:after="0" w:line="240" w:lineRule="auto"/>
        <w:ind w:firstLine="567"/>
        <w:jc w:val="right"/>
        <w:rPr>
          <w:rFonts w:ascii="Times New Roman" w:eastAsia="Times New Roman" w:hAnsi="Times New Roman" w:cs="Times New Roman"/>
          <w:bCs/>
          <w:iCs/>
          <w:sz w:val="28"/>
          <w:szCs w:val="28"/>
        </w:rPr>
      </w:pPr>
      <w:r w:rsidRPr="00E02D8B">
        <w:rPr>
          <w:rFonts w:ascii="Times New Roman" w:eastAsia="Times New Roman" w:hAnsi="Times New Roman" w:cs="Times New Roman"/>
          <w:bCs/>
          <w:iCs/>
          <w:sz w:val="28"/>
          <w:szCs w:val="28"/>
        </w:rPr>
        <w:t>Таблица № 1.2</w:t>
      </w:r>
    </w:p>
    <w:p w:rsidR="00E02D8B" w:rsidRPr="00E02D8B" w:rsidRDefault="00E02D8B" w:rsidP="00E02D8B">
      <w:pPr>
        <w:autoSpaceDE w:val="0"/>
        <w:autoSpaceDN w:val="0"/>
        <w:adjustRightInd w:val="0"/>
        <w:spacing w:after="0" w:line="240" w:lineRule="auto"/>
        <w:jc w:val="center"/>
        <w:rPr>
          <w:rFonts w:ascii="Times New Roman" w:eastAsia="Times New Roman" w:hAnsi="Times New Roman" w:cs="Times New Roman"/>
          <w:b/>
          <w:bCs/>
          <w:iCs/>
          <w:sz w:val="28"/>
          <w:szCs w:val="28"/>
        </w:rPr>
      </w:pPr>
      <w:r w:rsidRPr="00E02D8B">
        <w:rPr>
          <w:rFonts w:ascii="Times New Roman" w:hAnsi="Times New Roman" w:cs="Times New Roman"/>
          <w:b/>
          <w:sz w:val="28"/>
          <w:szCs w:val="28"/>
        </w:rPr>
        <w:t>Перечень</w:t>
      </w:r>
      <w:r w:rsidRPr="00E02D8B">
        <w:rPr>
          <w:rFonts w:ascii="Times New Roman" w:hAnsi="Times New Roman" w:cs="Times New Roman"/>
          <w:b/>
          <w:sz w:val="28"/>
          <w:szCs w:val="28"/>
        </w:rPr>
        <w:br/>
        <w:t>основных мероприятий подпрограммы муниципальной программы</w:t>
      </w:r>
    </w:p>
    <w:p w:rsidR="00E02D8B" w:rsidRPr="00E02D8B" w:rsidRDefault="00E02D8B" w:rsidP="00E02D8B">
      <w:pPr>
        <w:autoSpaceDE w:val="0"/>
        <w:autoSpaceDN w:val="0"/>
        <w:adjustRightInd w:val="0"/>
        <w:spacing w:after="0" w:line="240" w:lineRule="auto"/>
        <w:jc w:val="center"/>
        <w:rPr>
          <w:rFonts w:ascii="Times New Roman" w:eastAsia="Times New Roman" w:hAnsi="Times New Roman" w:cs="Times New Roman"/>
          <w:b/>
          <w:bCs/>
          <w:iCs/>
          <w:sz w:val="28"/>
          <w:szCs w:val="28"/>
        </w:rPr>
      </w:pPr>
    </w:p>
    <w:tbl>
      <w:tblPr>
        <w:tblpPr w:leftFromText="180" w:rightFromText="180" w:bottomFromText="160" w:vertAnchor="text" w:horzAnchor="margin" w:tblpXSpec="center" w:tblpY="19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1"/>
        <w:gridCol w:w="3881"/>
        <w:gridCol w:w="1535"/>
        <w:gridCol w:w="6585"/>
        <w:gridCol w:w="2184"/>
      </w:tblGrid>
      <w:tr w:rsidR="00E02D8B" w:rsidRPr="002D23C3" w:rsidTr="006248C7">
        <w:tc>
          <w:tcPr>
            <w:tcW w:w="0" w:type="auto"/>
            <w:tcBorders>
              <w:top w:val="single" w:sz="4" w:space="0" w:color="auto"/>
              <w:left w:val="single" w:sz="4" w:space="0" w:color="auto"/>
              <w:bottom w:val="single" w:sz="4" w:space="0" w:color="auto"/>
              <w:right w:val="single" w:sz="4" w:space="0" w:color="auto"/>
            </w:tcBorders>
            <w:hideMark/>
          </w:tcPr>
          <w:p w:rsidR="00E02D8B" w:rsidRPr="002D23C3" w:rsidRDefault="00E02D8B" w:rsidP="00E02D8B">
            <w:pPr>
              <w:autoSpaceDE w:val="0"/>
              <w:autoSpaceDN w:val="0"/>
              <w:adjustRightInd w:val="0"/>
              <w:spacing w:after="0" w:line="240" w:lineRule="auto"/>
              <w:jc w:val="center"/>
              <w:rPr>
                <w:rFonts w:ascii="Times New Roman" w:eastAsia="Calibri" w:hAnsi="Times New Roman" w:cs="Times New Roman"/>
                <w:sz w:val="24"/>
                <w:szCs w:val="24"/>
              </w:rPr>
            </w:pPr>
            <w:r w:rsidRPr="002D23C3">
              <w:rPr>
                <w:rFonts w:ascii="Times New Roman" w:eastAsia="Calibri" w:hAnsi="Times New Roman" w:cs="Times New Roman"/>
                <w:sz w:val="24"/>
                <w:szCs w:val="24"/>
              </w:rPr>
              <w:t>№ п/п</w:t>
            </w:r>
          </w:p>
        </w:tc>
        <w:tc>
          <w:tcPr>
            <w:tcW w:w="0" w:type="auto"/>
            <w:tcBorders>
              <w:top w:val="single" w:sz="4" w:space="0" w:color="auto"/>
              <w:left w:val="single" w:sz="4" w:space="0" w:color="auto"/>
              <w:bottom w:val="single" w:sz="4" w:space="0" w:color="auto"/>
              <w:right w:val="single" w:sz="4" w:space="0" w:color="auto"/>
            </w:tcBorders>
          </w:tcPr>
          <w:p w:rsidR="00E02D8B" w:rsidRPr="002D23C3" w:rsidRDefault="00E02D8B" w:rsidP="00E02D8B">
            <w:pPr>
              <w:autoSpaceDE w:val="0"/>
              <w:autoSpaceDN w:val="0"/>
              <w:adjustRightInd w:val="0"/>
              <w:spacing w:after="0" w:line="240" w:lineRule="auto"/>
              <w:jc w:val="center"/>
              <w:rPr>
                <w:rFonts w:ascii="Times New Roman" w:eastAsia="Calibri" w:hAnsi="Times New Roman" w:cs="Times New Roman"/>
                <w:sz w:val="24"/>
                <w:szCs w:val="24"/>
              </w:rPr>
            </w:pPr>
            <w:r w:rsidRPr="002D23C3">
              <w:rPr>
                <w:rFonts w:ascii="Times New Roman" w:eastAsia="Calibri" w:hAnsi="Times New Roman" w:cs="Times New Roman"/>
                <w:sz w:val="24"/>
                <w:szCs w:val="24"/>
              </w:rPr>
              <w:t xml:space="preserve">Наименование </w:t>
            </w:r>
          </w:p>
          <w:p w:rsidR="00E02D8B" w:rsidRPr="002D23C3" w:rsidRDefault="00E02D8B" w:rsidP="00E02D8B">
            <w:pPr>
              <w:autoSpaceDE w:val="0"/>
              <w:autoSpaceDN w:val="0"/>
              <w:adjustRightInd w:val="0"/>
              <w:spacing w:after="0" w:line="240" w:lineRule="auto"/>
              <w:jc w:val="center"/>
              <w:rPr>
                <w:rFonts w:ascii="Times New Roman" w:eastAsia="Calibri" w:hAnsi="Times New Roman" w:cs="Times New Roman"/>
                <w:sz w:val="24"/>
                <w:szCs w:val="24"/>
              </w:rPr>
            </w:pPr>
            <w:r w:rsidRPr="002D23C3">
              <w:rPr>
                <w:rFonts w:ascii="Times New Roman" w:eastAsia="Calibri" w:hAnsi="Times New Roman" w:cs="Times New Roman"/>
                <w:sz w:val="24"/>
                <w:szCs w:val="24"/>
              </w:rPr>
              <w:t>основного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E02D8B" w:rsidRPr="002D23C3" w:rsidRDefault="00E02D8B" w:rsidP="00E02D8B">
            <w:pPr>
              <w:autoSpaceDE w:val="0"/>
              <w:autoSpaceDN w:val="0"/>
              <w:adjustRightInd w:val="0"/>
              <w:spacing w:after="0" w:line="240" w:lineRule="auto"/>
              <w:jc w:val="center"/>
              <w:rPr>
                <w:rFonts w:ascii="Times New Roman" w:eastAsia="Calibri" w:hAnsi="Times New Roman" w:cs="Times New Roman"/>
                <w:sz w:val="24"/>
                <w:szCs w:val="24"/>
              </w:rPr>
            </w:pPr>
            <w:r w:rsidRPr="002D23C3">
              <w:rPr>
                <w:rFonts w:ascii="Times New Roman" w:eastAsia="Calibri" w:hAnsi="Times New Roman" w:cs="Times New Roman"/>
                <w:sz w:val="24"/>
                <w:szCs w:val="24"/>
              </w:rPr>
              <w:t xml:space="preserve">Срок </w:t>
            </w:r>
          </w:p>
          <w:p w:rsidR="00E02D8B" w:rsidRPr="002D23C3" w:rsidRDefault="00E02D8B" w:rsidP="00E02D8B">
            <w:pPr>
              <w:autoSpaceDE w:val="0"/>
              <w:autoSpaceDN w:val="0"/>
              <w:adjustRightInd w:val="0"/>
              <w:spacing w:after="0" w:line="240" w:lineRule="auto"/>
              <w:jc w:val="center"/>
              <w:rPr>
                <w:rFonts w:ascii="Times New Roman" w:eastAsia="Calibri" w:hAnsi="Times New Roman" w:cs="Times New Roman"/>
                <w:sz w:val="24"/>
                <w:szCs w:val="24"/>
              </w:rPr>
            </w:pPr>
            <w:r w:rsidRPr="002D23C3">
              <w:rPr>
                <w:rFonts w:ascii="Times New Roman" w:eastAsia="Calibri" w:hAnsi="Times New Roman" w:cs="Times New Roman"/>
                <w:sz w:val="24"/>
                <w:szCs w:val="24"/>
              </w:rPr>
              <w:t>выполнения</w:t>
            </w:r>
          </w:p>
        </w:tc>
        <w:tc>
          <w:tcPr>
            <w:tcW w:w="0" w:type="auto"/>
            <w:tcBorders>
              <w:top w:val="single" w:sz="4" w:space="0" w:color="auto"/>
              <w:left w:val="single" w:sz="4" w:space="0" w:color="auto"/>
              <w:bottom w:val="single" w:sz="4" w:space="0" w:color="auto"/>
              <w:right w:val="single" w:sz="4" w:space="0" w:color="auto"/>
            </w:tcBorders>
            <w:hideMark/>
          </w:tcPr>
          <w:p w:rsidR="00E02D8B" w:rsidRPr="002D23C3" w:rsidRDefault="00255A10" w:rsidP="00E02D8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Задача</w:t>
            </w:r>
          </w:p>
        </w:tc>
        <w:tc>
          <w:tcPr>
            <w:tcW w:w="0" w:type="auto"/>
            <w:tcBorders>
              <w:top w:val="single" w:sz="4" w:space="0" w:color="auto"/>
              <w:left w:val="single" w:sz="4" w:space="0" w:color="auto"/>
              <w:bottom w:val="single" w:sz="4" w:space="0" w:color="auto"/>
              <w:right w:val="single" w:sz="4" w:space="0" w:color="auto"/>
            </w:tcBorders>
            <w:hideMark/>
          </w:tcPr>
          <w:p w:rsidR="00E02D8B" w:rsidRPr="002D23C3" w:rsidRDefault="00E02D8B" w:rsidP="00E02D8B">
            <w:pPr>
              <w:autoSpaceDE w:val="0"/>
              <w:autoSpaceDN w:val="0"/>
              <w:adjustRightInd w:val="0"/>
              <w:spacing w:after="0" w:line="240" w:lineRule="auto"/>
              <w:jc w:val="center"/>
              <w:rPr>
                <w:rFonts w:ascii="Times New Roman" w:eastAsia="Calibri" w:hAnsi="Times New Roman" w:cs="Times New Roman"/>
                <w:sz w:val="24"/>
                <w:szCs w:val="24"/>
              </w:rPr>
            </w:pPr>
            <w:r w:rsidRPr="002D23C3">
              <w:rPr>
                <w:rFonts w:ascii="Times New Roman" w:eastAsia="Calibri" w:hAnsi="Times New Roman" w:cs="Times New Roman"/>
                <w:sz w:val="24"/>
                <w:szCs w:val="24"/>
              </w:rPr>
              <w:t xml:space="preserve">Связь с целевыми показателями </w:t>
            </w:r>
          </w:p>
          <w:p w:rsidR="00E02D8B" w:rsidRPr="002D23C3" w:rsidRDefault="00E02D8B" w:rsidP="00E02D8B">
            <w:pPr>
              <w:autoSpaceDE w:val="0"/>
              <w:autoSpaceDN w:val="0"/>
              <w:adjustRightInd w:val="0"/>
              <w:spacing w:after="0" w:line="240" w:lineRule="auto"/>
              <w:jc w:val="center"/>
              <w:rPr>
                <w:rFonts w:ascii="Times New Roman" w:eastAsia="Calibri" w:hAnsi="Times New Roman" w:cs="Times New Roman"/>
                <w:sz w:val="24"/>
                <w:szCs w:val="24"/>
              </w:rPr>
            </w:pPr>
            <w:r w:rsidRPr="002D23C3">
              <w:rPr>
                <w:rFonts w:ascii="Times New Roman" w:eastAsia="Calibri" w:hAnsi="Times New Roman" w:cs="Times New Roman"/>
                <w:sz w:val="24"/>
                <w:szCs w:val="24"/>
              </w:rPr>
              <w:t>(индикаторами) подпрограммы</w:t>
            </w:r>
          </w:p>
        </w:tc>
      </w:tr>
      <w:tr w:rsidR="004F5639" w:rsidRPr="002D23C3" w:rsidTr="004F32D2">
        <w:tc>
          <w:tcPr>
            <w:tcW w:w="0" w:type="auto"/>
            <w:gridSpan w:val="5"/>
            <w:tcBorders>
              <w:top w:val="single" w:sz="4" w:space="0" w:color="auto"/>
              <w:left w:val="single" w:sz="4" w:space="0" w:color="auto"/>
              <w:bottom w:val="single" w:sz="4" w:space="0" w:color="auto"/>
              <w:right w:val="single" w:sz="4" w:space="0" w:color="auto"/>
            </w:tcBorders>
          </w:tcPr>
          <w:p w:rsidR="00630470" w:rsidRPr="00630470" w:rsidRDefault="00630470" w:rsidP="00630470">
            <w:pPr>
              <w:autoSpaceDE w:val="0"/>
              <w:autoSpaceDN w:val="0"/>
              <w:adjustRightInd w:val="0"/>
              <w:spacing w:after="0" w:line="240" w:lineRule="auto"/>
              <w:jc w:val="center"/>
              <w:rPr>
                <w:rFonts w:ascii="Times New Roman" w:eastAsia="Calibri" w:hAnsi="Times New Roman" w:cs="Times New Roman"/>
                <w:b/>
                <w:sz w:val="24"/>
                <w:szCs w:val="24"/>
              </w:rPr>
            </w:pPr>
            <w:r w:rsidRPr="00630470">
              <w:rPr>
                <w:rFonts w:ascii="Times New Roman" w:eastAsia="Calibri" w:hAnsi="Times New Roman" w:cs="Times New Roman"/>
                <w:b/>
                <w:sz w:val="24"/>
                <w:szCs w:val="24"/>
              </w:rPr>
              <w:t xml:space="preserve">Муниципальная программа «Экономическое развитие и формирование инвестиционной привлекательности </w:t>
            </w:r>
          </w:p>
          <w:p w:rsidR="004F5639" w:rsidRPr="00630470" w:rsidRDefault="00630470" w:rsidP="00630470">
            <w:pPr>
              <w:autoSpaceDE w:val="0"/>
              <w:autoSpaceDN w:val="0"/>
              <w:adjustRightInd w:val="0"/>
              <w:spacing w:after="0" w:line="240" w:lineRule="auto"/>
              <w:jc w:val="center"/>
              <w:rPr>
                <w:rFonts w:ascii="Times New Roman" w:eastAsia="Calibri" w:hAnsi="Times New Roman" w:cs="Times New Roman"/>
                <w:b/>
                <w:sz w:val="24"/>
                <w:szCs w:val="24"/>
              </w:rPr>
            </w:pPr>
            <w:r w:rsidRPr="00630470">
              <w:rPr>
                <w:rFonts w:ascii="Times New Roman" w:eastAsia="Calibri" w:hAnsi="Times New Roman" w:cs="Times New Roman"/>
                <w:b/>
                <w:sz w:val="24"/>
                <w:szCs w:val="24"/>
              </w:rPr>
              <w:t>муниципаль</w:t>
            </w:r>
            <w:r w:rsidR="0098376D">
              <w:rPr>
                <w:rFonts w:ascii="Times New Roman" w:eastAsia="Calibri" w:hAnsi="Times New Roman" w:cs="Times New Roman"/>
                <w:b/>
                <w:sz w:val="24"/>
                <w:szCs w:val="24"/>
              </w:rPr>
              <w:t>ного образования «Город Майкоп»</w:t>
            </w:r>
          </w:p>
        </w:tc>
      </w:tr>
      <w:tr w:rsidR="004F5639" w:rsidRPr="002D23C3" w:rsidTr="004F32D2">
        <w:tc>
          <w:tcPr>
            <w:tcW w:w="0" w:type="auto"/>
            <w:gridSpan w:val="5"/>
            <w:tcBorders>
              <w:top w:val="single" w:sz="4" w:space="0" w:color="auto"/>
              <w:left w:val="single" w:sz="4" w:space="0" w:color="auto"/>
              <w:bottom w:val="single" w:sz="4" w:space="0" w:color="auto"/>
              <w:right w:val="single" w:sz="4" w:space="0" w:color="auto"/>
            </w:tcBorders>
          </w:tcPr>
          <w:p w:rsidR="004F5639" w:rsidRPr="00630470" w:rsidRDefault="00630470" w:rsidP="00E02D8B">
            <w:pPr>
              <w:autoSpaceDE w:val="0"/>
              <w:autoSpaceDN w:val="0"/>
              <w:adjustRightInd w:val="0"/>
              <w:spacing w:after="0" w:line="240" w:lineRule="auto"/>
              <w:jc w:val="center"/>
              <w:rPr>
                <w:rFonts w:ascii="Times New Roman" w:eastAsia="Calibri" w:hAnsi="Times New Roman" w:cs="Times New Roman"/>
                <w:b/>
                <w:sz w:val="24"/>
                <w:szCs w:val="24"/>
              </w:rPr>
            </w:pPr>
            <w:r w:rsidRPr="00630470">
              <w:rPr>
                <w:rFonts w:ascii="Times New Roman" w:eastAsia="Calibri" w:hAnsi="Times New Roman" w:cs="Times New Roman"/>
                <w:b/>
                <w:sz w:val="24"/>
                <w:szCs w:val="24"/>
              </w:rPr>
              <w:t>Подпрограмма «Развитие промышленного и инвестиционного сектора экономики»</w:t>
            </w:r>
          </w:p>
        </w:tc>
      </w:tr>
      <w:tr w:rsidR="00E02D8B" w:rsidRPr="002D23C3" w:rsidTr="006248C7">
        <w:trPr>
          <w:trHeight w:val="280"/>
        </w:trPr>
        <w:tc>
          <w:tcPr>
            <w:tcW w:w="0" w:type="auto"/>
            <w:tcBorders>
              <w:top w:val="single" w:sz="4" w:space="0" w:color="auto"/>
              <w:left w:val="single" w:sz="4" w:space="0" w:color="auto"/>
              <w:bottom w:val="single" w:sz="4" w:space="0" w:color="auto"/>
              <w:right w:val="single" w:sz="4" w:space="0" w:color="auto"/>
            </w:tcBorders>
          </w:tcPr>
          <w:p w:rsidR="00E02D8B" w:rsidRPr="002D23C3" w:rsidRDefault="00E02D8B" w:rsidP="00E02D8B">
            <w:pPr>
              <w:autoSpaceDE w:val="0"/>
              <w:autoSpaceDN w:val="0"/>
              <w:adjustRightInd w:val="0"/>
              <w:spacing w:after="0" w:line="240" w:lineRule="auto"/>
              <w:jc w:val="both"/>
              <w:rPr>
                <w:rFonts w:ascii="Times New Roman" w:eastAsia="Calibri" w:hAnsi="Times New Roman" w:cs="Times New Roman"/>
                <w:sz w:val="24"/>
                <w:szCs w:val="24"/>
              </w:rPr>
            </w:pPr>
            <w:bookmarkStart w:id="3" w:name="_Hlk492529673"/>
            <w:r w:rsidRPr="002D23C3">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4C442D" w:rsidRDefault="004311F1" w:rsidP="004C442D">
            <w:pPr>
              <w:autoSpaceDE w:val="0"/>
              <w:autoSpaceDN w:val="0"/>
              <w:adjustRightInd w:val="0"/>
              <w:spacing w:after="0" w:line="240" w:lineRule="auto"/>
              <w:jc w:val="center"/>
              <w:rPr>
                <w:rFonts w:ascii="Times New Roman" w:eastAsia="Calibri" w:hAnsi="Times New Roman" w:cs="Times New Roman"/>
                <w:sz w:val="24"/>
                <w:szCs w:val="24"/>
              </w:rPr>
            </w:pPr>
            <w:r w:rsidRPr="002D23C3">
              <w:rPr>
                <w:rFonts w:ascii="Times New Roman" w:eastAsia="Calibri" w:hAnsi="Times New Roman" w:cs="Times New Roman"/>
                <w:sz w:val="24"/>
                <w:szCs w:val="24"/>
              </w:rPr>
              <w:t xml:space="preserve">«Создание благоприятных условий для привлечения инвестиций в экономику муниципального образования </w:t>
            </w:r>
          </w:p>
          <w:p w:rsidR="00E02D8B" w:rsidRPr="002D23C3" w:rsidRDefault="0098376D" w:rsidP="004C442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«Город Майкоп»</w:t>
            </w:r>
          </w:p>
        </w:tc>
        <w:tc>
          <w:tcPr>
            <w:tcW w:w="0" w:type="auto"/>
            <w:tcBorders>
              <w:top w:val="single" w:sz="4" w:space="0" w:color="auto"/>
              <w:left w:val="single" w:sz="4" w:space="0" w:color="auto"/>
              <w:bottom w:val="single" w:sz="4" w:space="0" w:color="auto"/>
              <w:right w:val="single" w:sz="4" w:space="0" w:color="auto"/>
            </w:tcBorders>
          </w:tcPr>
          <w:p w:rsidR="00E02D8B" w:rsidRPr="002D23C3" w:rsidRDefault="006248C7" w:rsidP="00E02D8B">
            <w:pPr>
              <w:autoSpaceDE w:val="0"/>
              <w:autoSpaceDN w:val="0"/>
              <w:adjustRightInd w:val="0"/>
              <w:spacing w:after="0" w:line="240" w:lineRule="auto"/>
              <w:jc w:val="center"/>
              <w:rPr>
                <w:rFonts w:ascii="Times New Roman" w:eastAsia="Calibri" w:hAnsi="Times New Roman" w:cs="Times New Roman"/>
                <w:sz w:val="24"/>
                <w:szCs w:val="24"/>
              </w:rPr>
            </w:pPr>
            <w:r w:rsidRPr="002D23C3">
              <w:rPr>
                <w:rFonts w:ascii="Times New Roman" w:eastAsia="Calibri" w:hAnsi="Times New Roman" w:cs="Times New Roman"/>
                <w:sz w:val="24"/>
                <w:szCs w:val="24"/>
              </w:rPr>
              <w:t xml:space="preserve">2022-2026 </w:t>
            </w:r>
            <w:r w:rsidR="00E02D8B" w:rsidRPr="002D23C3">
              <w:rPr>
                <w:rFonts w:ascii="Times New Roman" w:eastAsia="Calibri" w:hAnsi="Times New Roman" w:cs="Times New Roman"/>
                <w:sz w:val="24"/>
                <w:szCs w:val="24"/>
              </w:rPr>
              <w:t>годы</w:t>
            </w:r>
          </w:p>
          <w:p w:rsidR="00E02D8B" w:rsidRPr="002D23C3" w:rsidRDefault="00E02D8B" w:rsidP="00E02D8B">
            <w:pP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853A2" w:rsidRPr="007853A2" w:rsidRDefault="007853A2" w:rsidP="007853A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r w:rsidRPr="007853A2">
              <w:rPr>
                <w:rFonts w:ascii="Times New Roman" w:hAnsi="Times New Roman"/>
                <w:sz w:val="24"/>
                <w:szCs w:val="24"/>
              </w:rPr>
              <w:t>Создание организационных и правовых условий для стимулирования роста промышленного производства.</w:t>
            </w:r>
          </w:p>
          <w:p w:rsidR="00E02D8B" w:rsidRPr="002D23C3" w:rsidRDefault="007853A2" w:rsidP="007853A2">
            <w:pPr>
              <w:autoSpaceDE w:val="0"/>
              <w:autoSpaceDN w:val="0"/>
              <w:adjustRightInd w:val="0"/>
              <w:spacing w:after="0" w:line="240" w:lineRule="auto"/>
              <w:jc w:val="center"/>
              <w:rPr>
                <w:rFonts w:ascii="Times New Roman" w:hAnsi="Times New Roman"/>
                <w:sz w:val="24"/>
                <w:szCs w:val="24"/>
              </w:rPr>
            </w:pPr>
            <w:r w:rsidRPr="007853A2">
              <w:rPr>
                <w:rFonts w:ascii="Times New Roman" w:hAnsi="Times New Roman"/>
                <w:sz w:val="24"/>
                <w:szCs w:val="24"/>
              </w:rPr>
              <w:t>2.  Создание условий для мобилизации инвестиционных ресурсов в муниципальном образовании «Город Майкоп» и обеспечение их эффективного использования посредством формирования инвестиционных проектов и площадок</w:t>
            </w:r>
            <w:r w:rsidR="00730146" w:rsidRPr="00730146">
              <w:rPr>
                <w:rFonts w:ascii="Times New Roman" w:hAnsi="Times New Roman"/>
                <w:sz w:val="24"/>
                <w:szCs w:val="24"/>
              </w:rPr>
              <w:t>.</w:t>
            </w:r>
          </w:p>
        </w:tc>
        <w:tc>
          <w:tcPr>
            <w:tcW w:w="0" w:type="auto"/>
            <w:tcBorders>
              <w:top w:val="nil"/>
              <w:left w:val="nil"/>
              <w:bottom w:val="single" w:sz="4" w:space="0" w:color="auto"/>
              <w:right w:val="single" w:sz="4" w:space="0" w:color="auto"/>
            </w:tcBorders>
          </w:tcPr>
          <w:p w:rsidR="004C442D" w:rsidRDefault="006248C7" w:rsidP="00E02D8B">
            <w:pPr>
              <w:autoSpaceDE w:val="0"/>
              <w:autoSpaceDN w:val="0"/>
              <w:adjustRightInd w:val="0"/>
              <w:spacing w:after="0" w:line="240" w:lineRule="auto"/>
              <w:jc w:val="center"/>
              <w:rPr>
                <w:rFonts w:ascii="Times New Roman" w:eastAsia="Calibri" w:hAnsi="Times New Roman" w:cs="Times New Roman"/>
                <w:sz w:val="24"/>
                <w:szCs w:val="24"/>
              </w:rPr>
            </w:pPr>
            <w:r w:rsidRPr="002D23C3">
              <w:rPr>
                <w:rFonts w:ascii="Times New Roman" w:eastAsia="Calibri" w:hAnsi="Times New Roman" w:cs="Times New Roman"/>
                <w:sz w:val="24"/>
                <w:szCs w:val="24"/>
              </w:rPr>
              <w:t>Показатель</w:t>
            </w:r>
            <w:r w:rsidR="00730146">
              <w:rPr>
                <w:rFonts w:ascii="Times New Roman" w:eastAsia="Calibri" w:hAnsi="Times New Roman" w:cs="Times New Roman"/>
                <w:sz w:val="24"/>
                <w:szCs w:val="24"/>
              </w:rPr>
              <w:t xml:space="preserve"> </w:t>
            </w:r>
          </w:p>
          <w:p w:rsidR="00E02D8B" w:rsidRPr="002D23C3" w:rsidRDefault="00730146" w:rsidP="00E02D8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C442D">
              <w:rPr>
                <w:rFonts w:ascii="Times New Roman" w:eastAsia="Calibri" w:hAnsi="Times New Roman" w:cs="Times New Roman"/>
                <w:sz w:val="24"/>
                <w:szCs w:val="24"/>
              </w:rPr>
              <w:t>1,</w:t>
            </w:r>
            <w:r>
              <w:rPr>
                <w:rFonts w:ascii="Times New Roman" w:eastAsia="Calibri" w:hAnsi="Times New Roman" w:cs="Times New Roman"/>
                <w:sz w:val="24"/>
                <w:szCs w:val="24"/>
              </w:rPr>
              <w:t>2,3</w:t>
            </w:r>
          </w:p>
        </w:tc>
      </w:tr>
      <w:bookmarkEnd w:id="3"/>
    </w:tbl>
    <w:p w:rsidR="00E02D8B" w:rsidRPr="001839A4" w:rsidRDefault="00E02D8B" w:rsidP="00093DC0">
      <w:pPr>
        <w:tabs>
          <w:tab w:val="left" w:pos="851"/>
        </w:tabs>
        <w:autoSpaceDE w:val="0"/>
        <w:autoSpaceDN w:val="0"/>
        <w:adjustRightInd w:val="0"/>
        <w:spacing w:after="0" w:line="240" w:lineRule="auto"/>
        <w:jc w:val="both"/>
        <w:rPr>
          <w:rFonts w:ascii="Times New Roman" w:hAnsi="Times New Roman" w:cs="Times New Roman"/>
          <w:sz w:val="28"/>
          <w:szCs w:val="28"/>
        </w:rPr>
      </w:pPr>
    </w:p>
    <w:p w:rsidR="007853A2" w:rsidRDefault="007853A2" w:rsidP="00255A10">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p>
    <w:p w:rsidR="007853A2" w:rsidRDefault="007853A2" w:rsidP="00255A10">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p>
    <w:p w:rsidR="007853A2" w:rsidRDefault="007853A2" w:rsidP="00255A10">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p>
    <w:p w:rsidR="007853A2" w:rsidRDefault="007853A2" w:rsidP="00255A10">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p>
    <w:p w:rsidR="007853A2" w:rsidRDefault="007853A2" w:rsidP="00255A10">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p>
    <w:p w:rsidR="007853A2" w:rsidRDefault="007853A2" w:rsidP="00255A10">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p>
    <w:p w:rsidR="007853A2" w:rsidRDefault="007853A2" w:rsidP="00255A10">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p>
    <w:p w:rsidR="00255A10" w:rsidRPr="00E2382A" w:rsidRDefault="00255A10" w:rsidP="00255A10">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4. </w:t>
      </w:r>
      <w:r w:rsidRPr="00E2382A">
        <w:rPr>
          <w:rFonts w:ascii="Times New Roman" w:hAnsi="Times New Roman"/>
          <w:b/>
          <w:color w:val="000000" w:themeColor="text1"/>
          <w:sz w:val="28"/>
          <w:szCs w:val="28"/>
        </w:rPr>
        <w:t xml:space="preserve">Ресурсное обеспечение </w:t>
      </w:r>
      <w:r>
        <w:rPr>
          <w:rFonts w:ascii="Times New Roman" w:hAnsi="Times New Roman"/>
          <w:b/>
          <w:color w:val="000000" w:themeColor="text1"/>
          <w:sz w:val="28"/>
          <w:szCs w:val="28"/>
        </w:rPr>
        <w:t xml:space="preserve">подпрограммы </w:t>
      </w:r>
      <w:r w:rsidRPr="00E2382A">
        <w:rPr>
          <w:rFonts w:ascii="Times New Roman" w:hAnsi="Times New Roman"/>
          <w:b/>
          <w:color w:val="000000" w:themeColor="text1"/>
          <w:sz w:val="28"/>
          <w:szCs w:val="28"/>
        </w:rPr>
        <w:t>муниципальной программы</w:t>
      </w:r>
    </w:p>
    <w:p w:rsidR="00255A10" w:rsidRPr="00E2382A" w:rsidRDefault="00255A10" w:rsidP="00255A10">
      <w:pPr>
        <w:spacing w:after="0" w:line="240" w:lineRule="auto"/>
        <w:ind w:firstLine="567"/>
        <w:jc w:val="both"/>
        <w:rPr>
          <w:rFonts w:ascii="Times New Roman" w:hAnsi="Times New Roman"/>
          <w:color w:val="000000" w:themeColor="text1"/>
          <w:sz w:val="28"/>
          <w:szCs w:val="28"/>
        </w:rPr>
      </w:pPr>
    </w:p>
    <w:p w:rsidR="00255A10" w:rsidRPr="00E2382A" w:rsidRDefault="00255A10" w:rsidP="00255A10">
      <w:pPr>
        <w:spacing w:after="0" w:line="240" w:lineRule="auto"/>
        <w:ind w:firstLine="709"/>
        <w:jc w:val="both"/>
        <w:rPr>
          <w:rFonts w:ascii="Times New Roman" w:eastAsia="Times New Roman" w:hAnsi="Times New Roman"/>
          <w:color w:val="000000" w:themeColor="text1"/>
          <w:sz w:val="28"/>
          <w:szCs w:val="28"/>
        </w:rPr>
      </w:pPr>
      <w:r w:rsidRPr="00FA70B1">
        <w:rPr>
          <w:rFonts w:ascii="Times New Roman" w:eastAsia="Times New Roman" w:hAnsi="Times New Roman"/>
          <w:color w:val="000000" w:themeColor="text1"/>
          <w:sz w:val="28"/>
          <w:szCs w:val="28"/>
        </w:rPr>
        <w:t xml:space="preserve">Общий объём бюджетных ассигнований </w:t>
      </w:r>
      <w:r>
        <w:rPr>
          <w:rFonts w:ascii="Times New Roman" w:eastAsia="Times New Roman" w:hAnsi="Times New Roman"/>
          <w:color w:val="000000" w:themeColor="text1"/>
          <w:sz w:val="28"/>
          <w:szCs w:val="28"/>
        </w:rPr>
        <w:t xml:space="preserve">подпрограммы </w:t>
      </w:r>
      <w:r w:rsidRPr="00FA70B1">
        <w:rPr>
          <w:rFonts w:ascii="Times New Roman" w:eastAsia="Times New Roman" w:hAnsi="Times New Roman"/>
          <w:color w:val="000000" w:themeColor="text1"/>
          <w:sz w:val="28"/>
          <w:szCs w:val="28"/>
        </w:rPr>
        <w:t>муниципальной программы на 2022 - 2026 годы составляет</w:t>
      </w:r>
      <w:r>
        <w:rPr>
          <w:rFonts w:ascii="Times New Roman" w:eastAsia="Times New Roman" w:hAnsi="Times New Roman"/>
          <w:color w:val="000000" w:themeColor="text1"/>
          <w:sz w:val="28"/>
          <w:szCs w:val="28"/>
        </w:rPr>
        <w:t xml:space="preserve"> </w:t>
      </w:r>
      <w:r w:rsidR="005243C9" w:rsidRPr="005243C9">
        <w:rPr>
          <w:rFonts w:ascii="Times New Roman" w:eastAsia="Times New Roman" w:hAnsi="Times New Roman"/>
          <w:color w:val="000000" w:themeColor="text1"/>
          <w:sz w:val="28"/>
          <w:szCs w:val="28"/>
        </w:rPr>
        <w:t>–</w:t>
      </w:r>
      <w:r w:rsidRPr="005243C9">
        <w:rPr>
          <w:rFonts w:ascii="Times New Roman" w:eastAsia="Times New Roman" w:hAnsi="Times New Roman"/>
          <w:color w:val="000000" w:themeColor="text1"/>
          <w:sz w:val="28"/>
          <w:szCs w:val="28"/>
        </w:rPr>
        <w:t xml:space="preserve"> </w:t>
      </w:r>
      <w:r w:rsidR="005243C9" w:rsidRPr="005243C9">
        <w:rPr>
          <w:rFonts w:ascii="Times New Roman" w:eastAsia="Times New Roman" w:hAnsi="Times New Roman"/>
          <w:color w:val="000000" w:themeColor="text1"/>
          <w:sz w:val="28"/>
          <w:szCs w:val="28"/>
        </w:rPr>
        <w:t>1</w:t>
      </w:r>
      <w:r w:rsidR="000D4D84">
        <w:rPr>
          <w:rFonts w:ascii="Times New Roman" w:eastAsia="Times New Roman" w:hAnsi="Times New Roman"/>
          <w:color w:val="000000" w:themeColor="text1"/>
          <w:sz w:val="28"/>
          <w:szCs w:val="28"/>
        </w:rPr>
        <w:t xml:space="preserve"> </w:t>
      </w:r>
      <w:r w:rsidR="005243C9" w:rsidRPr="005243C9">
        <w:rPr>
          <w:rFonts w:ascii="Times New Roman" w:eastAsia="Times New Roman" w:hAnsi="Times New Roman"/>
          <w:color w:val="000000" w:themeColor="text1"/>
          <w:sz w:val="28"/>
          <w:szCs w:val="28"/>
        </w:rPr>
        <w:t>500,8</w:t>
      </w:r>
      <w:r w:rsidRPr="005243C9">
        <w:rPr>
          <w:rFonts w:ascii="Times New Roman" w:eastAsia="Times New Roman" w:hAnsi="Times New Roman"/>
          <w:b/>
          <w:i/>
          <w:color w:val="000000" w:themeColor="text1"/>
          <w:sz w:val="28"/>
          <w:szCs w:val="28"/>
        </w:rPr>
        <w:t xml:space="preserve"> </w:t>
      </w:r>
      <w:r w:rsidRPr="00FA70B1">
        <w:rPr>
          <w:rFonts w:ascii="Times New Roman" w:eastAsia="Times New Roman" w:hAnsi="Times New Roman"/>
          <w:color w:val="000000" w:themeColor="text1"/>
          <w:sz w:val="28"/>
          <w:szCs w:val="28"/>
        </w:rPr>
        <w:t>тыс. рублей.</w:t>
      </w:r>
    </w:p>
    <w:p w:rsidR="00255A10" w:rsidRDefault="004257A1" w:rsidP="00255A1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План реализации основного мероприятия</w:t>
      </w:r>
      <w:r w:rsidR="00255A10">
        <w:rPr>
          <w:rFonts w:ascii="Times New Roman" w:hAnsi="Times New Roman"/>
          <w:color w:val="000000" w:themeColor="text1"/>
          <w:sz w:val="28"/>
          <w:szCs w:val="28"/>
        </w:rPr>
        <w:t xml:space="preserve"> подпрограммы</w:t>
      </w:r>
      <w:r w:rsidR="00255A10" w:rsidRPr="00E2382A">
        <w:rPr>
          <w:rFonts w:ascii="Times New Roman" w:hAnsi="Times New Roman"/>
          <w:color w:val="000000" w:themeColor="text1"/>
          <w:sz w:val="28"/>
          <w:szCs w:val="28"/>
        </w:rPr>
        <w:t xml:space="preserve"> </w:t>
      </w:r>
      <w:r w:rsidR="00255A10">
        <w:rPr>
          <w:rFonts w:ascii="Times New Roman" w:hAnsi="Times New Roman"/>
          <w:color w:val="000000" w:themeColor="text1"/>
          <w:sz w:val="28"/>
          <w:szCs w:val="28"/>
        </w:rPr>
        <w:t>муниципальной программы за счет всех источников финансирования</w:t>
      </w:r>
      <w:r w:rsidR="00255A10" w:rsidRPr="00E2382A">
        <w:rPr>
          <w:rFonts w:ascii="Times New Roman" w:hAnsi="Times New Roman"/>
          <w:color w:val="000000" w:themeColor="text1"/>
          <w:sz w:val="28"/>
          <w:szCs w:val="28"/>
        </w:rPr>
        <w:t xml:space="preserve"> представлен в Таблице</w:t>
      </w:r>
      <w:r w:rsidR="00255A10">
        <w:rPr>
          <w:rFonts w:ascii="Times New Roman" w:hAnsi="Times New Roman"/>
          <w:color w:val="000000" w:themeColor="text1"/>
          <w:sz w:val="28"/>
          <w:szCs w:val="28"/>
        </w:rPr>
        <w:t xml:space="preserve"> № 1.3.</w:t>
      </w:r>
    </w:p>
    <w:p w:rsidR="00255A10" w:rsidRDefault="00255A10" w:rsidP="00255A10">
      <w:pPr>
        <w:spacing w:after="0" w:line="240" w:lineRule="auto"/>
        <w:ind w:firstLine="709"/>
        <w:jc w:val="both"/>
        <w:rPr>
          <w:rFonts w:ascii="Times New Roman" w:hAnsi="Times New Roman"/>
          <w:color w:val="000000" w:themeColor="text1"/>
          <w:sz w:val="28"/>
          <w:szCs w:val="28"/>
        </w:rPr>
      </w:pPr>
    </w:p>
    <w:p w:rsidR="00255A10" w:rsidRPr="00675C64" w:rsidRDefault="00255A10" w:rsidP="00255A10">
      <w:pPr>
        <w:autoSpaceDE w:val="0"/>
        <w:autoSpaceDN w:val="0"/>
        <w:adjustRightInd w:val="0"/>
        <w:spacing w:after="0" w:line="240" w:lineRule="auto"/>
        <w:ind w:left="1275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 1.3</w:t>
      </w:r>
    </w:p>
    <w:p w:rsidR="00255A10" w:rsidRDefault="00255A10" w:rsidP="00255A10">
      <w:pPr>
        <w:spacing w:after="0" w:line="240" w:lineRule="auto"/>
        <w:ind w:firstLine="709"/>
        <w:jc w:val="both"/>
        <w:rPr>
          <w:rFonts w:ascii="Times New Roman" w:hAnsi="Times New Roman"/>
          <w:color w:val="000000" w:themeColor="text1"/>
          <w:sz w:val="28"/>
          <w:szCs w:val="28"/>
        </w:rPr>
      </w:pPr>
    </w:p>
    <w:p w:rsidR="00255A10" w:rsidRPr="00C8763E" w:rsidRDefault="00255A10" w:rsidP="00255A10">
      <w:pPr>
        <w:autoSpaceDE w:val="0"/>
        <w:autoSpaceDN w:val="0"/>
        <w:adjustRightInd w:val="0"/>
        <w:spacing w:after="0" w:line="140" w:lineRule="atLeast"/>
        <w:jc w:val="center"/>
        <w:outlineLvl w:val="0"/>
        <w:rPr>
          <w:rFonts w:ascii="Times New Roman" w:eastAsia="Calibri" w:hAnsi="Times New Roman" w:cs="Times New Roman"/>
          <w:b/>
          <w:bCs/>
          <w:color w:val="000000" w:themeColor="text1"/>
          <w:sz w:val="28"/>
          <w:szCs w:val="28"/>
        </w:rPr>
      </w:pPr>
      <w:r w:rsidRPr="00C8763E">
        <w:rPr>
          <w:rFonts w:ascii="Times New Roman" w:eastAsia="Times New Roman" w:hAnsi="Times New Roman" w:cs="Times New Roman"/>
          <w:b/>
          <w:bCs/>
          <w:color w:val="000000" w:themeColor="text1"/>
          <w:sz w:val="28"/>
          <w:szCs w:val="28"/>
        </w:rPr>
        <w:t xml:space="preserve">План реализации основных мероприятий </w:t>
      </w:r>
      <w:r>
        <w:rPr>
          <w:rFonts w:ascii="Times New Roman" w:eastAsia="Times New Roman" w:hAnsi="Times New Roman" w:cs="Times New Roman"/>
          <w:b/>
          <w:bCs/>
          <w:color w:val="000000" w:themeColor="text1"/>
          <w:sz w:val="28"/>
          <w:szCs w:val="28"/>
        </w:rPr>
        <w:t xml:space="preserve">подпрограммы </w:t>
      </w:r>
      <w:r w:rsidRPr="00C8763E">
        <w:rPr>
          <w:rFonts w:ascii="Times New Roman" w:eastAsia="Calibri" w:hAnsi="Times New Roman" w:cs="Times New Roman"/>
          <w:b/>
          <w:bCs/>
          <w:color w:val="000000" w:themeColor="text1"/>
          <w:sz w:val="28"/>
          <w:szCs w:val="28"/>
        </w:rPr>
        <w:t>муниципальной программы</w:t>
      </w:r>
    </w:p>
    <w:p w:rsidR="00255A10" w:rsidRDefault="00255A10" w:rsidP="00255A10">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8"/>
          <w:szCs w:val="28"/>
        </w:rPr>
      </w:pPr>
      <w:r w:rsidRPr="00C8763E">
        <w:rPr>
          <w:rFonts w:ascii="Times New Roman" w:eastAsia="Calibri" w:hAnsi="Times New Roman" w:cs="Times New Roman"/>
          <w:b/>
          <w:bCs/>
          <w:color w:val="000000" w:themeColor="text1"/>
          <w:sz w:val="28"/>
          <w:szCs w:val="28"/>
        </w:rPr>
        <w:t xml:space="preserve"> </w:t>
      </w:r>
      <w:r w:rsidRPr="00C8763E">
        <w:rPr>
          <w:rFonts w:ascii="Times New Roman" w:eastAsia="Times New Roman" w:hAnsi="Times New Roman" w:cs="Times New Roman"/>
          <w:b/>
          <w:bCs/>
          <w:color w:val="000000" w:themeColor="text1"/>
          <w:sz w:val="28"/>
          <w:szCs w:val="28"/>
        </w:rPr>
        <w:t>за счет всех источников финансирования</w:t>
      </w:r>
    </w:p>
    <w:p w:rsidR="00255A10" w:rsidRPr="005724CA" w:rsidRDefault="005724CA" w:rsidP="005724CA">
      <w:pPr>
        <w:autoSpaceDE w:val="0"/>
        <w:autoSpaceDN w:val="0"/>
        <w:adjustRightInd w:val="0"/>
        <w:spacing w:after="0" w:line="140" w:lineRule="atLeast"/>
        <w:ind w:left="13041"/>
        <w:jc w:val="center"/>
        <w:outlineLvl w:val="0"/>
        <w:rPr>
          <w:rFonts w:ascii="Times New Roman" w:eastAsia="Times New Roman" w:hAnsi="Times New Roman" w:cs="Times New Roman"/>
          <w:bCs/>
          <w:color w:val="000000" w:themeColor="text1"/>
          <w:sz w:val="28"/>
          <w:szCs w:val="28"/>
        </w:rPr>
      </w:pPr>
      <w:r w:rsidRPr="005724CA">
        <w:rPr>
          <w:rFonts w:ascii="Times New Roman" w:eastAsia="Times New Roman" w:hAnsi="Times New Roman" w:cs="Times New Roman"/>
          <w:bCs/>
          <w:color w:val="000000" w:themeColor="text1"/>
          <w:sz w:val="28"/>
          <w:szCs w:val="28"/>
        </w:rPr>
        <w:t>тыс. рублей</w:t>
      </w:r>
    </w:p>
    <w:tbl>
      <w:tblPr>
        <w:tblStyle w:val="a5"/>
        <w:tblW w:w="15022" w:type="dxa"/>
        <w:tblLook w:val="04A0" w:firstRow="1" w:lastRow="0" w:firstColumn="1" w:lastColumn="0" w:noHBand="0" w:noVBand="1"/>
      </w:tblPr>
      <w:tblGrid>
        <w:gridCol w:w="581"/>
        <w:gridCol w:w="2461"/>
        <w:gridCol w:w="809"/>
        <w:gridCol w:w="568"/>
        <w:gridCol w:w="848"/>
        <w:gridCol w:w="833"/>
        <w:gridCol w:w="568"/>
        <w:gridCol w:w="550"/>
        <w:gridCol w:w="833"/>
        <w:gridCol w:w="568"/>
        <w:gridCol w:w="550"/>
        <w:gridCol w:w="833"/>
        <w:gridCol w:w="568"/>
        <w:gridCol w:w="550"/>
        <w:gridCol w:w="833"/>
        <w:gridCol w:w="568"/>
        <w:gridCol w:w="550"/>
        <w:gridCol w:w="833"/>
        <w:gridCol w:w="568"/>
        <w:gridCol w:w="550"/>
      </w:tblGrid>
      <w:tr w:rsidR="005243C9" w:rsidRPr="005243C9" w:rsidTr="005243C9">
        <w:tc>
          <w:tcPr>
            <w:tcW w:w="0" w:type="auto"/>
            <w:vMerge w:val="restart"/>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 п/п</w:t>
            </w:r>
          </w:p>
        </w:tc>
        <w:tc>
          <w:tcPr>
            <w:tcW w:w="0" w:type="auto"/>
            <w:vMerge w:val="restart"/>
            <w:vAlign w:val="center"/>
          </w:tcPr>
          <w:p w:rsidR="00255A10" w:rsidRPr="005243C9" w:rsidRDefault="00650DDF" w:rsidP="00650DDF">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Основное</w:t>
            </w:r>
            <w:r w:rsidR="00617731">
              <w:rPr>
                <w:rFonts w:ascii="Times New Roman" w:eastAsia="Times New Roman" w:hAnsi="Times New Roman" w:cs="Times New Roman"/>
                <w:bCs/>
                <w:color w:val="000000" w:themeColor="text1"/>
                <w:sz w:val="24"/>
                <w:szCs w:val="24"/>
              </w:rPr>
              <w:t xml:space="preserve"> </w:t>
            </w:r>
            <w:r w:rsidR="005136B7" w:rsidRPr="005243C9">
              <w:rPr>
                <w:rFonts w:ascii="Times New Roman" w:eastAsia="Times New Roman" w:hAnsi="Times New Roman" w:cs="Times New Roman"/>
                <w:bCs/>
                <w:color w:val="000000" w:themeColor="text1"/>
                <w:sz w:val="24"/>
                <w:szCs w:val="24"/>
              </w:rPr>
              <w:t>мероприяти</w:t>
            </w:r>
            <w:r>
              <w:rPr>
                <w:rFonts w:ascii="Times New Roman" w:eastAsia="Times New Roman" w:hAnsi="Times New Roman" w:cs="Times New Roman"/>
                <w:bCs/>
                <w:color w:val="000000" w:themeColor="text1"/>
                <w:sz w:val="24"/>
                <w:szCs w:val="24"/>
              </w:rPr>
              <w:t>е</w:t>
            </w:r>
            <w:r w:rsidR="00617731">
              <w:rPr>
                <w:rFonts w:ascii="Times New Roman" w:eastAsia="Times New Roman" w:hAnsi="Times New Roman" w:cs="Times New Roman"/>
                <w:bCs/>
                <w:color w:val="000000" w:themeColor="text1"/>
                <w:sz w:val="24"/>
                <w:szCs w:val="24"/>
              </w:rPr>
              <w:t>, мероприяти</w:t>
            </w:r>
            <w:r>
              <w:rPr>
                <w:rFonts w:ascii="Times New Roman" w:eastAsia="Times New Roman" w:hAnsi="Times New Roman" w:cs="Times New Roman"/>
                <w:bCs/>
                <w:color w:val="000000" w:themeColor="text1"/>
                <w:sz w:val="24"/>
                <w:szCs w:val="24"/>
              </w:rPr>
              <w:t xml:space="preserve">е </w:t>
            </w:r>
            <w:r w:rsidR="00617731">
              <w:rPr>
                <w:rFonts w:ascii="Times New Roman" w:eastAsia="Times New Roman" w:hAnsi="Times New Roman" w:cs="Times New Roman"/>
                <w:bCs/>
                <w:color w:val="000000" w:themeColor="text1"/>
                <w:sz w:val="24"/>
                <w:szCs w:val="24"/>
              </w:rPr>
              <w:t>(направлени</w:t>
            </w:r>
            <w:r>
              <w:rPr>
                <w:rFonts w:ascii="Times New Roman" w:eastAsia="Times New Roman" w:hAnsi="Times New Roman" w:cs="Times New Roman"/>
                <w:bCs/>
                <w:color w:val="000000" w:themeColor="text1"/>
                <w:sz w:val="24"/>
                <w:szCs w:val="24"/>
              </w:rPr>
              <w:t>е</w:t>
            </w:r>
            <w:r w:rsidR="005136B7" w:rsidRPr="005243C9">
              <w:rPr>
                <w:rFonts w:ascii="Times New Roman" w:eastAsia="Times New Roman" w:hAnsi="Times New Roman" w:cs="Times New Roman"/>
                <w:bCs/>
                <w:color w:val="000000" w:themeColor="text1"/>
                <w:sz w:val="24"/>
                <w:szCs w:val="24"/>
              </w:rPr>
              <w:t xml:space="preserve"> расходов)</w:t>
            </w:r>
          </w:p>
        </w:tc>
        <w:tc>
          <w:tcPr>
            <w:tcW w:w="2274" w:type="dxa"/>
            <w:gridSpan w:val="3"/>
            <w:tcBorders>
              <w:right w:val="single" w:sz="12" w:space="0" w:color="auto"/>
            </w:tcBorders>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Всего за весь период реализации подпрограммы</w:t>
            </w:r>
          </w:p>
        </w:tc>
        <w:tc>
          <w:tcPr>
            <w:tcW w:w="0" w:type="auto"/>
            <w:gridSpan w:val="3"/>
            <w:tcBorders>
              <w:left w:val="single" w:sz="12" w:space="0" w:color="auto"/>
            </w:tcBorders>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2022 год</w:t>
            </w:r>
          </w:p>
        </w:tc>
        <w:tc>
          <w:tcPr>
            <w:tcW w:w="0" w:type="auto"/>
            <w:gridSpan w:val="3"/>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2023 год</w:t>
            </w:r>
          </w:p>
        </w:tc>
        <w:tc>
          <w:tcPr>
            <w:tcW w:w="0" w:type="auto"/>
            <w:gridSpan w:val="3"/>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2024 год</w:t>
            </w:r>
          </w:p>
        </w:tc>
        <w:tc>
          <w:tcPr>
            <w:tcW w:w="0" w:type="auto"/>
            <w:gridSpan w:val="3"/>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2025 год</w:t>
            </w:r>
          </w:p>
        </w:tc>
        <w:tc>
          <w:tcPr>
            <w:tcW w:w="0" w:type="auto"/>
            <w:gridSpan w:val="3"/>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2026 год</w:t>
            </w:r>
          </w:p>
        </w:tc>
      </w:tr>
      <w:tr w:rsidR="005243C9" w:rsidRPr="005243C9" w:rsidTr="005243C9">
        <w:tc>
          <w:tcPr>
            <w:tcW w:w="0" w:type="auto"/>
            <w:vMerge/>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0" w:type="auto"/>
            <w:vMerge/>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0" w:type="auto"/>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Всего</w:t>
            </w:r>
          </w:p>
        </w:tc>
        <w:tc>
          <w:tcPr>
            <w:tcW w:w="0" w:type="auto"/>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МБ</w:t>
            </w:r>
          </w:p>
        </w:tc>
        <w:tc>
          <w:tcPr>
            <w:tcW w:w="818" w:type="dxa"/>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ВИ</w:t>
            </w:r>
          </w:p>
        </w:tc>
        <w:tc>
          <w:tcPr>
            <w:tcW w:w="0" w:type="auto"/>
            <w:vAlign w:val="center"/>
          </w:tcPr>
          <w:p w:rsidR="00255A10" w:rsidRPr="005243C9" w:rsidRDefault="00313BCA"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МБ</w:t>
            </w:r>
          </w:p>
        </w:tc>
        <w:tc>
          <w:tcPr>
            <w:tcW w:w="0" w:type="auto"/>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ВИ</w:t>
            </w:r>
          </w:p>
        </w:tc>
        <w:tc>
          <w:tcPr>
            <w:tcW w:w="0" w:type="auto"/>
            <w:vAlign w:val="center"/>
          </w:tcPr>
          <w:p w:rsidR="00255A10" w:rsidRPr="005243C9" w:rsidRDefault="00313BCA"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МБ</w:t>
            </w:r>
          </w:p>
        </w:tc>
        <w:tc>
          <w:tcPr>
            <w:tcW w:w="0" w:type="auto"/>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ВИ</w:t>
            </w:r>
          </w:p>
        </w:tc>
        <w:tc>
          <w:tcPr>
            <w:tcW w:w="0" w:type="auto"/>
            <w:vAlign w:val="center"/>
          </w:tcPr>
          <w:p w:rsidR="00255A10" w:rsidRPr="005243C9" w:rsidRDefault="00313BCA"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МБ</w:t>
            </w:r>
          </w:p>
        </w:tc>
        <w:tc>
          <w:tcPr>
            <w:tcW w:w="0" w:type="auto"/>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ВИ</w:t>
            </w:r>
          </w:p>
        </w:tc>
        <w:tc>
          <w:tcPr>
            <w:tcW w:w="0" w:type="auto"/>
            <w:vAlign w:val="center"/>
          </w:tcPr>
          <w:p w:rsidR="00255A10" w:rsidRPr="005243C9" w:rsidRDefault="00313BCA"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МБ</w:t>
            </w:r>
          </w:p>
        </w:tc>
        <w:tc>
          <w:tcPr>
            <w:tcW w:w="0" w:type="auto"/>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ВИ</w:t>
            </w:r>
          </w:p>
        </w:tc>
        <w:tc>
          <w:tcPr>
            <w:tcW w:w="0" w:type="auto"/>
            <w:vAlign w:val="center"/>
          </w:tcPr>
          <w:p w:rsidR="00255A10" w:rsidRPr="005243C9" w:rsidRDefault="00313BCA"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МБ</w:t>
            </w:r>
          </w:p>
        </w:tc>
        <w:tc>
          <w:tcPr>
            <w:tcW w:w="0" w:type="auto"/>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ВИ</w:t>
            </w:r>
          </w:p>
        </w:tc>
      </w:tr>
      <w:tr w:rsidR="005243C9" w:rsidRPr="005243C9" w:rsidTr="005243C9">
        <w:tc>
          <w:tcPr>
            <w:tcW w:w="15022" w:type="dxa"/>
            <w:gridSpan w:val="20"/>
            <w:vAlign w:val="center"/>
          </w:tcPr>
          <w:p w:rsidR="00255A10" w:rsidRPr="005243C9" w:rsidRDefault="00255A10" w:rsidP="005243C9">
            <w:pPr>
              <w:jc w:val="center"/>
              <w:rPr>
                <w:rFonts w:ascii="Times New Roman" w:hAnsi="Times New Roman" w:cs="Times New Roman"/>
                <w:b/>
                <w:color w:val="000000" w:themeColor="text1"/>
                <w:sz w:val="24"/>
                <w:szCs w:val="24"/>
              </w:rPr>
            </w:pPr>
            <w:r w:rsidRPr="005243C9">
              <w:rPr>
                <w:rFonts w:ascii="Times New Roman" w:hAnsi="Times New Roman" w:cs="Times New Roman"/>
                <w:b/>
                <w:color w:val="000000" w:themeColor="text1"/>
                <w:sz w:val="24"/>
                <w:szCs w:val="24"/>
              </w:rPr>
              <w:t>Муниципальная программа «Экономическое развитие и формирование инвестиционной привлекательности</w:t>
            </w:r>
          </w:p>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r w:rsidRPr="005243C9">
              <w:rPr>
                <w:rFonts w:ascii="Times New Roman" w:hAnsi="Times New Roman" w:cs="Times New Roman"/>
                <w:b/>
                <w:color w:val="000000" w:themeColor="text1"/>
                <w:sz w:val="24"/>
                <w:szCs w:val="24"/>
              </w:rPr>
              <w:t>муниципаль</w:t>
            </w:r>
            <w:r w:rsidR="005243C9">
              <w:rPr>
                <w:rFonts w:ascii="Times New Roman" w:hAnsi="Times New Roman" w:cs="Times New Roman"/>
                <w:b/>
                <w:color w:val="000000" w:themeColor="text1"/>
                <w:sz w:val="24"/>
                <w:szCs w:val="24"/>
              </w:rPr>
              <w:t>ного образования «Город Майкоп»</w:t>
            </w:r>
          </w:p>
        </w:tc>
      </w:tr>
      <w:tr w:rsidR="005243C9" w:rsidRPr="005243C9" w:rsidTr="005243C9">
        <w:tc>
          <w:tcPr>
            <w:tcW w:w="15022" w:type="dxa"/>
            <w:gridSpan w:val="20"/>
            <w:vAlign w:val="center"/>
          </w:tcPr>
          <w:p w:rsidR="005136B7" w:rsidRPr="005243C9" w:rsidRDefault="005136B7" w:rsidP="005243C9">
            <w:pPr>
              <w:jc w:val="center"/>
              <w:rPr>
                <w:rFonts w:ascii="Times New Roman" w:hAnsi="Times New Roman" w:cs="Times New Roman"/>
                <w:b/>
                <w:color w:val="000000" w:themeColor="text1"/>
                <w:sz w:val="24"/>
                <w:szCs w:val="24"/>
              </w:rPr>
            </w:pPr>
            <w:r w:rsidRPr="005243C9">
              <w:rPr>
                <w:rFonts w:ascii="Times New Roman" w:hAnsi="Times New Roman" w:cs="Times New Roman"/>
                <w:b/>
                <w:color w:val="000000" w:themeColor="text1"/>
                <w:sz w:val="24"/>
                <w:szCs w:val="24"/>
              </w:rPr>
              <w:t>Подпрограмма «Развитие промышленного и инвестиционного сектора экономики»</w:t>
            </w:r>
          </w:p>
        </w:tc>
      </w:tr>
      <w:tr w:rsidR="005243C9" w:rsidRPr="005243C9" w:rsidTr="00DF49A1">
        <w:trPr>
          <w:cantSplit/>
          <w:trHeight w:val="1134"/>
        </w:trPr>
        <w:tc>
          <w:tcPr>
            <w:tcW w:w="0" w:type="auto"/>
            <w:vAlign w:val="center"/>
          </w:tcPr>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right w:val="single" w:sz="18" w:space="0" w:color="auto"/>
            </w:tcBorders>
            <w:vAlign w:val="center"/>
          </w:tcPr>
          <w:p w:rsidR="00255A10" w:rsidRPr="005243C9" w:rsidRDefault="005136B7"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Всего по подпрограмме:</w:t>
            </w:r>
          </w:p>
          <w:p w:rsidR="00255A10" w:rsidRPr="005243C9" w:rsidRDefault="00255A10" w:rsidP="005243C9">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0" w:type="auto"/>
            <w:tcBorders>
              <w:left w:val="single" w:sz="18" w:space="0" w:color="auto"/>
            </w:tcBorders>
            <w:textDirection w:val="btLr"/>
            <w:vAlign w:val="center"/>
          </w:tcPr>
          <w:p w:rsidR="00255A10"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1</w:t>
            </w:r>
            <w:r w:rsidR="00706A88">
              <w:rPr>
                <w:rFonts w:ascii="Times New Roman" w:eastAsia="Times New Roman" w:hAnsi="Times New Roman" w:cs="Times New Roman"/>
                <w:bCs/>
                <w:color w:val="000000" w:themeColor="text1"/>
                <w:sz w:val="24"/>
                <w:szCs w:val="24"/>
              </w:rPr>
              <w:t xml:space="preserve"> </w:t>
            </w:r>
            <w:r w:rsidRPr="005243C9">
              <w:rPr>
                <w:rFonts w:ascii="Times New Roman" w:eastAsia="Times New Roman" w:hAnsi="Times New Roman" w:cs="Times New Roman"/>
                <w:bCs/>
                <w:color w:val="000000" w:themeColor="text1"/>
                <w:sz w:val="24"/>
                <w:szCs w:val="24"/>
              </w:rPr>
              <w:t>500,8</w:t>
            </w:r>
          </w:p>
        </w:tc>
        <w:tc>
          <w:tcPr>
            <w:tcW w:w="0" w:type="auto"/>
            <w:textDirection w:val="btLr"/>
            <w:vAlign w:val="center"/>
          </w:tcPr>
          <w:p w:rsidR="00255A10"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1</w:t>
            </w:r>
            <w:r w:rsidR="00706A88">
              <w:rPr>
                <w:rFonts w:ascii="Times New Roman" w:eastAsia="Times New Roman" w:hAnsi="Times New Roman" w:cs="Times New Roman"/>
                <w:bCs/>
                <w:color w:val="000000" w:themeColor="text1"/>
                <w:sz w:val="24"/>
                <w:szCs w:val="24"/>
              </w:rPr>
              <w:t xml:space="preserve"> </w:t>
            </w:r>
            <w:r w:rsidRPr="005243C9">
              <w:rPr>
                <w:rFonts w:ascii="Times New Roman" w:eastAsia="Times New Roman" w:hAnsi="Times New Roman" w:cs="Times New Roman"/>
                <w:bCs/>
                <w:color w:val="000000" w:themeColor="text1"/>
                <w:sz w:val="24"/>
                <w:szCs w:val="24"/>
              </w:rPr>
              <w:t>500,8</w:t>
            </w:r>
          </w:p>
        </w:tc>
        <w:tc>
          <w:tcPr>
            <w:tcW w:w="818" w:type="dxa"/>
            <w:tcBorders>
              <w:right w:val="single" w:sz="18" w:space="0" w:color="auto"/>
            </w:tcBorders>
            <w:textDirection w:val="btLr"/>
            <w:vAlign w:val="center"/>
          </w:tcPr>
          <w:p w:rsidR="00255A10"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255A10"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extDirection w:val="btLr"/>
            <w:vAlign w:val="center"/>
          </w:tcPr>
          <w:p w:rsidR="00255A10"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cBorders>
              <w:right w:val="single" w:sz="18" w:space="0" w:color="auto"/>
            </w:tcBorders>
            <w:textDirection w:val="btLr"/>
            <w:vAlign w:val="center"/>
          </w:tcPr>
          <w:p w:rsidR="00255A10"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255A10"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extDirection w:val="btLr"/>
            <w:vAlign w:val="center"/>
          </w:tcPr>
          <w:p w:rsidR="00255A10"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cBorders>
              <w:right w:val="single" w:sz="18" w:space="0" w:color="auto"/>
            </w:tcBorders>
            <w:textDirection w:val="btLr"/>
            <w:vAlign w:val="center"/>
          </w:tcPr>
          <w:p w:rsidR="00255A10"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right w:val="single" w:sz="6" w:space="0" w:color="auto"/>
            </w:tcBorders>
            <w:textDirection w:val="btLr"/>
            <w:vAlign w:val="center"/>
          </w:tcPr>
          <w:p w:rsidR="00255A10"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40,0</w:t>
            </w:r>
          </w:p>
        </w:tc>
        <w:tc>
          <w:tcPr>
            <w:tcW w:w="0" w:type="auto"/>
            <w:tcBorders>
              <w:left w:val="single" w:sz="6" w:space="0" w:color="auto"/>
            </w:tcBorders>
            <w:textDirection w:val="btLr"/>
            <w:vAlign w:val="center"/>
          </w:tcPr>
          <w:p w:rsidR="00255A10"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40,0</w:t>
            </w:r>
          </w:p>
        </w:tc>
        <w:tc>
          <w:tcPr>
            <w:tcW w:w="0" w:type="auto"/>
            <w:tcBorders>
              <w:right w:val="single" w:sz="18" w:space="0" w:color="auto"/>
            </w:tcBorders>
            <w:textDirection w:val="btLr"/>
            <w:vAlign w:val="center"/>
          </w:tcPr>
          <w:p w:rsidR="00255A10"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255A10"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cBorders>
              <w:right w:val="single" w:sz="6" w:space="0" w:color="auto"/>
            </w:tcBorders>
            <w:textDirection w:val="btLr"/>
            <w:vAlign w:val="center"/>
          </w:tcPr>
          <w:p w:rsidR="00255A10"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cBorders>
              <w:left w:val="single" w:sz="6" w:space="0" w:color="auto"/>
              <w:right w:val="single" w:sz="18" w:space="0" w:color="auto"/>
            </w:tcBorders>
            <w:textDirection w:val="btLr"/>
            <w:vAlign w:val="center"/>
          </w:tcPr>
          <w:p w:rsidR="00255A10"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255A10"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extDirection w:val="btLr"/>
            <w:vAlign w:val="center"/>
          </w:tcPr>
          <w:p w:rsidR="00255A10"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extDirection w:val="btLr"/>
            <w:vAlign w:val="center"/>
          </w:tcPr>
          <w:p w:rsidR="00255A10"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r>
      <w:tr w:rsidR="005243C9" w:rsidRPr="005243C9" w:rsidTr="00DF49A1">
        <w:trPr>
          <w:cantSplit/>
          <w:trHeight w:val="1134"/>
        </w:trPr>
        <w:tc>
          <w:tcPr>
            <w:tcW w:w="0" w:type="auto"/>
            <w:vAlign w:val="center"/>
          </w:tcPr>
          <w:p w:rsidR="005136B7" w:rsidRPr="005243C9" w:rsidRDefault="001E453E"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1.</w:t>
            </w:r>
          </w:p>
        </w:tc>
        <w:tc>
          <w:tcPr>
            <w:tcW w:w="0" w:type="auto"/>
            <w:tcBorders>
              <w:right w:val="single" w:sz="18" w:space="0" w:color="auto"/>
            </w:tcBorders>
            <w:vAlign w:val="center"/>
          </w:tcPr>
          <w:p w:rsidR="001E453E" w:rsidRPr="005243C9" w:rsidRDefault="005136B7"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
                <w:bCs/>
                <w:i/>
                <w:color w:val="000000" w:themeColor="text1"/>
                <w:sz w:val="24"/>
                <w:szCs w:val="24"/>
              </w:rPr>
              <w:t xml:space="preserve">Основное </w:t>
            </w:r>
            <w:r w:rsidR="001E453E" w:rsidRPr="005243C9">
              <w:rPr>
                <w:rFonts w:ascii="Times New Roman" w:eastAsia="Times New Roman" w:hAnsi="Times New Roman" w:cs="Times New Roman"/>
                <w:b/>
                <w:bCs/>
                <w:i/>
                <w:color w:val="000000" w:themeColor="text1"/>
                <w:sz w:val="24"/>
                <w:szCs w:val="24"/>
              </w:rPr>
              <w:t>м</w:t>
            </w:r>
            <w:r w:rsidRPr="005243C9">
              <w:rPr>
                <w:rFonts w:ascii="Times New Roman" w:eastAsia="Times New Roman" w:hAnsi="Times New Roman" w:cs="Times New Roman"/>
                <w:b/>
                <w:bCs/>
                <w:i/>
                <w:color w:val="000000" w:themeColor="text1"/>
                <w:sz w:val="24"/>
                <w:szCs w:val="24"/>
              </w:rPr>
              <w:t>ероприятие:</w:t>
            </w:r>
            <w:r w:rsidR="001E453E" w:rsidRPr="005243C9">
              <w:rPr>
                <w:rFonts w:ascii="Times New Roman" w:eastAsia="Times New Roman" w:hAnsi="Times New Roman" w:cs="Times New Roman"/>
                <w:bCs/>
                <w:color w:val="000000" w:themeColor="text1"/>
                <w:sz w:val="24"/>
                <w:szCs w:val="24"/>
              </w:rPr>
              <w:t xml:space="preserve"> «Создание благоприятных условий для привлечения инвестиций в экономику муниципального образования</w:t>
            </w:r>
          </w:p>
          <w:p w:rsidR="005136B7" w:rsidRPr="005243C9" w:rsidRDefault="0098376D"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«Город Майкоп»</w:t>
            </w:r>
          </w:p>
        </w:tc>
        <w:tc>
          <w:tcPr>
            <w:tcW w:w="0" w:type="auto"/>
            <w:tcBorders>
              <w:left w:val="single" w:sz="18" w:space="0" w:color="auto"/>
            </w:tcBorders>
            <w:textDirection w:val="btLr"/>
            <w:vAlign w:val="center"/>
          </w:tcPr>
          <w:p w:rsidR="005136B7"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1</w:t>
            </w:r>
            <w:r w:rsidR="00706A88">
              <w:rPr>
                <w:rFonts w:ascii="Times New Roman" w:eastAsia="Times New Roman" w:hAnsi="Times New Roman" w:cs="Times New Roman"/>
                <w:bCs/>
                <w:color w:val="000000" w:themeColor="text1"/>
                <w:sz w:val="24"/>
                <w:szCs w:val="24"/>
              </w:rPr>
              <w:t xml:space="preserve"> </w:t>
            </w:r>
            <w:r w:rsidRPr="005243C9">
              <w:rPr>
                <w:rFonts w:ascii="Times New Roman" w:eastAsia="Times New Roman" w:hAnsi="Times New Roman" w:cs="Times New Roman"/>
                <w:bCs/>
                <w:color w:val="000000" w:themeColor="text1"/>
                <w:sz w:val="24"/>
                <w:szCs w:val="24"/>
              </w:rPr>
              <w:t>500,8</w:t>
            </w:r>
          </w:p>
        </w:tc>
        <w:tc>
          <w:tcPr>
            <w:tcW w:w="0" w:type="auto"/>
            <w:textDirection w:val="btLr"/>
            <w:vAlign w:val="center"/>
          </w:tcPr>
          <w:p w:rsidR="005136B7"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1</w:t>
            </w:r>
            <w:r w:rsidR="00706A88">
              <w:rPr>
                <w:rFonts w:ascii="Times New Roman" w:eastAsia="Times New Roman" w:hAnsi="Times New Roman" w:cs="Times New Roman"/>
                <w:bCs/>
                <w:color w:val="000000" w:themeColor="text1"/>
                <w:sz w:val="24"/>
                <w:szCs w:val="24"/>
              </w:rPr>
              <w:t xml:space="preserve"> </w:t>
            </w:r>
            <w:r w:rsidRPr="005243C9">
              <w:rPr>
                <w:rFonts w:ascii="Times New Roman" w:eastAsia="Times New Roman" w:hAnsi="Times New Roman" w:cs="Times New Roman"/>
                <w:bCs/>
                <w:color w:val="000000" w:themeColor="text1"/>
                <w:sz w:val="24"/>
                <w:szCs w:val="24"/>
              </w:rPr>
              <w:t>500,8</w:t>
            </w:r>
          </w:p>
        </w:tc>
        <w:tc>
          <w:tcPr>
            <w:tcW w:w="818" w:type="dxa"/>
            <w:tcBorders>
              <w:right w:val="single" w:sz="18" w:space="0" w:color="auto"/>
            </w:tcBorders>
            <w:textDirection w:val="btLr"/>
            <w:vAlign w:val="center"/>
          </w:tcPr>
          <w:p w:rsidR="005136B7"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5136B7"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extDirection w:val="btLr"/>
            <w:vAlign w:val="center"/>
          </w:tcPr>
          <w:p w:rsidR="005136B7"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cBorders>
              <w:right w:val="single" w:sz="18" w:space="0" w:color="auto"/>
            </w:tcBorders>
            <w:textDirection w:val="btLr"/>
            <w:vAlign w:val="center"/>
          </w:tcPr>
          <w:p w:rsidR="005136B7"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5136B7"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extDirection w:val="btLr"/>
            <w:vAlign w:val="center"/>
          </w:tcPr>
          <w:p w:rsidR="005136B7"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cBorders>
              <w:right w:val="single" w:sz="18" w:space="0" w:color="auto"/>
            </w:tcBorders>
            <w:textDirection w:val="btLr"/>
            <w:vAlign w:val="center"/>
          </w:tcPr>
          <w:p w:rsidR="005136B7"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right w:val="single" w:sz="6" w:space="0" w:color="auto"/>
            </w:tcBorders>
            <w:textDirection w:val="btLr"/>
            <w:vAlign w:val="center"/>
          </w:tcPr>
          <w:p w:rsidR="005136B7"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40,0</w:t>
            </w:r>
          </w:p>
        </w:tc>
        <w:tc>
          <w:tcPr>
            <w:tcW w:w="0" w:type="auto"/>
            <w:tcBorders>
              <w:left w:val="single" w:sz="6" w:space="0" w:color="auto"/>
            </w:tcBorders>
            <w:textDirection w:val="btLr"/>
            <w:vAlign w:val="center"/>
          </w:tcPr>
          <w:p w:rsidR="005136B7"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40,0</w:t>
            </w:r>
          </w:p>
        </w:tc>
        <w:tc>
          <w:tcPr>
            <w:tcW w:w="0" w:type="auto"/>
            <w:tcBorders>
              <w:right w:val="single" w:sz="18" w:space="0" w:color="auto"/>
            </w:tcBorders>
            <w:textDirection w:val="btLr"/>
            <w:vAlign w:val="center"/>
          </w:tcPr>
          <w:p w:rsidR="005136B7"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5136B7"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cBorders>
              <w:right w:val="single" w:sz="6" w:space="0" w:color="auto"/>
            </w:tcBorders>
            <w:textDirection w:val="btLr"/>
            <w:vAlign w:val="center"/>
          </w:tcPr>
          <w:p w:rsidR="005136B7"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cBorders>
              <w:left w:val="single" w:sz="6" w:space="0" w:color="auto"/>
              <w:right w:val="single" w:sz="18" w:space="0" w:color="auto"/>
            </w:tcBorders>
            <w:textDirection w:val="btLr"/>
            <w:vAlign w:val="center"/>
          </w:tcPr>
          <w:p w:rsidR="005136B7"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5136B7"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extDirection w:val="btLr"/>
            <w:vAlign w:val="center"/>
          </w:tcPr>
          <w:p w:rsidR="005136B7"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365,2</w:t>
            </w:r>
          </w:p>
        </w:tc>
        <w:tc>
          <w:tcPr>
            <w:tcW w:w="0" w:type="auto"/>
            <w:textDirection w:val="btLr"/>
            <w:vAlign w:val="center"/>
          </w:tcPr>
          <w:p w:rsidR="005136B7"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r w:rsidRPr="005243C9">
              <w:rPr>
                <w:rFonts w:ascii="Times New Roman" w:eastAsia="Times New Roman" w:hAnsi="Times New Roman" w:cs="Times New Roman"/>
                <w:b/>
                <w:bCs/>
                <w:color w:val="000000" w:themeColor="text1"/>
                <w:sz w:val="24"/>
                <w:szCs w:val="24"/>
              </w:rPr>
              <w:t>-</w:t>
            </w:r>
          </w:p>
        </w:tc>
      </w:tr>
      <w:tr w:rsidR="005243C9" w:rsidRPr="005243C9" w:rsidTr="00DF49A1">
        <w:trPr>
          <w:cantSplit/>
          <w:trHeight w:val="1134"/>
        </w:trPr>
        <w:tc>
          <w:tcPr>
            <w:tcW w:w="0" w:type="auto"/>
            <w:vAlign w:val="center"/>
          </w:tcPr>
          <w:p w:rsidR="001E453E" w:rsidRPr="005243C9" w:rsidRDefault="001E453E"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1.1.</w:t>
            </w:r>
          </w:p>
        </w:tc>
        <w:tc>
          <w:tcPr>
            <w:tcW w:w="0" w:type="auto"/>
            <w:tcBorders>
              <w:right w:val="single" w:sz="18" w:space="0" w:color="auto"/>
            </w:tcBorders>
            <w:vAlign w:val="center"/>
          </w:tcPr>
          <w:p w:rsidR="001E453E" w:rsidRPr="005243C9" w:rsidRDefault="001E453E" w:rsidP="005243C9">
            <w:pPr>
              <w:jc w:val="center"/>
              <w:rPr>
                <w:rFonts w:ascii="Times New Roman" w:hAnsi="Times New Roman" w:cs="Times New Roman"/>
                <w:color w:val="000000" w:themeColor="text1"/>
                <w:sz w:val="24"/>
                <w:szCs w:val="24"/>
              </w:rPr>
            </w:pPr>
            <w:r w:rsidRPr="005243C9">
              <w:rPr>
                <w:rFonts w:ascii="Times New Roman" w:hAnsi="Times New Roman" w:cs="Times New Roman"/>
                <w:i/>
                <w:color w:val="000000" w:themeColor="text1"/>
                <w:sz w:val="24"/>
                <w:szCs w:val="24"/>
              </w:rPr>
              <w:t>Мероприятие:</w:t>
            </w:r>
            <w:r w:rsidRPr="005243C9">
              <w:rPr>
                <w:rFonts w:ascii="Times New Roman" w:hAnsi="Times New Roman" w:cs="Times New Roman"/>
                <w:color w:val="000000" w:themeColor="text1"/>
                <w:sz w:val="24"/>
                <w:szCs w:val="24"/>
              </w:rPr>
              <w:t xml:space="preserve"> Участие в международных и внутрироссийских экономических мероприятиях и поддержание связей с городами побратимами</w:t>
            </w:r>
          </w:p>
        </w:tc>
        <w:tc>
          <w:tcPr>
            <w:tcW w:w="0" w:type="auto"/>
            <w:tcBorders>
              <w:lef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744,8</w:t>
            </w:r>
          </w:p>
        </w:tc>
        <w:tc>
          <w:tcPr>
            <w:tcW w:w="0" w:type="auto"/>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744,8</w:t>
            </w:r>
          </w:p>
        </w:tc>
        <w:tc>
          <w:tcPr>
            <w:tcW w:w="818" w:type="dxa"/>
            <w:tcBorders>
              <w:right w:val="single" w:sz="18" w:space="0" w:color="auto"/>
            </w:tcBorders>
            <w:textDirection w:val="btLr"/>
            <w:vAlign w:val="center"/>
          </w:tcPr>
          <w:p w:rsidR="001E453E" w:rsidRPr="005243C9" w:rsidRDefault="007853A2"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0</w:t>
            </w:r>
          </w:p>
        </w:tc>
        <w:tc>
          <w:tcPr>
            <w:tcW w:w="0" w:type="auto"/>
            <w:tcBorders>
              <w:left w:val="single" w:sz="18" w:space="0" w:color="auto"/>
            </w:tcBorders>
            <w:textDirection w:val="btLr"/>
            <w:vAlign w:val="center"/>
          </w:tcPr>
          <w:p w:rsidR="001E453E" w:rsidRPr="005243C9" w:rsidRDefault="000D5214"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186,2</w:t>
            </w:r>
          </w:p>
        </w:tc>
        <w:tc>
          <w:tcPr>
            <w:tcW w:w="0" w:type="auto"/>
            <w:textDirection w:val="btLr"/>
            <w:vAlign w:val="center"/>
          </w:tcPr>
          <w:p w:rsidR="001E453E" w:rsidRPr="005243C9" w:rsidRDefault="000D5214"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186,2</w:t>
            </w:r>
          </w:p>
        </w:tc>
        <w:tc>
          <w:tcPr>
            <w:tcW w:w="0" w:type="auto"/>
            <w:tcBorders>
              <w:righ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1E453E" w:rsidRPr="005243C9" w:rsidRDefault="000D5214"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186,2</w:t>
            </w:r>
          </w:p>
        </w:tc>
        <w:tc>
          <w:tcPr>
            <w:tcW w:w="0" w:type="auto"/>
            <w:textDirection w:val="btLr"/>
            <w:vAlign w:val="center"/>
          </w:tcPr>
          <w:p w:rsidR="001E453E" w:rsidRPr="005243C9" w:rsidRDefault="000D5214"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186,2</w:t>
            </w:r>
          </w:p>
        </w:tc>
        <w:tc>
          <w:tcPr>
            <w:tcW w:w="0" w:type="auto"/>
            <w:tcBorders>
              <w:righ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right w:val="single" w:sz="6" w:space="0" w:color="auto"/>
            </w:tcBorders>
            <w:textDirection w:val="btLr"/>
            <w:vAlign w:val="center"/>
          </w:tcPr>
          <w:p w:rsidR="001E453E" w:rsidRPr="005243C9" w:rsidRDefault="000D5214"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0,0</w:t>
            </w:r>
          </w:p>
        </w:tc>
        <w:tc>
          <w:tcPr>
            <w:tcW w:w="0" w:type="auto"/>
            <w:tcBorders>
              <w:left w:val="single" w:sz="6" w:space="0" w:color="auto"/>
            </w:tcBorders>
            <w:textDirection w:val="btLr"/>
            <w:vAlign w:val="center"/>
          </w:tcPr>
          <w:p w:rsidR="001E453E" w:rsidRPr="005243C9" w:rsidRDefault="000D5214"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0,0</w:t>
            </w:r>
          </w:p>
        </w:tc>
        <w:tc>
          <w:tcPr>
            <w:tcW w:w="0" w:type="auto"/>
            <w:tcBorders>
              <w:righ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186,2</w:t>
            </w:r>
          </w:p>
        </w:tc>
        <w:tc>
          <w:tcPr>
            <w:tcW w:w="0" w:type="auto"/>
            <w:tcBorders>
              <w:right w:val="single" w:sz="6"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186,2</w:t>
            </w:r>
          </w:p>
        </w:tc>
        <w:tc>
          <w:tcPr>
            <w:tcW w:w="0" w:type="auto"/>
            <w:tcBorders>
              <w:left w:val="single" w:sz="6" w:space="0" w:color="auto"/>
              <w:righ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186,2</w:t>
            </w:r>
          </w:p>
        </w:tc>
        <w:tc>
          <w:tcPr>
            <w:tcW w:w="0" w:type="auto"/>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186,2</w:t>
            </w:r>
          </w:p>
        </w:tc>
        <w:tc>
          <w:tcPr>
            <w:tcW w:w="0" w:type="auto"/>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r w:rsidRPr="005243C9">
              <w:rPr>
                <w:rFonts w:ascii="Times New Roman" w:eastAsia="Times New Roman" w:hAnsi="Times New Roman" w:cs="Times New Roman"/>
                <w:b/>
                <w:bCs/>
                <w:color w:val="000000" w:themeColor="text1"/>
                <w:sz w:val="24"/>
                <w:szCs w:val="24"/>
              </w:rPr>
              <w:t>-</w:t>
            </w:r>
          </w:p>
        </w:tc>
      </w:tr>
      <w:tr w:rsidR="005243C9" w:rsidRPr="005243C9" w:rsidTr="00DF49A1">
        <w:trPr>
          <w:cantSplit/>
          <w:trHeight w:val="1134"/>
        </w:trPr>
        <w:tc>
          <w:tcPr>
            <w:tcW w:w="0" w:type="auto"/>
            <w:vAlign w:val="center"/>
          </w:tcPr>
          <w:p w:rsidR="001E453E" w:rsidRPr="005243C9" w:rsidRDefault="001E453E"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1.2.</w:t>
            </w:r>
          </w:p>
        </w:tc>
        <w:tc>
          <w:tcPr>
            <w:tcW w:w="0" w:type="auto"/>
            <w:tcBorders>
              <w:right w:val="single" w:sz="18" w:space="0" w:color="auto"/>
            </w:tcBorders>
            <w:vAlign w:val="center"/>
          </w:tcPr>
          <w:p w:rsidR="001E453E" w:rsidRPr="005243C9" w:rsidRDefault="001E453E" w:rsidP="005243C9">
            <w:pPr>
              <w:jc w:val="center"/>
              <w:rPr>
                <w:rFonts w:ascii="Times New Roman" w:hAnsi="Times New Roman" w:cs="Times New Roman"/>
                <w:color w:val="000000" w:themeColor="text1"/>
                <w:sz w:val="24"/>
                <w:szCs w:val="24"/>
              </w:rPr>
            </w:pPr>
            <w:r w:rsidRPr="005243C9">
              <w:rPr>
                <w:rFonts w:ascii="Times New Roman" w:hAnsi="Times New Roman" w:cs="Times New Roman"/>
                <w:i/>
                <w:color w:val="000000" w:themeColor="text1"/>
                <w:sz w:val="24"/>
                <w:szCs w:val="24"/>
              </w:rPr>
              <w:t>Мероприятие:</w:t>
            </w:r>
            <w:r w:rsidRPr="005243C9">
              <w:rPr>
                <w:rFonts w:ascii="Times New Roman" w:hAnsi="Times New Roman" w:cs="Times New Roman"/>
                <w:color w:val="000000" w:themeColor="text1"/>
                <w:sz w:val="24"/>
                <w:szCs w:val="24"/>
              </w:rPr>
              <w:t xml:space="preserve"> Представительские расходы при внутренних и зарубежных поездках и встрече делегаций, в </w:t>
            </w:r>
            <w:proofErr w:type="spellStart"/>
            <w:r w:rsidRPr="005243C9">
              <w:rPr>
                <w:rFonts w:ascii="Times New Roman" w:hAnsi="Times New Roman" w:cs="Times New Roman"/>
                <w:color w:val="000000" w:themeColor="text1"/>
                <w:sz w:val="24"/>
                <w:szCs w:val="24"/>
              </w:rPr>
              <w:t>т.ч</w:t>
            </w:r>
            <w:proofErr w:type="spellEnd"/>
            <w:r w:rsidRPr="005243C9">
              <w:rPr>
                <w:rFonts w:ascii="Times New Roman" w:hAnsi="Times New Roman" w:cs="Times New Roman"/>
                <w:color w:val="000000" w:themeColor="text1"/>
                <w:sz w:val="24"/>
                <w:szCs w:val="24"/>
              </w:rPr>
              <w:t>. иностранных</w:t>
            </w:r>
          </w:p>
        </w:tc>
        <w:tc>
          <w:tcPr>
            <w:tcW w:w="0" w:type="auto"/>
            <w:tcBorders>
              <w:lef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340,0</w:t>
            </w:r>
          </w:p>
        </w:tc>
        <w:tc>
          <w:tcPr>
            <w:tcW w:w="0" w:type="auto"/>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340,0</w:t>
            </w:r>
          </w:p>
        </w:tc>
        <w:tc>
          <w:tcPr>
            <w:tcW w:w="818" w:type="dxa"/>
            <w:tcBorders>
              <w:righ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1E453E" w:rsidRPr="005243C9" w:rsidRDefault="000D5214"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85,0</w:t>
            </w:r>
          </w:p>
        </w:tc>
        <w:tc>
          <w:tcPr>
            <w:tcW w:w="0" w:type="auto"/>
            <w:textDirection w:val="btLr"/>
            <w:vAlign w:val="center"/>
          </w:tcPr>
          <w:p w:rsidR="001E453E" w:rsidRPr="005243C9" w:rsidRDefault="000D5214"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85,0</w:t>
            </w:r>
          </w:p>
        </w:tc>
        <w:tc>
          <w:tcPr>
            <w:tcW w:w="0" w:type="auto"/>
            <w:tcBorders>
              <w:righ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1E453E" w:rsidRPr="005243C9" w:rsidRDefault="000D5214"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85,0</w:t>
            </w:r>
          </w:p>
        </w:tc>
        <w:tc>
          <w:tcPr>
            <w:tcW w:w="0" w:type="auto"/>
            <w:textDirection w:val="btLr"/>
            <w:vAlign w:val="center"/>
          </w:tcPr>
          <w:p w:rsidR="001E453E" w:rsidRPr="005243C9" w:rsidRDefault="000D5214"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85,0</w:t>
            </w:r>
          </w:p>
        </w:tc>
        <w:tc>
          <w:tcPr>
            <w:tcW w:w="0" w:type="auto"/>
            <w:tcBorders>
              <w:righ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right w:val="single" w:sz="6" w:space="0" w:color="auto"/>
            </w:tcBorders>
            <w:textDirection w:val="btLr"/>
            <w:vAlign w:val="center"/>
          </w:tcPr>
          <w:p w:rsidR="001E453E" w:rsidRPr="005243C9" w:rsidRDefault="000D5214"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0,0</w:t>
            </w:r>
          </w:p>
        </w:tc>
        <w:tc>
          <w:tcPr>
            <w:tcW w:w="0" w:type="auto"/>
            <w:tcBorders>
              <w:left w:val="single" w:sz="6" w:space="0" w:color="auto"/>
            </w:tcBorders>
            <w:textDirection w:val="btLr"/>
            <w:vAlign w:val="center"/>
          </w:tcPr>
          <w:p w:rsidR="001E453E" w:rsidRPr="005243C9" w:rsidRDefault="000D5214"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0,0</w:t>
            </w:r>
          </w:p>
        </w:tc>
        <w:tc>
          <w:tcPr>
            <w:tcW w:w="0" w:type="auto"/>
            <w:tcBorders>
              <w:righ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85,0</w:t>
            </w:r>
          </w:p>
        </w:tc>
        <w:tc>
          <w:tcPr>
            <w:tcW w:w="0" w:type="auto"/>
            <w:tcBorders>
              <w:right w:val="single" w:sz="6"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85,0</w:t>
            </w:r>
          </w:p>
        </w:tc>
        <w:tc>
          <w:tcPr>
            <w:tcW w:w="0" w:type="auto"/>
            <w:tcBorders>
              <w:left w:val="single" w:sz="6" w:space="0" w:color="auto"/>
              <w:right w:val="single" w:sz="18" w:space="0" w:color="auto"/>
            </w:tcBorders>
            <w:textDirection w:val="btLr"/>
            <w:vAlign w:val="center"/>
          </w:tcPr>
          <w:p w:rsidR="001E453E" w:rsidRPr="005243C9" w:rsidRDefault="001E453E"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85,0</w:t>
            </w:r>
          </w:p>
        </w:tc>
        <w:tc>
          <w:tcPr>
            <w:tcW w:w="0" w:type="auto"/>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85,0</w:t>
            </w:r>
          </w:p>
        </w:tc>
        <w:tc>
          <w:tcPr>
            <w:tcW w:w="0" w:type="auto"/>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r w:rsidRPr="005243C9">
              <w:rPr>
                <w:rFonts w:ascii="Times New Roman" w:eastAsia="Times New Roman" w:hAnsi="Times New Roman" w:cs="Times New Roman"/>
                <w:b/>
                <w:bCs/>
                <w:color w:val="000000" w:themeColor="text1"/>
                <w:sz w:val="24"/>
                <w:szCs w:val="24"/>
              </w:rPr>
              <w:t>-</w:t>
            </w:r>
          </w:p>
        </w:tc>
      </w:tr>
      <w:tr w:rsidR="005243C9" w:rsidRPr="005243C9" w:rsidTr="00DF49A1">
        <w:trPr>
          <w:cantSplit/>
          <w:trHeight w:val="1134"/>
        </w:trPr>
        <w:tc>
          <w:tcPr>
            <w:tcW w:w="0" w:type="auto"/>
            <w:vAlign w:val="center"/>
          </w:tcPr>
          <w:p w:rsidR="001E453E" w:rsidRPr="005243C9" w:rsidRDefault="001E453E"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1.3.</w:t>
            </w:r>
          </w:p>
        </w:tc>
        <w:tc>
          <w:tcPr>
            <w:tcW w:w="0" w:type="auto"/>
            <w:tcBorders>
              <w:right w:val="single" w:sz="18" w:space="0" w:color="auto"/>
            </w:tcBorders>
            <w:vAlign w:val="center"/>
          </w:tcPr>
          <w:p w:rsidR="001E453E" w:rsidRPr="005243C9" w:rsidRDefault="001E453E" w:rsidP="005243C9">
            <w:pPr>
              <w:jc w:val="center"/>
              <w:rPr>
                <w:rFonts w:ascii="Times New Roman" w:hAnsi="Times New Roman" w:cs="Times New Roman"/>
                <w:color w:val="000000" w:themeColor="text1"/>
                <w:sz w:val="24"/>
                <w:szCs w:val="24"/>
              </w:rPr>
            </w:pPr>
            <w:r w:rsidRPr="005243C9">
              <w:rPr>
                <w:rFonts w:ascii="Times New Roman" w:hAnsi="Times New Roman" w:cs="Times New Roman"/>
                <w:i/>
                <w:color w:val="000000" w:themeColor="text1"/>
                <w:sz w:val="24"/>
                <w:szCs w:val="24"/>
              </w:rPr>
              <w:t>Мероприятие:</w:t>
            </w:r>
            <w:r w:rsidRPr="005243C9">
              <w:rPr>
                <w:rFonts w:ascii="Times New Roman" w:hAnsi="Times New Roman" w:cs="Times New Roman"/>
                <w:color w:val="000000" w:themeColor="text1"/>
                <w:sz w:val="24"/>
                <w:szCs w:val="24"/>
              </w:rPr>
              <w:t xml:space="preserve"> Разработка и изготовление презентационного материала</w:t>
            </w:r>
          </w:p>
        </w:tc>
        <w:tc>
          <w:tcPr>
            <w:tcW w:w="0" w:type="auto"/>
            <w:tcBorders>
              <w:lef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200,0</w:t>
            </w:r>
          </w:p>
        </w:tc>
        <w:tc>
          <w:tcPr>
            <w:tcW w:w="0" w:type="auto"/>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200,0</w:t>
            </w:r>
          </w:p>
        </w:tc>
        <w:tc>
          <w:tcPr>
            <w:tcW w:w="818" w:type="dxa"/>
            <w:tcBorders>
              <w:righ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1E453E" w:rsidRPr="005243C9" w:rsidRDefault="000D5214"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40,0</w:t>
            </w:r>
          </w:p>
        </w:tc>
        <w:tc>
          <w:tcPr>
            <w:tcW w:w="0" w:type="auto"/>
            <w:textDirection w:val="btLr"/>
            <w:vAlign w:val="center"/>
          </w:tcPr>
          <w:p w:rsidR="001E453E" w:rsidRPr="005243C9" w:rsidRDefault="000D5214"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40,0</w:t>
            </w:r>
          </w:p>
        </w:tc>
        <w:tc>
          <w:tcPr>
            <w:tcW w:w="0" w:type="auto"/>
            <w:tcBorders>
              <w:righ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1E453E" w:rsidRPr="005243C9" w:rsidRDefault="00473A76"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40,0</w:t>
            </w:r>
          </w:p>
        </w:tc>
        <w:tc>
          <w:tcPr>
            <w:tcW w:w="0" w:type="auto"/>
            <w:textDirection w:val="btLr"/>
            <w:vAlign w:val="center"/>
          </w:tcPr>
          <w:p w:rsidR="001E453E" w:rsidRPr="005243C9" w:rsidRDefault="00473A76"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40,0</w:t>
            </w:r>
          </w:p>
        </w:tc>
        <w:tc>
          <w:tcPr>
            <w:tcW w:w="0" w:type="auto"/>
            <w:tcBorders>
              <w:righ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right w:val="single" w:sz="6" w:space="0" w:color="auto"/>
            </w:tcBorders>
            <w:textDirection w:val="btLr"/>
            <w:vAlign w:val="center"/>
          </w:tcPr>
          <w:p w:rsidR="001E453E" w:rsidRPr="005243C9" w:rsidRDefault="00473A76"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40,0</w:t>
            </w:r>
          </w:p>
        </w:tc>
        <w:tc>
          <w:tcPr>
            <w:tcW w:w="0" w:type="auto"/>
            <w:tcBorders>
              <w:left w:val="single" w:sz="6" w:space="0" w:color="auto"/>
            </w:tcBorders>
            <w:textDirection w:val="btLr"/>
            <w:vAlign w:val="center"/>
          </w:tcPr>
          <w:p w:rsidR="001E453E" w:rsidRPr="005243C9" w:rsidRDefault="00473A76"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40,0</w:t>
            </w:r>
          </w:p>
        </w:tc>
        <w:tc>
          <w:tcPr>
            <w:tcW w:w="0" w:type="auto"/>
            <w:tcBorders>
              <w:righ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1E453E" w:rsidRPr="005243C9" w:rsidRDefault="00473A76"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40,0</w:t>
            </w:r>
          </w:p>
        </w:tc>
        <w:tc>
          <w:tcPr>
            <w:tcW w:w="0" w:type="auto"/>
            <w:tcBorders>
              <w:right w:val="single" w:sz="6" w:space="0" w:color="auto"/>
            </w:tcBorders>
            <w:textDirection w:val="btLr"/>
            <w:vAlign w:val="center"/>
          </w:tcPr>
          <w:p w:rsidR="001E453E" w:rsidRPr="005243C9" w:rsidRDefault="00473A76"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40,0</w:t>
            </w:r>
          </w:p>
        </w:tc>
        <w:tc>
          <w:tcPr>
            <w:tcW w:w="0" w:type="auto"/>
            <w:tcBorders>
              <w:left w:val="single" w:sz="6" w:space="0" w:color="auto"/>
              <w:right w:val="single" w:sz="18" w:space="0" w:color="auto"/>
            </w:tcBorders>
            <w:textDirection w:val="btLr"/>
            <w:vAlign w:val="center"/>
          </w:tcPr>
          <w:p w:rsidR="001E453E" w:rsidRPr="005243C9" w:rsidRDefault="001E453E"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btLr"/>
            <w:vAlign w:val="center"/>
          </w:tcPr>
          <w:p w:rsidR="001E453E" w:rsidRPr="005243C9" w:rsidRDefault="00473A76"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40,0</w:t>
            </w:r>
          </w:p>
        </w:tc>
        <w:tc>
          <w:tcPr>
            <w:tcW w:w="0" w:type="auto"/>
            <w:textDirection w:val="btLr"/>
            <w:vAlign w:val="center"/>
          </w:tcPr>
          <w:p w:rsidR="001E453E" w:rsidRPr="005243C9" w:rsidRDefault="00473A76"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40,0</w:t>
            </w:r>
          </w:p>
        </w:tc>
        <w:tc>
          <w:tcPr>
            <w:tcW w:w="0" w:type="auto"/>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r w:rsidRPr="005243C9">
              <w:rPr>
                <w:rFonts w:ascii="Times New Roman" w:eastAsia="Times New Roman" w:hAnsi="Times New Roman" w:cs="Times New Roman"/>
                <w:b/>
                <w:bCs/>
                <w:color w:val="000000" w:themeColor="text1"/>
                <w:sz w:val="24"/>
                <w:szCs w:val="24"/>
              </w:rPr>
              <w:t>-</w:t>
            </w:r>
          </w:p>
        </w:tc>
      </w:tr>
      <w:tr w:rsidR="005243C9" w:rsidRPr="005243C9" w:rsidTr="00DF49A1">
        <w:trPr>
          <w:cantSplit/>
          <w:trHeight w:val="1134"/>
        </w:trPr>
        <w:tc>
          <w:tcPr>
            <w:tcW w:w="0" w:type="auto"/>
            <w:vAlign w:val="center"/>
          </w:tcPr>
          <w:p w:rsidR="001E453E" w:rsidRPr="005243C9" w:rsidRDefault="001E453E" w:rsidP="005243C9">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1.4.</w:t>
            </w:r>
          </w:p>
        </w:tc>
        <w:tc>
          <w:tcPr>
            <w:tcW w:w="0" w:type="auto"/>
            <w:tcBorders>
              <w:right w:val="single" w:sz="18" w:space="0" w:color="auto"/>
            </w:tcBorders>
            <w:vAlign w:val="center"/>
          </w:tcPr>
          <w:p w:rsidR="001E453E" w:rsidRPr="005243C9" w:rsidRDefault="001E453E" w:rsidP="005243C9">
            <w:pPr>
              <w:jc w:val="center"/>
              <w:rPr>
                <w:rFonts w:ascii="Times New Roman" w:hAnsi="Times New Roman" w:cs="Times New Roman"/>
                <w:color w:val="000000" w:themeColor="text1"/>
                <w:sz w:val="24"/>
                <w:szCs w:val="24"/>
              </w:rPr>
            </w:pPr>
            <w:r w:rsidRPr="005243C9">
              <w:rPr>
                <w:rFonts w:ascii="Times New Roman" w:hAnsi="Times New Roman" w:cs="Times New Roman"/>
                <w:i/>
                <w:color w:val="000000" w:themeColor="text1"/>
                <w:sz w:val="24"/>
                <w:szCs w:val="24"/>
              </w:rPr>
              <w:t>Мероприятие:</w:t>
            </w:r>
            <w:r w:rsidRPr="005243C9">
              <w:rPr>
                <w:rFonts w:ascii="Times New Roman" w:hAnsi="Times New Roman" w:cs="Times New Roman"/>
                <w:color w:val="000000" w:themeColor="text1"/>
                <w:sz w:val="24"/>
                <w:szCs w:val="24"/>
              </w:rPr>
              <w:t xml:space="preserve"> Организация повышения квалификации руководителей и специалистов Администрации муниципального образования «Город Майкоп»</w:t>
            </w:r>
          </w:p>
        </w:tc>
        <w:tc>
          <w:tcPr>
            <w:tcW w:w="0" w:type="auto"/>
            <w:tcBorders>
              <w:lef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216,0</w:t>
            </w:r>
          </w:p>
        </w:tc>
        <w:tc>
          <w:tcPr>
            <w:tcW w:w="0" w:type="auto"/>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216,0</w:t>
            </w:r>
          </w:p>
        </w:tc>
        <w:tc>
          <w:tcPr>
            <w:tcW w:w="818" w:type="dxa"/>
            <w:tcBorders>
              <w:righ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1E453E" w:rsidRPr="005243C9" w:rsidRDefault="00473A76"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54,0</w:t>
            </w:r>
          </w:p>
        </w:tc>
        <w:tc>
          <w:tcPr>
            <w:tcW w:w="0" w:type="auto"/>
            <w:textDirection w:val="btLr"/>
            <w:vAlign w:val="center"/>
          </w:tcPr>
          <w:p w:rsidR="001E453E" w:rsidRPr="005243C9" w:rsidRDefault="00473A76"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54,0</w:t>
            </w:r>
          </w:p>
        </w:tc>
        <w:tc>
          <w:tcPr>
            <w:tcW w:w="0" w:type="auto"/>
            <w:tcBorders>
              <w:righ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1E453E" w:rsidRPr="005243C9" w:rsidRDefault="00473A76"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54,0</w:t>
            </w:r>
          </w:p>
        </w:tc>
        <w:tc>
          <w:tcPr>
            <w:tcW w:w="0" w:type="auto"/>
            <w:textDirection w:val="btLr"/>
            <w:vAlign w:val="center"/>
          </w:tcPr>
          <w:p w:rsidR="001E453E" w:rsidRPr="005243C9" w:rsidRDefault="00473A76"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54,0</w:t>
            </w:r>
          </w:p>
        </w:tc>
        <w:tc>
          <w:tcPr>
            <w:tcW w:w="0" w:type="auto"/>
            <w:tcBorders>
              <w:righ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right w:val="single" w:sz="6" w:space="0" w:color="auto"/>
            </w:tcBorders>
            <w:textDirection w:val="btLr"/>
            <w:vAlign w:val="center"/>
          </w:tcPr>
          <w:p w:rsidR="001E453E" w:rsidRPr="005243C9" w:rsidRDefault="00473A76"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0,0</w:t>
            </w:r>
          </w:p>
        </w:tc>
        <w:tc>
          <w:tcPr>
            <w:tcW w:w="0" w:type="auto"/>
            <w:tcBorders>
              <w:left w:val="single" w:sz="6" w:space="0" w:color="auto"/>
            </w:tcBorders>
            <w:textDirection w:val="btLr"/>
            <w:vAlign w:val="center"/>
          </w:tcPr>
          <w:p w:rsidR="001E453E" w:rsidRPr="005243C9" w:rsidRDefault="00473A76"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0,0</w:t>
            </w:r>
          </w:p>
        </w:tc>
        <w:tc>
          <w:tcPr>
            <w:tcW w:w="0" w:type="auto"/>
            <w:tcBorders>
              <w:righ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54,0</w:t>
            </w:r>
          </w:p>
        </w:tc>
        <w:tc>
          <w:tcPr>
            <w:tcW w:w="0" w:type="auto"/>
            <w:tcBorders>
              <w:right w:val="single" w:sz="6"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54,0</w:t>
            </w:r>
          </w:p>
        </w:tc>
        <w:tc>
          <w:tcPr>
            <w:tcW w:w="0" w:type="auto"/>
            <w:tcBorders>
              <w:left w:val="single" w:sz="6" w:space="0" w:color="auto"/>
              <w:righ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54,0</w:t>
            </w:r>
          </w:p>
        </w:tc>
        <w:tc>
          <w:tcPr>
            <w:tcW w:w="0" w:type="auto"/>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5243C9">
              <w:rPr>
                <w:rFonts w:ascii="Times New Roman" w:eastAsia="Times New Roman" w:hAnsi="Times New Roman" w:cs="Times New Roman"/>
                <w:bCs/>
                <w:color w:val="000000" w:themeColor="text1"/>
                <w:sz w:val="24"/>
                <w:szCs w:val="24"/>
              </w:rPr>
              <w:t>54,0</w:t>
            </w:r>
          </w:p>
        </w:tc>
        <w:tc>
          <w:tcPr>
            <w:tcW w:w="0" w:type="auto"/>
            <w:textDirection w:val="btLr"/>
            <w:vAlign w:val="center"/>
          </w:tcPr>
          <w:p w:rsidR="001E453E" w:rsidRPr="005243C9" w:rsidRDefault="005243C9" w:rsidP="00DF49A1">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r w:rsidRPr="005243C9">
              <w:rPr>
                <w:rFonts w:ascii="Times New Roman" w:eastAsia="Times New Roman" w:hAnsi="Times New Roman" w:cs="Times New Roman"/>
                <w:b/>
                <w:bCs/>
                <w:color w:val="000000" w:themeColor="text1"/>
                <w:sz w:val="24"/>
                <w:szCs w:val="24"/>
              </w:rPr>
              <w:t>-</w:t>
            </w:r>
          </w:p>
        </w:tc>
      </w:tr>
    </w:tbl>
    <w:p w:rsidR="006A44DC" w:rsidRDefault="006A44DC" w:rsidP="003D4F01">
      <w:pPr>
        <w:spacing w:after="0" w:line="240" w:lineRule="auto"/>
        <w:ind w:firstLine="708"/>
        <w:jc w:val="both"/>
        <w:rPr>
          <w:rFonts w:ascii="Times New Roman" w:eastAsia="Times New Roman" w:hAnsi="Times New Roman" w:cs="Times New Roman"/>
          <w:sz w:val="24"/>
          <w:szCs w:val="24"/>
          <w:lang w:eastAsia="en-US"/>
        </w:rPr>
      </w:pPr>
    </w:p>
    <w:p w:rsidR="005F73B1" w:rsidRDefault="005F73B1" w:rsidP="003D4F01">
      <w:pPr>
        <w:spacing w:after="0" w:line="240" w:lineRule="auto"/>
        <w:ind w:firstLine="708"/>
        <w:jc w:val="both"/>
        <w:rPr>
          <w:rFonts w:ascii="Times New Roman" w:eastAsia="Times New Roman" w:hAnsi="Times New Roman" w:cs="Times New Roman"/>
          <w:sz w:val="24"/>
          <w:szCs w:val="24"/>
          <w:lang w:eastAsia="en-US"/>
        </w:rPr>
      </w:pPr>
    </w:p>
    <w:p w:rsidR="007853A2" w:rsidRDefault="005F73B1" w:rsidP="005F73B1">
      <w:pPr>
        <w:spacing w:after="0" w:line="240" w:lineRule="auto"/>
        <w:ind w:firstLine="708"/>
        <w:jc w:val="center"/>
        <w:rPr>
          <w:rFonts w:ascii="Times New Roman" w:eastAsia="Times New Roman" w:hAnsi="Times New Roman" w:cs="Times New Roman"/>
          <w:b/>
          <w:sz w:val="28"/>
          <w:szCs w:val="28"/>
          <w:lang w:eastAsia="en-US"/>
        </w:rPr>
      </w:pPr>
      <w:r w:rsidRPr="005F73B1">
        <w:rPr>
          <w:rFonts w:ascii="Times New Roman" w:eastAsia="Times New Roman" w:hAnsi="Times New Roman" w:cs="Times New Roman"/>
          <w:b/>
          <w:sz w:val="28"/>
          <w:szCs w:val="28"/>
          <w:lang w:eastAsia="en-US"/>
        </w:rPr>
        <w:t>5.</w:t>
      </w:r>
      <w:r w:rsidRPr="005F73B1">
        <w:rPr>
          <w:rFonts w:ascii="Times New Roman" w:eastAsia="Times New Roman" w:hAnsi="Times New Roman" w:cs="Times New Roman"/>
          <w:b/>
          <w:sz w:val="28"/>
          <w:szCs w:val="28"/>
          <w:lang w:eastAsia="en-US"/>
        </w:rPr>
        <w:tab/>
        <w:t>Перечень контрольных событий</w:t>
      </w:r>
      <w:r>
        <w:rPr>
          <w:rFonts w:ascii="Times New Roman" w:eastAsia="Times New Roman" w:hAnsi="Times New Roman" w:cs="Times New Roman"/>
          <w:b/>
          <w:sz w:val="28"/>
          <w:szCs w:val="28"/>
          <w:lang w:eastAsia="en-US"/>
        </w:rPr>
        <w:t xml:space="preserve"> реализации основных мероприятий подпрограммы</w:t>
      </w:r>
      <w:r w:rsidR="007853A2">
        <w:rPr>
          <w:rFonts w:ascii="Times New Roman" w:eastAsia="Times New Roman" w:hAnsi="Times New Roman" w:cs="Times New Roman"/>
          <w:b/>
          <w:sz w:val="28"/>
          <w:szCs w:val="28"/>
          <w:lang w:eastAsia="en-US"/>
        </w:rPr>
        <w:t xml:space="preserve"> </w:t>
      </w:r>
    </w:p>
    <w:p w:rsidR="005F73B1" w:rsidRPr="005F73B1" w:rsidRDefault="007853A2" w:rsidP="005F73B1">
      <w:pPr>
        <w:spacing w:after="0" w:line="240" w:lineRule="auto"/>
        <w:ind w:firstLine="708"/>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муниципальной программы</w:t>
      </w:r>
      <w:r w:rsidR="005F73B1">
        <w:rPr>
          <w:rFonts w:ascii="Times New Roman" w:eastAsia="Times New Roman" w:hAnsi="Times New Roman" w:cs="Times New Roman"/>
          <w:b/>
          <w:sz w:val="28"/>
          <w:szCs w:val="28"/>
          <w:lang w:eastAsia="en-US"/>
        </w:rPr>
        <w:t xml:space="preserve"> </w:t>
      </w:r>
    </w:p>
    <w:p w:rsidR="005F73B1" w:rsidRPr="005F73B1" w:rsidRDefault="005F73B1" w:rsidP="00BC01B2">
      <w:pPr>
        <w:spacing w:after="0" w:line="240" w:lineRule="auto"/>
        <w:ind w:left="12049" w:firstLine="708"/>
        <w:jc w:val="both"/>
        <w:rPr>
          <w:rFonts w:ascii="Times New Roman" w:eastAsia="Times New Roman" w:hAnsi="Times New Roman" w:cs="Times New Roman"/>
          <w:sz w:val="28"/>
          <w:szCs w:val="28"/>
          <w:lang w:eastAsia="en-US"/>
        </w:rPr>
      </w:pPr>
      <w:r w:rsidRPr="005F73B1">
        <w:rPr>
          <w:rFonts w:ascii="Times New Roman" w:eastAsia="Times New Roman" w:hAnsi="Times New Roman" w:cs="Times New Roman"/>
          <w:sz w:val="28"/>
          <w:szCs w:val="28"/>
          <w:lang w:eastAsia="en-US"/>
        </w:rPr>
        <w:t xml:space="preserve">Таблица № </w:t>
      </w:r>
      <w:r w:rsidR="00BC01B2">
        <w:rPr>
          <w:rFonts w:ascii="Times New Roman" w:eastAsia="Times New Roman" w:hAnsi="Times New Roman" w:cs="Times New Roman"/>
          <w:sz w:val="28"/>
          <w:szCs w:val="28"/>
          <w:lang w:eastAsia="en-US"/>
        </w:rPr>
        <w:t>1.4</w:t>
      </w:r>
    </w:p>
    <w:p w:rsidR="005F73B1" w:rsidRPr="005F73B1" w:rsidRDefault="005F73B1" w:rsidP="005F73B1">
      <w:pPr>
        <w:spacing w:after="0" w:line="240" w:lineRule="auto"/>
        <w:ind w:firstLine="708"/>
        <w:jc w:val="both"/>
        <w:rPr>
          <w:rFonts w:ascii="Times New Roman" w:eastAsia="Times New Roman" w:hAnsi="Times New Roman" w:cs="Times New Roman"/>
          <w:sz w:val="28"/>
          <w:szCs w:val="28"/>
          <w:lang w:eastAsia="en-US"/>
        </w:rPr>
      </w:pPr>
    </w:p>
    <w:p w:rsidR="005F73B1" w:rsidRDefault="005F73B1" w:rsidP="00BC01B2">
      <w:pPr>
        <w:spacing w:after="0" w:line="240" w:lineRule="auto"/>
        <w:ind w:firstLine="708"/>
        <w:jc w:val="center"/>
        <w:rPr>
          <w:rFonts w:ascii="Times New Roman" w:eastAsia="Times New Roman" w:hAnsi="Times New Roman" w:cs="Times New Roman"/>
          <w:b/>
          <w:sz w:val="28"/>
          <w:szCs w:val="28"/>
          <w:lang w:eastAsia="en-US"/>
        </w:rPr>
      </w:pPr>
      <w:r w:rsidRPr="00BC01B2">
        <w:rPr>
          <w:rFonts w:ascii="Times New Roman" w:eastAsia="Times New Roman" w:hAnsi="Times New Roman" w:cs="Times New Roman"/>
          <w:b/>
          <w:sz w:val="28"/>
          <w:szCs w:val="28"/>
          <w:lang w:eastAsia="en-US"/>
        </w:rPr>
        <w:t xml:space="preserve">Перечень контрольных событий реализации основных мероприятий, мероприятий (направлений расходов) </w:t>
      </w:r>
      <w:r w:rsidR="00BC01B2" w:rsidRPr="00BC01B2">
        <w:rPr>
          <w:rFonts w:ascii="Times New Roman" w:eastAsia="Times New Roman" w:hAnsi="Times New Roman" w:cs="Times New Roman"/>
          <w:b/>
          <w:sz w:val="28"/>
          <w:szCs w:val="28"/>
          <w:lang w:eastAsia="en-US"/>
        </w:rPr>
        <w:t>подпрограммы</w:t>
      </w:r>
      <w:r w:rsidR="007853A2">
        <w:rPr>
          <w:rFonts w:ascii="Times New Roman" w:eastAsia="Times New Roman" w:hAnsi="Times New Roman" w:cs="Times New Roman"/>
          <w:b/>
          <w:sz w:val="28"/>
          <w:szCs w:val="28"/>
          <w:lang w:eastAsia="en-US"/>
        </w:rPr>
        <w:t xml:space="preserve"> муниципальной программы</w:t>
      </w:r>
    </w:p>
    <w:p w:rsidR="00BC01B2" w:rsidRDefault="00BC01B2" w:rsidP="00BC01B2">
      <w:pPr>
        <w:spacing w:after="0" w:line="240" w:lineRule="auto"/>
        <w:ind w:firstLine="708"/>
        <w:jc w:val="center"/>
        <w:rPr>
          <w:rFonts w:ascii="Times New Roman" w:eastAsia="Times New Roman" w:hAnsi="Times New Roman" w:cs="Times New Roman"/>
          <w:b/>
          <w:sz w:val="28"/>
          <w:szCs w:val="28"/>
          <w:lang w:eastAsia="en-US"/>
        </w:rPr>
      </w:pPr>
    </w:p>
    <w:tbl>
      <w:tblPr>
        <w:tblStyle w:val="a5"/>
        <w:tblW w:w="0" w:type="auto"/>
        <w:tblLook w:val="04A0" w:firstRow="1" w:lastRow="0" w:firstColumn="1" w:lastColumn="0" w:noHBand="0" w:noVBand="1"/>
      </w:tblPr>
      <w:tblGrid>
        <w:gridCol w:w="786"/>
        <w:gridCol w:w="6996"/>
        <w:gridCol w:w="3429"/>
        <w:gridCol w:w="715"/>
        <w:gridCol w:w="715"/>
        <w:gridCol w:w="715"/>
        <w:gridCol w:w="715"/>
        <w:gridCol w:w="715"/>
      </w:tblGrid>
      <w:tr w:rsidR="00BC01B2" w:rsidRPr="00BC01B2" w:rsidTr="00BC01B2">
        <w:tc>
          <w:tcPr>
            <w:tcW w:w="0" w:type="auto"/>
            <w:vMerge w:val="restart"/>
          </w:tcPr>
          <w:p w:rsidR="00BC01B2" w:rsidRPr="00BC01B2" w:rsidRDefault="00BC01B2" w:rsidP="004F32D2">
            <w:pPr>
              <w:jc w:val="center"/>
              <w:rPr>
                <w:rStyle w:val="a8"/>
                <w:rFonts w:ascii="Times New Roman" w:hAnsi="Times New Roman" w:cs="Times New Roman"/>
                <w:b w:val="0"/>
                <w:bCs/>
                <w:color w:val="auto"/>
                <w:sz w:val="24"/>
                <w:szCs w:val="24"/>
              </w:rPr>
            </w:pPr>
            <w:r w:rsidRPr="00BC01B2">
              <w:rPr>
                <w:rStyle w:val="a8"/>
                <w:rFonts w:ascii="Times New Roman" w:hAnsi="Times New Roman" w:cs="Times New Roman"/>
                <w:b w:val="0"/>
                <w:bCs/>
                <w:color w:val="auto"/>
                <w:sz w:val="24"/>
                <w:szCs w:val="24"/>
              </w:rPr>
              <w:t>№ п/п</w:t>
            </w:r>
          </w:p>
          <w:p w:rsidR="00BC01B2" w:rsidRPr="00BC01B2" w:rsidRDefault="00BC01B2" w:rsidP="004F32D2">
            <w:pPr>
              <w:widowControl w:val="0"/>
              <w:autoSpaceDE w:val="0"/>
              <w:autoSpaceDN w:val="0"/>
              <w:adjustRightInd w:val="0"/>
              <w:ind w:firstLine="720"/>
              <w:jc w:val="center"/>
              <w:rPr>
                <w:rStyle w:val="a8"/>
                <w:rFonts w:ascii="Times New Roman" w:hAnsi="Times New Roman" w:cs="Times New Roman"/>
                <w:b w:val="0"/>
                <w:bCs/>
                <w:color w:val="auto"/>
                <w:sz w:val="24"/>
                <w:szCs w:val="24"/>
              </w:rPr>
            </w:pPr>
          </w:p>
        </w:tc>
        <w:tc>
          <w:tcPr>
            <w:tcW w:w="0" w:type="auto"/>
            <w:vMerge w:val="restart"/>
          </w:tcPr>
          <w:p w:rsidR="00BC01B2" w:rsidRPr="00BC01B2" w:rsidRDefault="00BC01B2" w:rsidP="004F32D2">
            <w:pPr>
              <w:jc w:val="center"/>
              <w:rPr>
                <w:rStyle w:val="a8"/>
                <w:rFonts w:ascii="Times New Roman" w:hAnsi="Times New Roman" w:cs="Times New Roman"/>
                <w:b w:val="0"/>
                <w:bCs/>
                <w:color w:val="auto"/>
                <w:sz w:val="24"/>
                <w:szCs w:val="24"/>
              </w:rPr>
            </w:pPr>
            <w:r w:rsidRPr="00BC01B2">
              <w:rPr>
                <w:rStyle w:val="a8"/>
                <w:rFonts w:ascii="Times New Roman" w:hAnsi="Times New Roman" w:cs="Times New Roman"/>
                <w:b w:val="0"/>
                <w:bCs/>
                <w:color w:val="auto"/>
                <w:sz w:val="24"/>
                <w:szCs w:val="24"/>
              </w:rPr>
              <w:t xml:space="preserve">Наименование основного </w:t>
            </w:r>
          </w:p>
          <w:p w:rsidR="00BC01B2" w:rsidRPr="00BC01B2" w:rsidRDefault="00BC01B2" w:rsidP="004F32D2">
            <w:pPr>
              <w:jc w:val="center"/>
              <w:rPr>
                <w:rStyle w:val="a8"/>
                <w:rFonts w:ascii="Times New Roman" w:hAnsi="Times New Roman" w:cs="Times New Roman"/>
                <w:b w:val="0"/>
                <w:bCs/>
                <w:color w:val="auto"/>
                <w:sz w:val="24"/>
                <w:szCs w:val="24"/>
              </w:rPr>
            </w:pPr>
            <w:r w:rsidRPr="00BC01B2">
              <w:rPr>
                <w:rStyle w:val="a8"/>
                <w:rFonts w:ascii="Times New Roman" w:hAnsi="Times New Roman" w:cs="Times New Roman"/>
                <w:b w:val="0"/>
                <w:bCs/>
                <w:color w:val="auto"/>
                <w:sz w:val="24"/>
                <w:szCs w:val="24"/>
              </w:rPr>
              <w:t>мероприятия, мероприятия (направления расходов), контрольного события</w:t>
            </w:r>
          </w:p>
        </w:tc>
        <w:tc>
          <w:tcPr>
            <w:tcW w:w="0" w:type="auto"/>
            <w:vMerge w:val="restart"/>
          </w:tcPr>
          <w:p w:rsidR="00BC01B2" w:rsidRPr="00BC01B2" w:rsidRDefault="00BC01B2" w:rsidP="004F32D2">
            <w:pPr>
              <w:jc w:val="center"/>
              <w:rPr>
                <w:rStyle w:val="a8"/>
                <w:rFonts w:ascii="Times New Roman" w:hAnsi="Times New Roman" w:cs="Times New Roman"/>
                <w:b w:val="0"/>
                <w:bCs/>
                <w:color w:val="auto"/>
                <w:sz w:val="24"/>
                <w:szCs w:val="24"/>
              </w:rPr>
            </w:pPr>
            <w:r w:rsidRPr="00BC01B2">
              <w:rPr>
                <w:rStyle w:val="a8"/>
                <w:rFonts w:ascii="Times New Roman" w:hAnsi="Times New Roman" w:cs="Times New Roman"/>
                <w:b w:val="0"/>
                <w:bCs/>
                <w:color w:val="auto"/>
                <w:sz w:val="24"/>
                <w:szCs w:val="24"/>
              </w:rPr>
              <w:t>Ответственный исполнитель, соисполнитель, участник</w:t>
            </w:r>
          </w:p>
        </w:tc>
        <w:tc>
          <w:tcPr>
            <w:tcW w:w="0" w:type="auto"/>
            <w:gridSpan w:val="5"/>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C01B2">
              <w:rPr>
                <w:rFonts w:ascii="Times New Roman" w:eastAsia="Times New Roman" w:hAnsi="Times New Roman" w:cs="Times New Roman"/>
                <w:bCs/>
                <w:sz w:val="24"/>
                <w:szCs w:val="24"/>
              </w:rPr>
              <w:t xml:space="preserve">Реализация контрольных событий </w:t>
            </w:r>
          </w:p>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C01B2">
              <w:rPr>
                <w:rFonts w:ascii="Times New Roman" w:eastAsia="Times New Roman" w:hAnsi="Times New Roman" w:cs="Times New Roman"/>
                <w:bCs/>
                <w:sz w:val="24"/>
                <w:szCs w:val="24"/>
              </w:rPr>
              <w:t xml:space="preserve">(в количественном выражении) </w:t>
            </w:r>
          </w:p>
        </w:tc>
      </w:tr>
      <w:tr w:rsidR="00BC01B2" w:rsidRPr="00BC01B2" w:rsidTr="00BC01B2">
        <w:trPr>
          <w:trHeight w:val="535"/>
        </w:trPr>
        <w:tc>
          <w:tcPr>
            <w:tcW w:w="0" w:type="auto"/>
            <w:vMerge/>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vMerge/>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vMerge/>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BC01B2" w:rsidRPr="00BC01B2" w:rsidRDefault="00BC01B2" w:rsidP="00BC01B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C01B2">
              <w:rPr>
                <w:rFonts w:ascii="Times New Roman" w:eastAsia="Times New Roman" w:hAnsi="Times New Roman" w:cs="Times New Roman"/>
                <w:bCs/>
                <w:sz w:val="24"/>
                <w:szCs w:val="24"/>
              </w:rPr>
              <w:t>2022</w:t>
            </w:r>
          </w:p>
        </w:tc>
        <w:tc>
          <w:tcPr>
            <w:tcW w:w="0" w:type="auto"/>
          </w:tcPr>
          <w:p w:rsidR="00BC01B2" w:rsidRPr="00BC01B2" w:rsidRDefault="00BC01B2" w:rsidP="00BC01B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C01B2">
              <w:rPr>
                <w:rFonts w:ascii="Times New Roman" w:eastAsia="Times New Roman" w:hAnsi="Times New Roman" w:cs="Times New Roman"/>
                <w:bCs/>
                <w:sz w:val="24"/>
                <w:szCs w:val="24"/>
              </w:rPr>
              <w:t>2023</w:t>
            </w:r>
          </w:p>
        </w:tc>
        <w:tc>
          <w:tcPr>
            <w:tcW w:w="0" w:type="auto"/>
          </w:tcPr>
          <w:p w:rsidR="00BC01B2" w:rsidRPr="00BC01B2" w:rsidRDefault="00BC01B2" w:rsidP="00BC01B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C01B2">
              <w:rPr>
                <w:rFonts w:ascii="Times New Roman" w:eastAsia="Times New Roman" w:hAnsi="Times New Roman" w:cs="Times New Roman"/>
                <w:bCs/>
                <w:sz w:val="24"/>
                <w:szCs w:val="24"/>
              </w:rPr>
              <w:t>2024</w:t>
            </w:r>
          </w:p>
        </w:tc>
        <w:tc>
          <w:tcPr>
            <w:tcW w:w="0" w:type="auto"/>
          </w:tcPr>
          <w:p w:rsidR="00BC01B2" w:rsidRPr="00BC01B2" w:rsidRDefault="00BC01B2" w:rsidP="00BC01B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C01B2">
              <w:rPr>
                <w:rFonts w:ascii="Times New Roman" w:eastAsia="Times New Roman" w:hAnsi="Times New Roman" w:cs="Times New Roman"/>
                <w:bCs/>
                <w:sz w:val="24"/>
                <w:szCs w:val="24"/>
              </w:rPr>
              <w:t>2025</w:t>
            </w:r>
          </w:p>
        </w:tc>
        <w:tc>
          <w:tcPr>
            <w:tcW w:w="0" w:type="auto"/>
          </w:tcPr>
          <w:p w:rsidR="00BC01B2" w:rsidRPr="00BC01B2" w:rsidRDefault="00BC01B2" w:rsidP="006D4D1C">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2026</w:t>
            </w:r>
          </w:p>
        </w:tc>
      </w:tr>
      <w:tr w:rsidR="00BC01B2" w:rsidRPr="00BC01B2" w:rsidTr="00BC01B2">
        <w:tc>
          <w:tcPr>
            <w:tcW w:w="0" w:type="auto"/>
            <w:gridSpan w:val="8"/>
          </w:tcPr>
          <w:p w:rsidR="00BC01B2" w:rsidRPr="001E453E" w:rsidRDefault="00BC01B2" w:rsidP="004F32D2">
            <w:pPr>
              <w:jc w:val="center"/>
              <w:rPr>
                <w:rFonts w:ascii="Times New Roman" w:hAnsi="Times New Roman" w:cs="Times New Roman"/>
                <w:b/>
                <w:color w:val="000000" w:themeColor="text1"/>
                <w:sz w:val="24"/>
                <w:szCs w:val="24"/>
              </w:rPr>
            </w:pPr>
            <w:r w:rsidRPr="001E453E">
              <w:rPr>
                <w:rFonts w:ascii="Times New Roman" w:hAnsi="Times New Roman" w:cs="Times New Roman"/>
                <w:b/>
                <w:color w:val="000000" w:themeColor="text1"/>
                <w:sz w:val="24"/>
                <w:szCs w:val="24"/>
              </w:rPr>
              <w:t xml:space="preserve">Муниципальная программа «Экономическое развитие и формирование инвестиционной привлекательности </w:t>
            </w:r>
          </w:p>
          <w:p w:rsidR="00BC01B2" w:rsidRPr="001E453E" w:rsidRDefault="00BC01B2" w:rsidP="004F32D2">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r w:rsidRPr="001E453E">
              <w:rPr>
                <w:rFonts w:ascii="Times New Roman" w:hAnsi="Times New Roman" w:cs="Times New Roman"/>
                <w:b/>
                <w:color w:val="000000" w:themeColor="text1"/>
                <w:sz w:val="24"/>
                <w:szCs w:val="24"/>
              </w:rPr>
              <w:t xml:space="preserve">муниципального образования </w:t>
            </w:r>
            <w:r w:rsidR="00396A00">
              <w:rPr>
                <w:rFonts w:ascii="Times New Roman" w:hAnsi="Times New Roman" w:cs="Times New Roman"/>
                <w:b/>
                <w:color w:val="000000" w:themeColor="text1"/>
                <w:sz w:val="24"/>
                <w:szCs w:val="24"/>
              </w:rPr>
              <w:t>«Город Майкоп»</w:t>
            </w:r>
          </w:p>
        </w:tc>
      </w:tr>
      <w:tr w:rsidR="00BC01B2" w:rsidRPr="00BC01B2" w:rsidTr="00BC01B2">
        <w:tc>
          <w:tcPr>
            <w:tcW w:w="0" w:type="auto"/>
            <w:gridSpan w:val="8"/>
          </w:tcPr>
          <w:p w:rsidR="00BC01B2" w:rsidRPr="001E453E" w:rsidRDefault="00BC01B2" w:rsidP="004F32D2">
            <w:pPr>
              <w:jc w:val="center"/>
              <w:rPr>
                <w:rFonts w:ascii="Times New Roman" w:hAnsi="Times New Roman" w:cs="Times New Roman"/>
                <w:b/>
                <w:color w:val="000000" w:themeColor="text1"/>
                <w:sz w:val="24"/>
                <w:szCs w:val="24"/>
              </w:rPr>
            </w:pPr>
            <w:r w:rsidRPr="001E453E">
              <w:rPr>
                <w:rFonts w:ascii="Times New Roman" w:hAnsi="Times New Roman" w:cs="Times New Roman"/>
                <w:b/>
                <w:color w:val="000000" w:themeColor="text1"/>
                <w:sz w:val="24"/>
                <w:szCs w:val="24"/>
              </w:rPr>
              <w:t>Подпрограмма «Развитие промышленного и инвестиционного сектора экономики»</w:t>
            </w:r>
          </w:p>
        </w:tc>
      </w:tr>
      <w:tr w:rsidR="00BC01B2" w:rsidRPr="00BC01B2" w:rsidTr="00BC01B2">
        <w:tc>
          <w:tcPr>
            <w:tcW w:w="0" w:type="auto"/>
          </w:tcPr>
          <w:p w:rsidR="00BC01B2" w:rsidRPr="00BC01B2" w:rsidRDefault="00BC01B2" w:rsidP="004F32D2">
            <w:pPr>
              <w:jc w:val="center"/>
              <w:rPr>
                <w:rStyle w:val="a8"/>
                <w:rFonts w:ascii="Times New Roman" w:hAnsi="Times New Roman" w:cs="Times New Roman"/>
                <w:b w:val="0"/>
                <w:bCs/>
                <w:color w:val="auto"/>
                <w:sz w:val="24"/>
                <w:szCs w:val="24"/>
              </w:rPr>
            </w:pPr>
            <w:r w:rsidRPr="00BC01B2">
              <w:rPr>
                <w:rStyle w:val="a8"/>
                <w:rFonts w:ascii="Times New Roman" w:hAnsi="Times New Roman" w:cs="Times New Roman"/>
                <w:b w:val="0"/>
                <w:bCs/>
                <w:color w:val="auto"/>
                <w:sz w:val="24"/>
                <w:szCs w:val="24"/>
              </w:rPr>
              <w:t>1.</w:t>
            </w:r>
          </w:p>
        </w:tc>
        <w:tc>
          <w:tcPr>
            <w:tcW w:w="0" w:type="auto"/>
          </w:tcPr>
          <w:p w:rsidR="00BC01B2" w:rsidRPr="00BC01B2" w:rsidRDefault="00BC01B2" w:rsidP="004F32D2">
            <w:pPr>
              <w:rPr>
                <w:rStyle w:val="a8"/>
                <w:rFonts w:ascii="Times New Roman" w:hAnsi="Times New Roman" w:cs="Times New Roman"/>
                <w:bCs/>
                <w:color w:val="auto"/>
                <w:sz w:val="24"/>
                <w:szCs w:val="24"/>
              </w:rPr>
            </w:pPr>
            <w:r w:rsidRPr="00BC01B2">
              <w:rPr>
                <w:rStyle w:val="a8"/>
                <w:rFonts w:ascii="Times New Roman" w:hAnsi="Times New Roman" w:cs="Times New Roman"/>
                <w:bCs/>
                <w:color w:val="auto"/>
                <w:sz w:val="24"/>
                <w:szCs w:val="24"/>
              </w:rPr>
              <w:t>Основное мероприятие</w:t>
            </w:r>
          </w:p>
          <w:p w:rsidR="00BC01B2" w:rsidRPr="00BC01B2" w:rsidRDefault="00BC01B2" w:rsidP="004F32D2">
            <w:pPr>
              <w:rPr>
                <w:rStyle w:val="a8"/>
                <w:rFonts w:ascii="Times New Roman" w:hAnsi="Times New Roman" w:cs="Times New Roman"/>
                <w:b w:val="0"/>
                <w:bCs/>
                <w:color w:val="auto"/>
                <w:sz w:val="24"/>
                <w:szCs w:val="24"/>
              </w:rPr>
            </w:pPr>
            <w:r w:rsidRPr="00BC01B2">
              <w:rPr>
                <w:rFonts w:ascii="Times New Roman" w:eastAsia="Times New Roman" w:hAnsi="Times New Roman" w:cs="Times New Roman"/>
                <w:sz w:val="24"/>
                <w:szCs w:val="24"/>
              </w:rPr>
              <w:t>«Создание благоприятных условий для привлечения инвестиций в экономику муниципаль</w:t>
            </w:r>
            <w:r w:rsidR="0098376D">
              <w:rPr>
                <w:rFonts w:ascii="Times New Roman" w:eastAsia="Times New Roman" w:hAnsi="Times New Roman" w:cs="Times New Roman"/>
                <w:sz w:val="24"/>
                <w:szCs w:val="24"/>
              </w:rPr>
              <w:t>ного образования «Город Майкоп»</w:t>
            </w: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C01B2">
              <w:rPr>
                <w:rFonts w:ascii="Times New Roman" w:eastAsia="Times New Roman" w:hAnsi="Times New Roman" w:cs="Times New Roman"/>
                <w:sz w:val="24"/>
                <w:szCs w:val="24"/>
              </w:rPr>
              <w:t>Комитет по экономике</w:t>
            </w: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BC01B2" w:rsidRPr="00BC01B2" w:rsidTr="00BC01B2">
        <w:tc>
          <w:tcPr>
            <w:tcW w:w="0" w:type="auto"/>
          </w:tcPr>
          <w:p w:rsidR="00BC01B2" w:rsidRPr="00BC01B2" w:rsidRDefault="00BC01B2" w:rsidP="004F32D2">
            <w:pPr>
              <w:jc w:val="center"/>
              <w:rPr>
                <w:rStyle w:val="a8"/>
                <w:rFonts w:ascii="Times New Roman" w:hAnsi="Times New Roman" w:cs="Times New Roman"/>
                <w:b w:val="0"/>
                <w:bCs/>
                <w:color w:val="auto"/>
                <w:sz w:val="24"/>
                <w:szCs w:val="24"/>
              </w:rPr>
            </w:pPr>
            <w:r w:rsidRPr="00BC01B2">
              <w:rPr>
                <w:rStyle w:val="a8"/>
                <w:rFonts w:ascii="Times New Roman" w:hAnsi="Times New Roman" w:cs="Times New Roman"/>
                <w:b w:val="0"/>
                <w:bCs/>
                <w:color w:val="auto"/>
                <w:sz w:val="24"/>
                <w:szCs w:val="24"/>
              </w:rPr>
              <w:t>1.1.</w:t>
            </w:r>
          </w:p>
        </w:tc>
        <w:tc>
          <w:tcPr>
            <w:tcW w:w="0" w:type="auto"/>
          </w:tcPr>
          <w:p w:rsidR="00BC01B2" w:rsidRPr="00AE1CBD" w:rsidRDefault="00BC01B2" w:rsidP="004F32D2">
            <w:pPr>
              <w:rPr>
                <w:rStyle w:val="a8"/>
                <w:rFonts w:ascii="Times New Roman" w:hAnsi="Times New Roman" w:cs="Times New Roman"/>
                <w:b w:val="0"/>
                <w:bCs/>
                <w:color w:val="auto"/>
                <w:sz w:val="24"/>
                <w:szCs w:val="24"/>
              </w:rPr>
            </w:pPr>
            <w:r w:rsidRPr="00AE1CBD">
              <w:rPr>
                <w:rFonts w:ascii="Times New Roman" w:eastAsia="Times New Roman" w:hAnsi="Times New Roman" w:cs="Times New Roman"/>
                <w:sz w:val="24"/>
                <w:szCs w:val="24"/>
              </w:rPr>
              <w:t>Участие в международных и внутрироссийских экономических мероприятиях и поддержани</w:t>
            </w:r>
            <w:r w:rsidR="00AE1CBD">
              <w:rPr>
                <w:rFonts w:ascii="Times New Roman" w:eastAsia="Times New Roman" w:hAnsi="Times New Roman" w:cs="Times New Roman"/>
                <w:sz w:val="24"/>
                <w:szCs w:val="24"/>
              </w:rPr>
              <w:t>е связей с городами-побратимами</w:t>
            </w: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C01B2">
              <w:rPr>
                <w:rFonts w:ascii="Times New Roman" w:eastAsia="Times New Roman" w:hAnsi="Times New Roman" w:cs="Times New Roman"/>
                <w:sz w:val="24"/>
                <w:szCs w:val="24"/>
              </w:rPr>
              <w:t>Комитет по экономике</w:t>
            </w: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BC01B2" w:rsidRPr="00BC01B2" w:rsidTr="00BC01B2">
        <w:tc>
          <w:tcPr>
            <w:tcW w:w="0" w:type="auto"/>
          </w:tcPr>
          <w:p w:rsidR="00BC01B2" w:rsidRPr="00BC01B2" w:rsidRDefault="00BC01B2" w:rsidP="004F32D2">
            <w:pPr>
              <w:jc w:val="center"/>
              <w:rPr>
                <w:rStyle w:val="a8"/>
                <w:rFonts w:ascii="Times New Roman" w:hAnsi="Times New Roman" w:cs="Times New Roman"/>
                <w:b w:val="0"/>
                <w:bCs/>
                <w:color w:val="auto"/>
                <w:sz w:val="24"/>
                <w:szCs w:val="24"/>
              </w:rPr>
            </w:pPr>
            <w:r w:rsidRPr="00BC01B2">
              <w:rPr>
                <w:rStyle w:val="a8"/>
                <w:rFonts w:ascii="Times New Roman" w:hAnsi="Times New Roman" w:cs="Times New Roman"/>
                <w:b w:val="0"/>
                <w:bCs/>
                <w:color w:val="auto"/>
                <w:sz w:val="24"/>
                <w:szCs w:val="24"/>
              </w:rPr>
              <w:t>1.1.1.</w:t>
            </w:r>
          </w:p>
        </w:tc>
        <w:tc>
          <w:tcPr>
            <w:tcW w:w="0" w:type="auto"/>
          </w:tcPr>
          <w:p w:rsidR="00BC01B2" w:rsidRPr="00AE1CBD" w:rsidRDefault="00BC01B2" w:rsidP="004F32D2">
            <w:pPr>
              <w:rPr>
                <w:rStyle w:val="a8"/>
                <w:rFonts w:ascii="Times New Roman" w:hAnsi="Times New Roman" w:cs="Times New Roman"/>
                <w:b w:val="0"/>
                <w:bCs/>
                <w:color w:val="auto"/>
                <w:sz w:val="24"/>
                <w:szCs w:val="24"/>
              </w:rPr>
            </w:pPr>
            <w:r w:rsidRPr="00AE1CBD">
              <w:rPr>
                <w:rStyle w:val="a8"/>
                <w:rFonts w:ascii="Times New Roman" w:hAnsi="Times New Roman" w:cs="Times New Roman"/>
                <w:b w:val="0"/>
                <w:bCs/>
                <w:color w:val="auto"/>
                <w:sz w:val="24"/>
                <w:szCs w:val="24"/>
              </w:rPr>
              <w:t>Количество сформированных инвестиционных площадок</w:t>
            </w:r>
            <w:r w:rsidR="00AE1CBD" w:rsidRPr="00AE1CBD">
              <w:rPr>
                <w:rStyle w:val="a8"/>
                <w:rFonts w:ascii="Times New Roman" w:hAnsi="Times New Roman" w:cs="Times New Roman"/>
                <w:b w:val="0"/>
                <w:bCs/>
                <w:color w:val="auto"/>
                <w:sz w:val="24"/>
                <w:szCs w:val="24"/>
              </w:rPr>
              <w:t xml:space="preserve">, шт. </w:t>
            </w: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C01B2">
              <w:rPr>
                <w:rFonts w:ascii="Times New Roman" w:eastAsia="Times New Roman" w:hAnsi="Times New Roman" w:cs="Times New Roman"/>
                <w:sz w:val="24"/>
                <w:szCs w:val="24"/>
              </w:rPr>
              <w:t>Комитет по экономике</w:t>
            </w:r>
          </w:p>
        </w:tc>
        <w:tc>
          <w:tcPr>
            <w:tcW w:w="0" w:type="auto"/>
          </w:tcPr>
          <w:p w:rsidR="00BC01B2" w:rsidRPr="00BC01B2" w:rsidRDefault="008A59C3"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0" w:type="auto"/>
          </w:tcPr>
          <w:p w:rsidR="00BC01B2" w:rsidRPr="00BC01B2" w:rsidRDefault="008A59C3"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0" w:type="auto"/>
          </w:tcPr>
          <w:p w:rsidR="00BC01B2" w:rsidRPr="00BC01B2" w:rsidRDefault="008A59C3"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0" w:type="auto"/>
          </w:tcPr>
          <w:p w:rsidR="00BC01B2" w:rsidRPr="002F072A" w:rsidRDefault="002F072A" w:rsidP="004F32D2">
            <w:pPr>
              <w:widowControl w:val="0"/>
              <w:autoSpaceDE w:val="0"/>
              <w:autoSpaceDN w:val="0"/>
              <w:adjustRightInd w:val="0"/>
              <w:spacing w:before="108" w:after="108"/>
              <w:jc w:val="center"/>
              <w:outlineLvl w:val="0"/>
              <w:rPr>
                <w:rFonts w:ascii="Times New Roman" w:eastAsia="Times New Roman" w:hAnsi="Times New Roman" w:cs="Times New Roman"/>
                <w:bCs/>
                <w:color w:val="000000" w:themeColor="text1"/>
                <w:sz w:val="24"/>
                <w:szCs w:val="24"/>
              </w:rPr>
            </w:pPr>
            <w:r w:rsidRPr="002F072A">
              <w:rPr>
                <w:rFonts w:ascii="Times New Roman" w:eastAsia="Times New Roman" w:hAnsi="Times New Roman" w:cs="Times New Roman"/>
                <w:bCs/>
                <w:color w:val="000000" w:themeColor="text1"/>
                <w:sz w:val="24"/>
                <w:szCs w:val="24"/>
              </w:rPr>
              <w:t>10</w:t>
            </w:r>
          </w:p>
        </w:tc>
        <w:tc>
          <w:tcPr>
            <w:tcW w:w="0" w:type="auto"/>
          </w:tcPr>
          <w:p w:rsidR="00BC01B2" w:rsidRPr="002F072A" w:rsidRDefault="002F072A" w:rsidP="004F32D2">
            <w:pPr>
              <w:widowControl w:val="0"/>
              <w:autoSpaceDE w:val="0"/>
              <w:autoSpaceDN w:val="0"/>
              <w:adjustRightInd w:val="0"/>
              <w:spacing w:before="108" w:after="108"/>
              <w:jc w:val="center"/>
              <w:outlineLvl w:val="0"/>
              <w:rPr>
                <w:rFonts w:ascii="Times New Roman" w:eastAsia="Times New Roman" w:hAnsi="Times New Roman" w:cs="Times New Roman"/>
                <w:bCs/>
                <w:color w:val="000000" w:themeColor="text1"/>
                <w:sz w:val="24"/>
                <w:szCs w:val="24"/>
              </w:rPr>
            </w:pPr>
            <w:r w:rsidRPr="002F072A">
              <w:rPr>
                <w:rFonts w:ascii="Times New Roman" w:eastAsia="Times New Roman" w:hAnsi="Times New Roman" w:cs="Times New Roman"/>
                <w:bCs/>
                <w:color w:val="000000" w:themeColor="text1"/>
                <w:sz w:val="24"/>
                <w:szCs w:val="24"/>
              </w:rPr>
              <w:t>10</w:t>
            </w:r>
          </w:p>
        </w:tc>
      </w:tr>
      <w:tr w:rsidR="00BC01B2" w:rsidRPr="00BC01B2" w:rsidTr="00BC01B2">
        <w:tc>
          <w:tcPr>
            <w:tcW w:w="0" w:type="auto"/>
          </w:tcPr>
          <w:p w:rsidR="00BC01B2" w:rsidRPr="00BC01B2" w:rsidRDefault="00BC01B2" w:rsidP="004F32D2">
            <w:pPr>
              <w:jc w:val="center"/>
              <w:rPr>
                <w:rStyle w:val="a8"/>
                <w:rFonts w:ascii="Times New Roman" w:hAnsi="Times New Roman" w:cs="Times New Roman"/>
                <w:b w:val="0"/>
                <w:bCs/>
                <w:color w:val="auto"/>
                <w:sz w:val="24"/>
                <w:szCs w:val="24"/>
              </w:rPr>
            </w:pPr>
            <w:r w:rsidRPr="00BC01B2">
              <w:rPr>
                <w:rStyle w:val="a8"/>
                <w:rFonts w:ascii="Times New Roman" w:hAnsi="Times New Roman" w:cs="Times New Roman"/>
                <w:b w:val="0"/>
                <w:bCs/>
                <w:color w:val="auto"/>
                <w:sz w:val="24"/>
                <w:szCs w:val="24"/>
              </w:rPr>
              <w:t>1.1.3.</w:t>
            </w:r>
          </w:p>
        </w:tc>
        <w:tc>
          <w:tcPr>
            <w:tcW w:w="0" w:type="auto"/>
          </w:tcPr>
          <w:p w:rsidR="00BC01B2" w:rsidRPr="00BC01B2" w:rsidRDefault="00BC01B2" w:rsidP="004F32D2">
            <w:pPr>
              <w:rPr>
                <w:rStyle w:val="a8"/>
                <w:rFonts w:ascii="Times New Roman" w:hAnsi="Times New Roman" w:cs="Times New Roman"/>
                <w:b w:val="0"/>
                <w:bCs/>
                <w:color w:val="auto"/>
                <w:sz w:val="24"/>
                <w:szCs w:val="24"/>
              </w:rPr>
            </w:pPr>
            <w:r w:rsidRPr="00BC01B2">
              <w:rPr>
                <w:rStyle w:val="a8"/>
                <w:rFonts w:ascii="Times New Roman" w:hAnsi="Times New Roman" w:cs="Times New Roman"/>
                <w:b w:val="0"/>
                <w:bCs/>
                <w:color w:val="auto"/>
                <w:sz w:val="24"/>
                <w:szCs w:val="24"/>
              </w:rPr>
              <w:t>Количество мероприяти</w:t>
            </w:r>
            <w:r w:rsidR="00AE1CBD">
              <w:rPr>
                <w:rStyle w:val="a8"/>
                <w:rFonts w:ascii="Times New Roman" w:hAnsi="Times New Roman" w:cs="Times New Roman"/>
                <w:b w:val="0"/>
                <w:bCs/>
                <w:color w:val="auto"/>
                <w:sz w:val="24"/>
                <w:szCs w:val="24"/>
              </w:rPr>
              <w:t>й в которых принимается участие, шт.</w:t>
            </w: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C01B2">
              <w:rPr>
                <w:rFonts w:ascii="Times New Roman" w:eastAsia="Times New Roman" w:hAnsi="Times New Roman" w:cs="Times New Roman"/>
                <w:sz w:val="24"/>
                <w:szCs w:val="24"/>
              </w:rPr>
              <w:t>Комитет по экономике</w:t>
            </w:r>
          </w:p>
        </w:tc>
        <w:tc>
          <w:tcPr>
            <w:tcW w:w="0" w:type="auto"/>
          </w:tcPr>
          <w:p w:rsidR="00BC01B2" w:rsidRPr="00BC01B2" w:rsidRDefault="008A59C3"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0" w:type="auto"/>
          </w:tcPr>
          <w:p w:rsidR="00BC01B2" w:rsidRPr="00BC01B2" w:rsidRDefault="008A59C3"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0" w:type="auto"/>
          </w:tcPr>
          <w:p w:rsidR="00BC01B2" w:rsidRPr="00BC01B2" w:rsidRDefault="008A59C3"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0" w:type="auto"/>
          </w:tcPr>
          <w:p w:rsidR="00BC01B2" w:rsidRPr="002F072A" w:rsidRDefault="002F072A" w:rsidP="004F32D2">
            <w:pPr>
              <w:widowControl w:val="0"/>
              <w:autoSpaceDE w:val="0"/>
              <w:autoSpaceDN w:val="0"/>
              <w:adjustRightInd w:val="0"/>
              <w:spacing w:before="108" w:after="108"/>
              <w:jc w:val="center"/>
              <w:outlineLvl w:val="0"/>
              <w:rPr>
                <w:rFonts w:ascii="Times New Roman" w:eastAsia="Times New Roman" w:hAnsi="Times New Roman" w:cs="Times New Roman"/>
                <w:bCs/>
                <w:color w:val="000000" w:themeColor="text1"/>
                <w:sz w:val="24"/>
                <w:szCs w:val="24"/>
              </w:rPr>
            </w:pPr>
            <w:r w:rsidRPr="002F072A">
              <w:rPr>
                <w:rFonts w:ascii="Times New Roman" w:eastAsia="Times New Roman" w:hAnsi="Times New Roman" w:cs="Times New Roman"/>
                <w:bCs/>
                <w:color w:val="000000" w:themeColor="text1"/>
                <w:sz w:val="24"/>
                <w:szCs w:val="24"/>
              </w:rPr>
              <w:t>1</w:t>
            </w:r>
          </w:p>
        </w:tc>
        <w:tc>
          <w:tcPr>
            <w:tcW w:w="0" w:type="auto"/>
          </w:tcPr>
          <w:p w:rsidR="00BC01B2" w:rsidRPr="002F072A" w:rsidRDefault="002F072A" w:rsidP="004F32D2">
            <w:pPr>
              <w:widowControl w:val="0"/>
              <w:autoSpaceDE w:val="0"/>
              <w:autoSpaceDN w:val="0"/>
              <w:adjustRightInd w:val="0"/>
              <w:spacing w:before="108" w:after="108"/>
              <w:jc w:val="center"/>
              <w:outlineLvl w:val="0"/>
              <w:rPr>
                <w:rFonts w:ascii="Times New Roman" w:eastAsia="Times New Roman" w:hAnsi="Times New Roman" w:cs="Times New Roman"/>
                <w:bCs/>
                <w:color w:val="000000" w:themeColor="text1"/>
                <w:sz w:val="24"/>
                <w:szCs w:val="24"/>
              </w:rPr>
            </w:pPr>
            <w:r w:rsidRPr="002F072A">
              <w:rPr>
                <w:rFonts w:ascii="Times New Roman" w:eastAsia="Times New Roman" w:hAnsi="Times New Roman" w:cs="Times New Roman"/>
                <w:bCs/>
                <w:color w:val="000000" w:themeColor="text1"/>
                <w:sz w:val="24"/>
                <w:szCs w:val="24"/>
              </w:rPr>
              <w:t>1</w:t>
            </w:r>
          </w:p>
        </w:tc>
      </w:tr>
      <w:tr w:rsidR="00BC01B2" w:rsidRPr="00BC01B2" w:rsidTr="00BC01B2">
        <w:tc>
          <w:tcPr>
            <w:tcW w:w="0" w:type="auto"/>
          </w:tcPr>
          <w:p w:rsidR="00BC01B2" w:rsidRPr="00BC01B2" w:rsidRDefault="00BC01B2" w:rsidP="004F32D2">
            <w:pPr>
              <w:jc w:val="center"/>
              <w:rPr>
                <w:rStyle w:val="a8"/>
                <w:rFonts w:ascii="Times New Roman" w:hAnsi="Times New Roman" w:cs="Times New Roman"/>
                <w:b w:val="0"/>
                <w:bCs/>
                <w:color w:val="auto"/>
                <w:sz w:val="24"/>
                <w:szCs w:val="24"/>
              </w:rPr>
            </w:pPr>
            <w:r w:rsidRPr="00BC01B2">
              <w:rPr>
                <w:rStyle w:val="a8"/>
                <w:rFonts w:ascii="Times New Roman" w:hAnsi="Times New Roman" w:cs="Times New Roman"/>
                <w:b w:val="0"/>
                <w:bCs/>
                <w:color w:val="auto"/>
                <w:sz w:val="24"/>
                <w:szCs w:val="24"/>
              </w:rPr>
              <w:t>1.2.</w:t>
            </w:r>
          </w:p>
        </w:tc>
        <w:tc>
          <w:tcPr>
            <w:tcW w:w="0" w:type="auto"/>
          </w:tcPr>
          <w:p w:rsidR="00BC01B2" w:rsidRPr="00BC01B2" w:rsidRDefault="00BC01B2" w:rsidP="004F32D2">
            <w:pPr>
              <w:rPr>
                <w:rStyle w:val="a8"/>
                <w:rFonts w:ascii="Times New Roman" w:hAnsi="Times New Roman" w:cs="Times New Roman"/>
                <w:b w:val="0"/>
                <w:bCs/>
                <w:color w:val="auto"/>
                <w:sz w:val="24"/>
                <w:szCs w:val="24"/>
              </w:rPr>
            </w:pPr>
            <w:r w:rsidRPr="00BC01B2">
              <w:rPr>
                <w:rFonts w:ascii="Times New Roman" w:eastAsia="Times New Roman" w:hAnsi="Times New Roman" w:cs="Times New Roman"/>
                <w:sz w:val="24"/>
                <w:szCs w:val="24"/>
              </w:rPr>
              <w:t xml:space="preserve">Представительские расходы при внутренних и зарубежных поездках и встрече делегаций, в </w:t>
            </w:r>
            <w:proofErr w:type="spellStart"/>
            <w:r w:rsidRPr="00BC01B2">
              <w:rPr>
                <w:rFonts w:ascii="Times New Roman" w:eastAsia="Times New Roman" w:hAnsi="Times New Roman" w:cs="Times New Roman"/>
                <w:sz w:val="24"/>
                <w:szCs w:val="24"/>
              </w:rPr>
              <w:t>т.ч</w:t>
            </w:r>
            <w:proofErr w:type="spellEnd"/>
            <w:r w:rsidRPr="00BC01B2">
              <w:rPr>
                <w:rFonts w:ascii="Times New Roman" w:eastAsia="Times New Roman" w:hAnsi="Times New Roman" w:cs="Times New Roman"/>
                <w:sz w:val="24"/>
                <w:szCs w:val="24"/>
              </w:rPr>
              <w:t>. иностранных.</w:t>
            </w: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C01B2">
              <w:rPr>
                <w:rFonts w:ascii="Times New Roman" w:eastAsia="Times New Roman" w:hAnsi="Times New Roman" w:cs="Times New Roman"/>
                <w:sz w:val="24"/>
                <w:szCs w:val="24"/>
              </w:rPr>
              <w:t>Комитет по экономике</w:t>
            </w: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BC01B2" w:rsidRPr="00BC01B2" w:rsidTr="00BC01B2">
        <w:tc>
          <w:tcPr>
            <w:tcW w:w="0" w:type="auto"/>
          </w:tcPr>
          <w:p w:rsidR="00BC01B2" w:rsidRPr="00BC01B2" w:rsidRDefault="00AE1CBD" w:rsidP="004F32D2">
            <w:pPr>
              <w:jc w:val="center"/>
              <w:rPr>
                <w:rStyle w:val="a8"/>
                <w:rFonts w:ascii="Times New Roman" w:hAnsi="Times New Roman" w:cs="Times New Roman"/>
                <w:b w:val="0"/>
                <w:bCs/>
                <w:color w:val="auto"/>
                <w:sz w:val="24"/>
                <w:szCs w:val="24"/>
              </w:rPr>
            </w:pPr>
            <w:r>
              <w:rPr>
                <w:rStyle w:val="a8"/>
                <w:rFonts w:ascii="Times New Roman" w:hAnsi="Times New Roman" w:cs="Times New Roman"/>
                <w:b w:val="0"/>
                <w:bCs/>
                <w:color w:val="auto"/>
                <w:sz w:val="24"/>
                <w:szCs w:val="24"/>
              </w:rPr>
              <w:t>1.2.1</w:t>
            </w:r>
            <w:r w:rsidR="00BC01B2" w:rsidRPr="00BC01B2">
              <w:rPr>
                <w:rStyle w:val="a8"/>
                <w:rFonts w:ascii="Times New Roman" w:hAnsi="Times New Roman" w:cs="Times New Roman"/>
                <w:b w:val="0"/>
                <w:bCs/>
                <w:color w:val="auto"/>
                <w:sz w:val="24"/>
                <w:szCs w:val="24"/>
              </w:rPr>
              <w:t>.</w:t>
            </w:r>
          </w:p>
        </w:tc>
        <w:tc>
          <w:tcPr>
            <w:tcW w:w="0" w:type="auto"/>
          </w:tcPr>
          <w:p w:rsidR="00BC01B2" w:rsidRPr="00BC01B2" w:rsidRDefault="00BC01B2" w:rsidP="004F32D2">
            <w:pPr>
              <w:rPr>
                <w:rStyle w:val="a8"/>
                <w:rFonts w:ascii="Times New Roman" w:hAnsi="Times New Roman" w:cs="Times New Roman"/>
                <w:b w:val="0"/>
                <w:bCs/>
                <w:color w:val="auto"/>
                <w:sz w:val="24"/>
                <w:szCs w:val="24"/>
              </w:rPr>
            </w:pPr>
            <w:r w:rsidRPr="00BC01B2">
              <w:rPr>
                <w:rStyle w:val="a8"/>
                <w:rFonts w:ascii="Times New Roman" w:hAnsi="Times New Roman" w:cs="Times New Roman"/>
                <w:b w:val="0"/>
                <w:bCs/>
                <w:color w:val="auto"/>
                <w:sz w:val="24"/>
                <w:szCs w:val="24"/>
              </w:rPr>
              <w:t>Количество принятых делегаций</w:t>
            </w:r>
            <w:r w:rsidR="00C92CA7">
              <w:rPr>
                <w:rStyle w:val="a8"/>
                <w:rFonts w:ascii="Times New Roman" w:hAnsi="Times New Roman" w:cs="Times New Roman"/>
                <w:b w:val="0"/>
                <w:bCs/>
                <w:color w:val="auto"/>
                <w:sz w:val="24"/>
                <w:szCs w:val="24"/>
              </w:rPr>
              <w:t xml:space="preserve"> и выездных поездок, связанных с вопросами инвестиционной деятельности</w:t>
            </w: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C01B2">
              <w:rPr>
                <w:rFonts w:ascii="Times New Roman" w:eastAsia="Times New Roman" w:hAnsi="Times New Roman" w:cs="Times New Roman"/>
                <w:sz w:val="24"/>
                <w:szCs w:val="24"/>
              </w:rPr>
              <w:t>Комитет по экономике</w:t>
            </w:r>
          </w:p>
        </w:tc>
        <w:tc>
          <w:tcPr>
            <w:tcW w:w="0" w:type="auto"/>
          </w:tcPr>
          <w:p w:rsidR="00BC01B2" w:rsidRPr="00BC01B2" w:rsidRDefault="008A59C3"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0" w:type="auto"/>
          </w:tcPr>
          <w:p w:rsidR="00BC01B2" w:rsidRPr="00BC01B2" w:rsidRDefault="008A59C3"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0" w:type="auto"/>
          </w:tcPr>
          <w:p w:rsidR="00BC01B2" w:rsidRPr="00BC01B2" w:rsidRDefault="008A59C3"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0" w:type="auto"/>
          </w:tcPr>
          <w:p w:rsidR="00BC01B2" w:rsidRPr="00BC01B2" w:rsidRDefault="002F072A"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0" w:type="auto"/>
          </w:tcPr>
          <w:p w:rsidR="00BC01B2" w:rsidRPr="00BC01B2" w:rsidRDefault="002F072A"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BC01B2" w:rsidRPr="00BC01B2" w:rsidTr="00BC01B2">
        <w:tc>
          <w:tcPr>
            <w:tcW w:w="0" w:type="auto"/>
          </w:tcPr>
          <w:p w:rsidR="00BC01B2" w:rsidRPr="00BC01B2" w:rsidRDefault="00BC01B2" w:rsidP="004F32D2">
            <w:pPr>
              <w:jc w:val="center"/>
              <w:rPr>
                <w:rStyle w:val="a8"/>
                <w:rFonts w:ascii="Times New Roman" w:hAnsi="Times New Roman" w:cs="Times New Roman"/>
                <w:b w:val="0"/>
                <w:bCs/>
                <w:color w:val="auto"/>
                <w:sz w:val="24"/>
                <w:szCs w:val="24"/>
              </w:rPr>
            </w:pPr>
            <w:r w:rsidRPr="00BC01B2">
              <w:rPr>
                <w:rStyle w:val="a8"/>
                <w:rFonts w:ascii="Times New Roman" w:hAnsi="Times New Roman" w:cs="Times New Roman"/>
                <w:b w:val="0"/>
                <w:bCs/>
                <w:color w:val="auto"/>
                <w:sz w:val="24"/>
                <w:szCs w:val="24"/>
              </w:rPr>
              <w:t>1.3.</w:t>
            </w:r>
          </w:p>
        </w:tc>
        <w:tc>
          <w:tcPr>
            <w:tcW w:w="0" w:type="auto"/>
          </w:tcPr>
          <w:p w:rsidR="00BC01B2" w:rsidRPr="00BC01B2" w:rsidRDefault="00BC01B2" w:rsidP="004F32D2">
            <w:pPr>
              <w:rPr>
                <w:rStyle w:val="a8"/>
                <w:rFonts w:ascii="Times New Roman" w:hAnsi="Times New Roman" w:cs="Times New Roman"/>
                <w:b w:val="0"/>
                <w:bCs/>
                <w:color w:val="auto"/>
                <w:sz w:val="24"/>
                <w:szCs w:val="24"/>
              </w:rPr>
            </w:pPr>
            <w:r w:rsidRPr="00BC01B2">
              <w:rPr>
                <w:rFonts w:ascii="Times New Roman" w:eastAsia="Times New Roman" w:hAnsi="Times New Roman" w:cs="Times New Roman"/>
                <w:kern w:val="1"/>
                <w:sz w:val="24"/>
                <w:szCs w:val="24"/>
                <w:lang w:eastAsia="ar-SA"/>
              </w:rPr>
              <w:t>Разработка и изготовление презентационного материала</w:t>
            </w: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C01B2">
              <w:rPr>
                <w:rFonts w:ascii="Times New Roman" w:eastAsia="Times New Roman" w:hAnsi="Times New Roman" w:cs="Times New Roman"/>
                <w:sz w:val="24"/>
                <w:szCs w:val="24"/>
              </w:rPr>
              <w:t>Комитет по экономике</w:t>
            </w: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BC01B2" w:rsidRPr="00BC01B2" w:rsidTr="00BC01B2">
        <w:tc>
          <w:tcPr>
            <w:tcW w:w="0" w:type="auto"/>
          </w:tcPr>
          <w:p w:rsidR="00BC01B2" w:rsidRPr="00BC01B2" w:rsidRDefault="00AE1CBD" w:rsidP="004F32D2">
            <w:pPr>
              <w:jc w:val="center"/>
              <w:rPr>
                <w:rStyle w:val="a8"/>
                <w:rFonts w:ascii="Times New Roman" w:hAnsi="Times New Roman" w:cs="Times New Roman"/>
                <w:b w:val="0"/>
                <w:bCs/>
                <w:color w:val="auto"/>
                <w:sz w:val="24"/>
                <w:szCs w:val="24"/>
              </w:rPr>
            </w:pPr>
            <w:r>
              <w:rPr>
                <w:rStyle w:val="a8"/>
                <w:rFonts w:ascii="Times New Roman" w:hAnsi="Times New Roman" w:cs="Times New Roman"/>
                <w:b w:val="0"/>
                <w:bCs/>
                <w:color w:val="auto"/>
                <w:sz w:val="24"/>
                <w:szCs w:val="24"/>
              </w:rPr>
              <w:t>1.3.1</w:t>
            </w:r>
            <w:r w:rsidR="00BC01B2" w:rsidRPr="00BC01B2">
              <w:rPr>
                <w:rStyle w:val="a8"/>
                <w:rFonts w:ascii="Times New Roman" w:hAnsi="Times New Roman" w:cs="Times New Roman"/>
                <w:b w:val="0"/>
                <w:bCs/>
                <w:color w:val="auto"/>
                <w:sz w:val="24"/>
                <w:szCs w:val="24"/>
              </w:rPr>
              <w:t>.</w:t>
            </w:r>
          </w:p>
        </w:tc>
        <w:tc>
          <w:tcPr>
            <w:tcW w:w="0" w:type="auto"/>
          </w:tcPr>
          <w:p w:rsidR="00BC01B2" w:rsidRPr="00BC01B2" w:rsidRDefault="00BC01B2" w:rsidP="00AE1CBD">
            <w:pPr>
              <w:rPr>
                <w:rStyle w:val="a8"/>
                <w:rFonts w:ascii="Times New Roman" w:hAnsi="Times New Roman" w:cs="Times New Roman"/>
                <w:b w:val="0"/>
                <w:bCs/>
                <w:color w:val="auto"/>
                <w:sz w:val="24"/>
                <w:szCs w:val="24"/>
              </w:rPr>
            </w:pPr>
            <w:r w:rsidRPr="00BC01B2">
              <w:rPr>
                <w:rStyle w:val="a8"/>
                <w:rFonts w:ascii="Times New Roman" w:hAnsi="Times New Roman" w:cs="Times New Roman"/>
                <w:b w:val="0"/>
                <w:bCs/>
                <w:color w:val="auto"/>
                <w:sz w:val="24"/>
                <w:szCs w:val="24"/>
              </w:rPr>
              <w:t>Количество изготовле</w:t>
            </w:r>
            <w:r w:rsidR="00AE1CBD">
              <w:rPr>
                <w:rStyle w:val="a8"/>
                <w:rFonts w:ascii="Times New Roman" w:hAnsi="Times New Roman" w:cs="Times New Roman"/>
                <w:b w:val="0"/>
                <w:bCs/>
                <w:color w:val="auto"/>
                <w:sz w:val="24"/>
                <w:szCs w:val="24"/>
              </w:rPr>
              <w:t>нных презентационных материалов, шт.</w:t>
            </w: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C01B2">
              <w:rPr>
                <w:rFonts w:ascii="Times New Roman" w:eastAsia="Times New Roman" w:hAnsi="Times New Roman" w:cs="Times New Roman"/>
                <w:sz w:val="24"/>
                <w:szCs w:val="24"/>
              </w:rPr>
              <w:t>Комитет по экономике</w:t>
            </w:r>
          </w:p>
        </w:tc>
        <w:tc>
          <w:tcPr>
            <w:tcW w:w="0" w:type="auto"/>
          </w:tcPr>
          <w:p w:rsidR="00BC01B2" w:rsidRPr="00BC01B2" w:rsidRDefault="008A59C3"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0" w:type="auto"/>
          </w:tcPr>
          <w:p w:rsidR="00BC01B2" w:rsidRPr="00BC01B2" w:rsidRDefault="008A59C3"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0" w:type="auto"/>
          </w:tcPr>
          <w:p w:rsidR="00BC01B2" w:rsidRPr="00BC01B2" w:rsidRDefault="008A59C3"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0" w:type="auto"/>
          </w:tcPr>
          <w:p w:rsidR="00BC01B2" w:rsidRPr="00BC01B2" w:rsidRDefault="002F072A"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0" w:type="auto"/>
          </w:tcPr>
          <w:p w:rsidR="00BC01B2" w:rsidRPr="00BC01B2" w:rsidRDefault="002F072A"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r w:rsidR="00BC01B2" w:rsidRPr="00BC01B2" w:rsidTr="00BC01B2">
        <w:tc>
          <w:tcPr>
            <w:tcW w:w="0" w:type="auto"/>
          </w:tcPr>
          <w:p w:rsidR="00BC01B2" w:rsidRPr="00BC01B2" w:rsidRDefault="00BC01B2" w:rsidP="004F32D2">
            <w:pPr>
              <w:jc w:val="center"/>
              <w:rPr>
                <w:rStyle w:val="a8"/>
                <w:rFonts w:ascii="Times New Roman" w:hAnsi="Times New Roman" w:cs="Times New Roman"/>
                <w:b w:val="0"/>
                <w:bCs/>
                <w:color w:val="auto"/>
                <w:sz w:val="24"/>
                <w:szCs w:val="24"/>
              </w:rPr>
            </w:pPr>
            <w:r w:rsidRPr="00BC01B2">
              <w:rPr>
                <w:rStyle w:val="a8"/>
                <w:rFonts w:ascii="Times New Roman" w:hAnsi="Times New Roman" w:cs="Times New Roman"/>
                <w:b w:val="0"/>
                <w:bCs/>
                <w:color w:val="auto"/>
                <w:sz w:val="24"/>
                <w:szCs w:val="24"/>
              </w:rPr>
              <w:t>1.4.</w:t>
            </w:r>
          </w:p>
        </w:tc>
        <w:tc>
          <w:tcPr>
            <w:tcW w:w="0" w:type="auto"/>
          </w:tcPr>
          <w:p w:rsidR="00BC01B2" w:rsidRPr="00BC01B2" w:rsidRDefault="00BC01B2" w:rsidP="004F32D2">
            <w:pPr>
              <w:rPr>
                <w:rStyle w:val="a8"/>
                <w:rFonts w:ascii="Times New Roman" w:hAnsi="Times New Roman" w:cs="Times New Roman"/>
                <w:b w:val="0"/>
                <w:bCs/>
                <w:color w:val="auto"/>
                <w:sz w:val="24"/>
                <w:szCs w:val="24"/>
              </w:rPr>
            </w:pPr>
            <w:r w:rsidRPr="00BC01B2">
              <w:rPr>
                <w:rFonts w:ascii="Times New Roman" w:eastAsia="Times New Roman" w:hAnsi="Times New Roman" w:cs="Times New Roman"/>
                <w:sz w:val="24"/>
                <w:szCs w:val="24"/>
              </w:rPr>
              <w:t>Организация повышения квалификации руководителей и специалистов Администрации муниципального образования «Город Майкоп»</w:t>
            </w: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C01B2">
              <w:rPr>
                <w:rFonts w:ascii="Times New Roman" w:eastAsia="Times New Roman" w:hAnsi="Times New Roman" w:cs="Times New Roman"/>
                <w:sz w:val="24"/>
                <w:szCs w:val="24"/>
              </w:rPr>
              <w:t>Комитет по экономике</w:t>
            </w: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BC01B2" w:rsidRPr="00BC01B2" w:rsidTr="00BC01B2">
        <w:tc>
          <w:tcPr>
            <w:tcW w:w="0" w:type="auto"/>
          </w:tcPr>
          <w:p w:rsidR="00BC01B2" w:rsidRPr="00BC01B2" w:rsidRDefault="00BC01B2" w:rsidP="004F32D2">
            <w:pPr>
              <w:jc w:val="center"/>
              <w:rPr>
                <w:rStyle w:val="a8"/>
                <w:rFonts w:ascii="Times New Roman" w:hAnsi="Times New Roman" w:cs="Times New Roman"/>
                <w:b w:val="0"/>
                <w:bCs/>
                <w:color w:val="auto"/>
                <w:sz w:val="24"/>
                <w:szCs w:val="24"/>
              </w:rPr>
            </w:pPr>
            <w:r w:rsidRPr="00BC01B2">
              <w:rPr>
                <w:rStyle w:val="a8"/>
                <w:rFonts w:ascii="Times New Roman" w:hAnsi="Times New Roman" w:cs="Times New Roman"/>
                <w:b w:val="0"/>
                <w:bCs/>
                <w:color w:val="auto"/>
                <w:sz w:val="24"/>
                <w:szCs w:val="24"/>
              </w:rPr>
              <w:t>1.4.1.</w:t>
            </w:r>
          </w:p>
        </w:tc>
        <w:tc>
          <w:tcPr>
            <w:tcW w:w="0" w:type="auto"/>
          </w:tcPr>
          <w:p w:rsidR="00BC01B2" w:rsidRPr="00BC01B2" w:rsidRDefault="00BC01B2" w:rsidP="004F32D2">
            <w:pPr>
              <w:rPr>
                <w:rStyle w:val="a8"/>
                <w:rFonts w:ascii="Times New Roman" w:hAnsi="Times New Roman" w:cs="Times New Roman"/>
                <w:b w:val="0"/>
                <w:bCs/>
                <w:color w:val="auto"/>
                <w:sz w:val="24"/>
                <w:szCs w:val="24"/>
              </w:rPr>
            </w:pPr>
            <w:r w:rsidRPr="00BC01B2">
              <w:rPr>
                <w:rStyle w:val="a8"/>
                <w:rFonts w:ascii="Times New Roman" w:hAnsi="Times New Roman" w:cs="Times New Roman"/>
                <w:b w:val="0"/>
                <w:bCs/>
                <w:color w:val="auto"/>
                <w:sz w:val="24"/>
                <w:szCs w:val="24"/>
              </w:rPr>
              <w:t xml:space="preserve">Количество мероприятий по </w:t>
            </w:r>
            <w:r w:rsidRPr="00BC01B2">
              <w:rPr>
                <w:rFonts w:ascii="Times New Roman" w:eastAsia="Times New Roman" w:hAnsi="Times New Roman" w:cs="Times New Roman"/>
                <w:sz w:val="24"/>
                <w:szCs w:val="24"/>
              </w:rPr>
              <w:t>организации повышения квалификации</w:t>
            </w:r>
            <w:r w:rsidR="00AE1CBD">
              <w:rPr>
                <w:rFonts w:ascii="Times New Roman" w:eastAsia="Times New Roman" w:hAnsi="Times New Roman" w:cs="Times New Roman"/>
                <w:sz w:val="24"/>
                <w:szCs w:val="24"/>
              </w:rPr>
              <w:t xml:space="preserve">, шт. </w:t>
            </w:r>
          </w:p>
        </w:tc>
        <w:tc>
          <w:tcPr>
            <w:tcW w:w="0" w:type="auto"/>
          </w:tcPr>
          <w:p w:rsidR="00BC01B2" w:rsidRPr="00BC01B2" w:rsidRDefault="00BC01B2"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C01B2">
              <w:rPr>
                <w:rFonts w:ascii="Times New Roman" w:eastAsia="Times New Roman" w:hAnsi="Times New Roman" w:cs="Times New Roman"/>
                <w:sz w:val="24"/>
                <w:szCs w:val="24"/>
              </w:rPr>
              <w:t>Комитет по экономике</w:t>
            </w:r>
          </w:p>
        </w:tc>
        <w:tc>
          <w:tcPr>
            <w:tcW w:w="0" w:type="auto"/>
          </w:tcPr>
          <w:p w:rsidR="00BC01B2" w:rsidRPr="00BC01B2" w:rsidRDefault="008A59C3"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0" w:type="auto"/>
          </w:tcPr>
          <w:p w:rsidR="00BC01B2" w:rsidRPr="00BC01B2" w:rsidRDefault="008A59C3"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0" w:type="auto"/>
          </w:tcPr>
          <w:p w:rsidR="00BC01B2" w:rsidRPr="00BC01B2" w:rsidRDefault="008A59C3"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0" w:type="auto"/>
          </w:tcPr>
          <w:p w:rsidR="00BC01B2" w:rsidRPr="00BC01B2" w:rsidRDefault="002F072A"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0" w:type="auto"/>
          </w:tcPr>
          <w:p w:rsidR="00BC01B2" w:rsidRPr="00BC01B2" w:rsidRDefault="002F072A" w:rsidP="004F32D2">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bl>
    <w:p w:rsidR="00BC01B2" w:rsidRDefault="00BC01B2" w:rsidP="00BC01B2">
      <w:pPr>
        <w:spacing w:after="0" w:line="240" w:lineRule="auto"/>
        <w:ind w:firstLine="708"/>
        <w:jc w:val="center"/>
        <w:rPr>
          <w:rFonts w:ascii="Times New Roman" w:eastAsia="Times New Roman" w:hAnsi="Times New Roman" w:cs="Times New Roman"/>
          <w:b/>
          <w:sz w:val="28"/>
          <w:szCs w:val="28"/>
          <w:lang w:eastAsia="en-US"/>
        </w:rPr>
      </w:pPr>
    </w:p>
    <w:p w:rsidR="00BC01B2" w:rsidRDefault="00BC01B2" w:rsidP="00BC01B2">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6D4D1C" w:rsidRDefault="006D4D1C" w:rsidP="00BC01B2">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6D4D1C" w:rsidRDefault="006D4D1C" w:rsidP="00BC01B2">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6D4D1C" w:rsidRDefault="006D4D1C" w:rsidP="00BC01B2">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1C36C2" w:rsidRDefault="001C36C2" w:rsidP="00BC01B2">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1C36C2" w:rsidRDefault="001C36C2" w:rsidP="00BC01B2">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1C36C2" w:rsidRDefault="001C36C2" w:rsidP="00BC01B2">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1C36C2" w:rsidRDefault="001C36C2" w:rsidP="00BC01B2">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1C36C2" w:rsidRDefault="001C36C2" w:rsidP="00BC01B2">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1C36C2" w:rsidRDefault="001C36C2" w:rsidP="00BC01B2">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BC01B2" w:rsidRDefault="00BC01B2" w:rsidP="00BC01B2">
      <w:pPr>
        <w:autoSpaceDE w:val="0"/>
        <w:autoSpaceDN w:val="0"/>
        <w:adjustRightInd w:val="0"/>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6. </w:t>
      </w:r>
      <w:r w:rsidRPr="00675C64">
        <w:rPr>
          <w:rFonts w:ascii="Times New Roman" w:eastAsia="Times New Roman" w:hAnsi="Times New Roman" w:cs="Times New Roman"/>
          <w:b/>
          <w:bCs/>
          <w:iCs/>
          <w:sz w:val="28"/>
          <w:szCs w:val="28"/>
        </w:rPr>
        <w:t>Сведения о пор</w:t>
      </w:r>
      <w:r>
        <w:rPr>
          <w:rFonts w:ascii="Times New Roman" w:eastAsia="Times New Roman" w:hAnsi="Times New Roman" w:cs="Times New Roman"/>
          <w:b/>
          <w:bCs/>
          <w:iCs/>
          <w:sz w:val="28"/>
          <w:szCs w:val="28"/>
        </w:rPr>
        <w:t>ядке сбора информации и методика</w:t>
      </w:r>
      <w:r w:rsidRPr="00675C64">
        <w:rPr>
          <w:rFonts w:ascii="Times New Roman" w:eastAsia="Times New Roman" w:hAnsi="Times New Roman" w:cs="Times New Roman"/>
          <w:b/>
          <w:bCs/>
          <w:iCs/>
          <w:sz w:val="28"/>
          <w:szCs w:val="28"/>
        </w:rPr>
        <w:t xml:space="preserve"> расчета целевых показателей (индикаторов) </w:t>
      </w:r>
    </w:p>
    <w:p w:rsidR="00BC01B2" w:rsidRPr="00675C64" w:rsidRDefault="007853A2" w:rsidP="00BC01B2">
      <w:pPr>
        <w:autoSpaceDE w:val="0"/>
        <w:autoSpaceDN w:val="0"/>
        <w:adjustRightInd w:val="0"/>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п</w:t>
      </w:r>
      <w:r w:rsidR="00BC01B2">
        <w:rPr>
          <w:rFonts w:ascii="Times New Roman" w:eastAsia="Times New Roman" w:hAnsi="Times New Roman" w:cs="Times New Roman"/>
          <w:b/>
          <w:bCs/>
          <w:iCs/>
          <w:sz w:val="28"/>
          <w:szCs w:val="28"/>
        </w:rPr>
        <w:t>одпрограммы</w:t>
      </w:r>
      <w:r>
        <w:rPr>
          <w:rFonts w:ascii="Times New Roman" w:eastAsia="Times New Roman" w:hAnsi="Times New Roman" w:cs="Times New Roman"/>
          <w:b/>
          <w:bCs/>
          <w:iCs/>
          <w:sz w:val="28"/>
          <w:szCs w:val="28"/>
        </w:rPr>
        <w:t xml:space="preserve"> муниципальной программы</w:t>
      </w:r>
    </w:p>
    <w:p w:rsidR="00BC01B2" w:rsidRPr="00675C64" w:rsidRDefault="00BC01B2" w:rsidP="00BC01B2">
      <w:pPr>
        <w:autoSpaceDE w:val="0"/>
        <w:autoSpaceDN w:val="0"/>
        <w:adjustRightInd w:val="0"/>
        <w:spacing w:after="0" w:line="240" w:lineRule="auto"/>
        <w:jc w:val="center"/>
        <w:rPr>
          <w:rFonts w:ascii="Times New Roman" w:eastAsia="Times New Roman" w:hAnsi="Times New Roman" w:cs="Times New Roman"/>
          <w:bCs/>
          <w:iCs/>
          <w:sz w:val="28"/>
          <w:szCs w:val="28"/>
        </w:rPr>
      </w:pPr>
    </w:p>
    <w:p w:rsidR="00BC01B2" w:rsidRPr="00675C64" w:rsidRDefault="00BC01B2" w:rsidP="00BC01B2">
      <w:pPr>
        <w:spacing w:after="0" w:line="240" w:lineRule="auto"/>
        <w:ind w:firstLine="709"/>
        <w:contextualSpacing/>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Сведения о пор</w:t>
      </w:r>
      <w:r>
        <w:rPr>
          <w:rFonts w:ascii="Times New Roman" w:eastAsia="Times New Roman" w:hAnsi="Times New Roman" w:cs="Times New Roman"/>
          <w:sz w:val="28"/>
          <w:szCs w:val="28"/>
        </w:rPr>
        <w:t>ядке сбора информации и методика</w:t>
      </w:r>
      <w:r w:rsidRPr="00675C64">
        <w:rPr>
          <w:rFonts w:ascii="Times New Roman" w:eastAsia="Times New Roman" w:hAnsi="Times New Roman" w:cs="Times New Roman"/>
          <w:sz w:val="28"/>
          <w:szCs w:val="28"/>
        </w:rPr>
        <w:t xml:space="preserve"> расчета целевых показателей (индикаторов) </w:t>
      </w:r>
      <w:r>
        <w:rPr>
          <w:rFonts w:ascii="Times New Roman" w:eastAsia="Times New Roman" w:hAnsi="Times New Roman" w:cs="Times New Roman"/>
          <w:sz w:val="28"/>
          <w:szCs w:val="28"/>
        </w:rPr>
        <w:t>под</w:t>
      </w:r>
      <w:r w:rsidRPr="00675C64">
        <w:rPr>
          <w:rFonts w:ascii="Times New Roman" w:eastAsia="Times New Roman" w:hAnsi="Times New Roman" w:cs="Times New Roman"/>
          <w:sz w:val="28"/>
          <w:szCs w:val="28"/>
        </w:rPr>
        <w:t>програ</w:t>
      </w:r>
      <w:r>
        <w:rPr>
          <w:rFonts w:ascii="Times New Roman" w:eastAsia="Times New Roman" w:hAnsi="Times New Roman" w:cs="Times New Roman"/>
          <w:sz w:val="28"/>
          <w:szCs w:val="28"/>
        </w:rPr>
        <w:t>ммы представлены в Таблице № 1.5.</w:t>
      </w:r>
    </w:p>
    <w:p w:rsidR="00BC01B2" w:rsidRPr="00675C64" w:rsidRDefault="00BC01B2" w:rsidP="00BC01B2">
      <w:pPr>
        <w:spacing w:after="0"/>
        <w:ind w:left="360"/>
        <w:contextualSpacing/>
        <w:jc w:val="right"/>
        <w:rPr>
          <w:rFonts w:ascii="Times New Roman" w:eastAsia="Times New Roman" w:hAnsi="Times New Roman" w:cs="Times New Roman"/>
          <w:sz w:val="28"/>
          <w:szCs w:val="28"/>
        </w:rPr>
      </w:pPr>
    </w:p>
    <w:p w:rsidR="00BC01B2" w:rsidRDefault="00BC01B2" w:rsidP="00BC01B2">
      <w:pPr>
        <w:spacing w:after="0"/>
        <w:ind w:left="360"/>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 1.5</w:t>
      </w:r>
    </w:p>
    <w:p w:rsidR="00BC01B2" w:rsidRPr="00675C64" w:rsidRDefault="00BC01B2" w:rsidP="009E538A">
      <w:pPr>
        <w:spacing w:after="0"/>
        <w:ind w:left="360"/>
        <w:contextualSpacing/>
        <w:jc w:val="center"/>
        <w:rPr>
          <w:rFonts w:ascii="Times New Roman" w:eastAsia="Times New Roman" w:hAnsi="Times New Roman" w:cs="Times New Roman"/>
          <w:sz w:val="28"/>
          <w:szCs w:val="28"/>
        </w:rPr>
      </w:pPr>
    </w:p>
    <w:p w:rsidR="00BC01B2" w:rsidRDefault="009E538A" w:rsidP="009E538A">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BC01B2" w:rsidRPr="00675C64">
        <w:rPr>
          <w:rFonts w:ascii="Times New Roman" w:eastAsia="Times New Roman" w:hAnsi="Times New Roman" w:cs="Times New Roman"/>
          <w:b/>
          <w:sz w:val="28"/>
          <w:szCs w:val="28"/>
        </w:rPr>
        <w:t>етодика расчета целевых показателей (индикаторов)</w:t>
      </w:r>
    </w:p>
    <w:p w:rsidR="00BC01B2" w:rsidRDefault="0054055D" w:rsidP="005724CA">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муниципальной программы</w:t>
      </w:r>
    </w:p>
    <w:p w:rsidR="00BC01B2" w:rsidRDefault="00BC01B2" w:rsidP="00BC01B2">
      <w:pPr>
        <w:spacing w:after="0"/>
        <w:ind w:firstLine="567"/>
        <w:jc w:val="center"/>
        <w:rPr>
          <w:rFonts w:ascii="Times New Roman" w:eastAsia="Times New Roman" w:hAnsi="Times New Roman" w:cs="Times New Roman"/>
          <w:b/>
          <w:sz w:val="28"/>
          <w:szCs w:val="28"/>
        </w:rPr>
      </w:pPr>
    </w:p>
    <w:tbl>
      <w:tblPr>
        <w:tblStyle w:val="a5"/>
        <w:tblW w:w="0" w:type="auto"/>
        <w:tblLook w:val="04A0" w:firstRow="1" w:lastRow="0" w:firstColumn="1" w:lastColumn="0" w:noHBand="0" w:noVBand="1"/>
      </w:tblPr>
      <w:tblGrid>
        <w:gridCol w:w="645"/>
        <w:gridCol w:w="3291"/>
        <w:gridCol w:w="141"/>
        <w:gridCol w:w="6663"/>
        <w:gridCol w:w="4046"/>
      </w:tblGrid>
      <w:tr w:rsidR="00BC01B2" w:rsidTr="009108F6">
        <w:tc>
          <w:tcPr>
            <w:tcW w:w="0" w:type="auto"/>
          </w:tcPr>
          <w:p w:rsidR="00BC01B2" w:rsidRPr="00A714B2" w:rsidRDefault="00BC01B2" w:rsidP="004F32D2">
            <w:pPr>
              <w:jc w:val="center"/>
              <w:rPr>
                <w:rFonts w:ascii="Times New Roman" w:eastAsia="Times New Roman" w:hAnsi="Times New Roman" w:cs="Times New Roman"/>
                <w:sz w:val="24"/>
                <w:szCs w:val="24"/>
              </w:rPr>
            </w:pPr>
            <w:r w:rsidRPr="00A714B2">
              <w:rPr>
                <w:rFonts w:ascii="Times New Roman" w:eastAsia="Times New Roman" w:hAnsi="Times New Roman" w:cs="Times New Roman"/>
                <w:sz w:val="24"/>
                <w:szCs w:val="24"/>
              </w:rPr>
              <w:t>№ п/п</w:t>
            </w:r>
          </w:p>
        </w:tc>
        <w:tc>
          <w:tcPr>
            <w:tcW w:w="3291" w:type="dxa"/>
          </w:tcPr>
          <w:p w:rsidR="00BC01B2" w:rsidRPr="00A714B2" w:rsidRDefault="00BC01B2" w:rsidP="004F32D2">
            <w:pPr>
              <w:jc w:val="center"/>
              <w:rPr>
                <w:rFonts w:ascii="Times New Roman" w:eastAsia="Times New Roman" w:hAnsi="Times New Roman" w:cs="Times New Roman"/>
                <w:sz w:val="24"/>
                <w:szCs w:val="24"/>
              </w:rPr>
            </w:pPr>
            <w:r w:rsidRPr="00A714B2">
              <w:rPr>
                <w:rFonts w:ascii="Times New Roman" w:eastAsia="Times New Roman" w:hAnsi="Times New Roman" w:cs="Times New Roman"/>
                <w:sz w:val="24"/>
                <w:szCs w:val="24"/>
              </w:rPr>
              <w:t>Наименование целевого показателя (индикатора)</w:t>
            </w:r>
          </w:p>
        </w:tc>
        <w:tc>
          <w:tcPr>
            <w:tcW w:w="6804" w:type="dxa"/>
            <w:gridSpan w:val="2"/>
          </w:tcPr>
          <w:p w:rsidR="00BC01B2" w:rsidRPr="00A714B2" w:rsidRDefault="00BC01B2" w:rsidP="004F32D2">
            <w:pPr>
              <w:jc w:val="center"/>
              <w:rPr>
                <w:rFonts w:ascii="Times New Roman" w:eastAsia="Times New Roman" w:hAnsi="Times New Roman" w:cs="Times New Roman"/>
                <w:sz w:val="24"/>
                <w:szCs w:val="24"/>
              </w:rPr>
            </w:pPr>
            <w:r w:rsidRPr="00A714B2">
              <w:rPr>
                <w:rFonts w:ascii="Times New Roman" w:eastAsia="Times New Roman" w:hAnsi="Times New Roman" w:cs="Times New Roman"/>
                <w:sz w:val="24"/>
                <w:szCs w:val="24"/>
              </w:rPr>
              <w:t>Методика расчета целевого показателя (индикатора)</w:t>
            </w:r>
          </w:p>
        </w:tc>
        <w:tc>
          <w:tcPr>
            <w:tcW w:w="4046" w:type="dxa"/>
          </w:tcPr>
          <w:p w:rsidR="00BC01B2" w:rsidRPr="00A714B2" w:rsidRDefault="00BC01B2" w:rsidP="004F32D2">
            <w:pPr>
              <w:jc w:val="center"/>
              <w:rPr>
                <w:rFonts w:ascii="Times New Roman" w:eastAsia="Times New Roman" w:hAnsi="Times New Roman" w:cs="Times New Roman"/>
                <w:sz w:val="24"/>
                <w:szCs w:val="24"/>
              </w:rPr>
            </w:pPr>
            <w:r w:rsidRPr="00A714B2">
              <w:rPr>
                <w:rFonts w:ascii="Times New Roman" w:eastAsia="Times New Roman" w:hAnsi="Times New Roman" w:cs="Times New Roman"/>
                <w:sz w:val="24"/>
                <w:szCs w:val="24"/>
              </w:rPr>
              <w:t>Источник получения информации</w:t>
            </w:r>
          </w:p>
        </w:tc>
      </w:tr>
      <w:tr w:rsidR="00BC01B2" w:rsidTr="004F32D2">
        <w:tc>
          <w:tcPr>
            <w:tcW w:w="0" w:type="auto"/>
            <w:gridSpan w:val="5"/>
          </w:tcPr>
          <w:p w:rsidR="00BC01B2" w:rsidRPr="00587F47" w:rsidRDefault="00BC01B2" w:rsidP="004F32D2">
            <w:pPr>
              <w:jc w:val="center"/>
              <w:rPr>
                <w:rFonts w:ascii="Times New Roman" w:hAnsi="Times New Roman" w:cs="Times New Roman"/>
                <w:b/>
                <w:color w:val="000000" w:themeColor="text1"/>
                <w:sz w:val="24"/>
                <w:szCs w:val="24"/>
              </w:rPr>
            </w:pPr>
            <w:r w:rsidRPr="00587F47">
              <w:rPr>
                <w:rFonts w:ascii="Times New Roman" w:hAnsi="Times New Roman" w:cs="Times New Roman"/>
                <w:b/>
                <w:color w:val="000000" w:themeColor="text1"/>
                <w:sz w:val="24"/>
                <w:szCs w:val="24"/>
              </w:rPr>
              <w:t xml:space="preserve">Муниципальная программа «Экономическое развитие и формирование инвестиционной привлекательности </w:t>
            </w:r>
          </w:p>
          <w:p w:rsidR="00BC01B2" w:rsidRDefault="00BC01B2" w:rsidP="004F32D2">
            <w:pPr>
              <w:jc w:val="center"/>
              <w:rPr>
                <w:rFonts w:ascii="Times New Roman" w:eastAsia="Times New Roman" w:hAnsi="Times New Roman" w:cs="Times New Roman"/>
                <w:b/>
                <w:sz w:val="28"/>
                <w:szCs w:val="28"/>
              </w:rPr>
            </w:pPr>
            <w:r w:rsidRPr="00587F47">
              <w:rPr>
                <w:rFonts w:ascii="Times New Roman" w:hAnsi="Times New Roman" w:cs="Times New Roman"/>
                <w:b/>
                <w:color w:val="000000" w:themeColor="text1"/>
                <w:sz w:val="24"/>
                <w:szCs w:val="24"/>
              </w:rPr>
              <w:t>муниципаль</w:t>
            </w:r>
            <w:r w:rsidR="0098376D">
              <w:rPr>
                <w:rFonts w:ascii="Times New Roman" w:hAnsi="Times New Roman" w:cs="Times New Roman"/>
                <w:b/>
                <w:color w:val="000000" w:themeColor="text1"/>
                <w:sz w:val="24"/>
                <w:szCs w:val="24"/>
              </w:rPr>
              <w:t>ного образования «Город Майкоп»</w:t>
            </w:r>
          </w:p>
        </w:tc>
      </w:tr>
      <w:tr w:rsidR="0054055D" w:rsidTr="009108F6">
        <w:tc>
          <w:tcPr>
            <w:tcW w:w="0" w:type="auto"/>
          </w:tcPr>
          <w:p w:rsidR="0054055D" w:rsidRPr="00A714B2" w:rsidRDefault="0054055D" w:rsidP="004F32D2">
            <w:pPr>
              <w:jc w:val="center"/>
              <w:rPr>
                <w:rFonts w:ascii="Times New Roman" w:eastAsia="Times New Roman" w:hAnsi="Times New Roman" w:cs="Times New Roman"/>
                <w:sz w:val="24"/>
                <w:szCs w:val="24"/>
              </w:rPr>
            </w:pPr>
            <w:r w:rsidRPr="00A714B2">
              <w:rPr>
                <w:rFonts w:ascii="Times New Roman" w:eastAsia="Times New Roman" w:hAnsi="Times New Roman" w:cs="Times New Roman"/>
                <w:sz w:val="24"/>
                <w:szCs w:val="24"/>
              </w:rPr>
              <w:t>1</w:t>
            </w:r>
            <w:r w:rsidR="004257A1">
              <w:rPr>
                <w:rFonts w:ascii="Times New Roman" w:eastAsia="Times New Roman" w:hAnsi="Times New Roman" w:cs="Times New Roman"/>
                <w:sz w:val="24"/>
                <w:szCs w:val="24"/>
              </w:rPr>
              <w:t>.</w:t>
            </w:r>
          </w:p>
        </w:tc>
        <w:tc>
          <w:tcPr>
            <w:tcW w:w="3432" w:type="dxa"/>
            <w:gridSpan w:val="2"/>
          </w:tcPr>
          <w:p w:rsidR="0054055D" w:rsidRPr="002D23C3" w:rsidRDefault="0054055D" w:rsidP="004F32D2">
            <w:pPr>
              <w:jc w:val="both"/>
              <w:rPr>
                <w:rFonts w:ascii="Times New Roman" w:hAnsi="Times New Roman" w:cs="Times New Roman"/>
                <w:color w:val="000000" w:themeColor="text1"/>
                <w:sz w:val="24"/>
                <w:szCs w:val="24"/>
              </w:rPr>
            </w:pPr>
            <w:r w:rsidRPr="002D23C3">
              <w:rPr>
                <w:rFonts w:ascii="Times New Roman" w:hAnsi="Times New Roman" w:cs="Times New Roman"/>
                <w:color w:val="000000" w:themeColor="text1"/>
                <w:sz w:val="24"/>
                <w:szCs w:val="24"/>
              </w:rPr>
              <w:t>Индекс промышленного производства по полному кругу предприятий</w:t>
            </w:r>
          </w:p>
        </w:tc>
        <w:tc>
          <w:tcPr>
            <w:tcW w:w="6663" w:type="dxa"/>
          </w:tcPr>
          <w:p w:rsidR="0054055D" w:rsidRDefault="005275B9" w:rsidP="004F32D2">
            <w:pP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val="en-US" w:eastAsia="en-US"/>
              </w:rPr>
              <w:t>IPp</w:t>
            </w:r>
            <w:proofErr w:type="spellEnd"/>
            <w:r w:rsidR="00DE14F2">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val="en-US" w:eastAsia="en-US"/>
              </w:rPr>
              <w:t>P</w:t>
            </w:r>
            <w:r w:rsidR="00DE14F2">
              <w:rPr>
                <w:rFonts w:ascii="Times New Roman" w:eastAsiaTheme="minorHAnsi" w:hAnsi="Times New Roman" w:cs="Times New Roman"/>
                <w:sz w:val="24"/>
                <w:szCs w:val="24"/>
                <w:lang w:eastAsia="en-US"/>
              </w:rPr>
              <w:t>тек</w:t>
            </w:r>
            <w:r w:rsidR="00DE14F2" w:rsidRPr="00DE14F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val="en-US" w:eastAsia="en-US"/>
              </w:rPr>
              <w:t>P</w:t>
            </w:r>
            <w:r w:rsidR="00DE14F2">
              <w:rPr>
                <w:rFonts w:ascii="Times New Roman" w:eastAsiaTheme="minorHAnsi" w:hAnsi="Times New Roman" w:cs="Times New Roman"/>
                <w:sz w:val="24"/>
                <w:szCs w:val="24"/>
                <w:lang w:eastAsia="en-US"/>
              </w:rPr>
              <w:t>баз*100%, где</w:t>
            </w:r>
          </w:p>
          <w:p w:rsidR="00DE14F2" w:rsidRDefault="005275B9" w:rsidP="004F32D2">
            <w:pPr>
              <w:rPr>
                <w:rFonts w:ascii="Times New Roman" w:eastAsiaTheme="minorHAnsi" w:hAnsi="Times New Roman" w:cs="Times New Roman"/>
                <w:sz w:val="24"/>
                <w:szCs w:val="24"/>
                <w:lang w:eastAsia="en-US"/>
              </w:rPr>
            </w:pPr>
            <w:proofErr w:type="spellStart"/>
            <w:r>
              <w:rPr>
                <w:rFonts w:ascii="Times New Roman" w:eastAsiaTheme="minorHAnsi" w:hAnsi="Times New Roman" w:cs="Times New Roman"/>
                <w:sz w:val="24"/>
                <w:szCs w:val="24"/>
                <w:lang w:val="en-US" w:eastAsia="en-US"/>
              </w:rPr>
              <w:t>IPp</w:t>
            </w:r>
            <w:proofErr w:type="spellEnd"/>
            <w:r w:rsidR="00DE14F2">
              <w:rPr>
                <w:rFonts w:ascii="Times New Roman" w:eastAsiaTheme="minorHAnsi" w:hAnsi="Times New Roman" w:cs="Times New Roman"/>
                <w:sz w:val="24"/>
                <w:szCs w:val="24"/>
                <w:lang w:eastAsia="en-US"/>
              </w:rPr>
              <w:t>- индекс</w:t>
            </w:r>
            <w:r w:rsidR="00DE14F2" w:rsidRPr="00DE14F2">
              <w:rPr>
                <w:rFonts w:ascii="Times New Roman" w:eastAsiaTheme="minorHAnsi" w:hAnsi="Times New Roman" w:cs="Times New Roman"/>
                <w:sz w:val="24"/>
                <w:szCs w:val="24"/>
                <w:lang w:eastAsia="en-US"/>
              </w:rPr>
              <w:t xml:space="preserve"> промышленного производства по полному кругу предприятий</w:t>
            </w:r>
            <w:r>
              <w:rPr>
                <w:rFonts w:ascii="Times New Roman" w:eastAsiaTheme="minorHAnsi" w:hAnsi="Times New Roman" w:cs="Times New Roman"/>
                <w:sz w:val="24"/>
                <w:szCs w:val="24"/>
                <w:lang w:eastAsia="en-US"/>
              </w:rPr>
              <w:t>,</w:t>
            </w:r>
            <w:r w:rsidRPr="005275B9">
              <w:rPr>
                <w:rFonts w:ascii="Times New Roman" w:eastAsiaTheme="minorHAnsi" w:hAnsi="Times New Roman" w:cs="Times New Roman"/>
                <w:sz w:val="24"/>
                <w:szCs w:val="24"/>
                <w:lang w:eastAsia="en-US"/>
              </w:rPr>
              <w:t xml:space="preserve"> %</w:t>
            </w:r>
            <w:r w:rsidR="00DE14F2">
              <w:rPr>
                <w:rFonts w:ascii="Times New Roman" w:eastAsiaTheme="minorHAnsi" w:hAnsi="Times New Roman" w:cs="Times New Roman"/>
                <w:sz w:val="24"/>
                <w:szCs w:val="24"/>
                <w:lang w:eastAsia="en-US"/>
              </w:rPr>
              <w:t>;</w:t>
            </w:r>
          </w:p>
          <w:p w:rsidR="00DE14F2" w:rsidRPr="00FF72F0" w:rsidRDefault="005275B9" w:rsidP="00DE14F2">
            <w:pPr>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lang w:val="en-US"/>
              </w:rPr>
              <w:t>P</w:t>
            </w:r>
            <w:r w:rsidR="00DE14F2" w:rsidRPr="00DE14F2">
              <w:rPr>
                <w:rFonts w:ascii="Times New Roman" w:eastAsia="Times New Roman" w:hAnsi="Times New Roman" w:cs="Times New Roman"/>
                <w:sz w:val="24"/>
                <w:szCs w:val="24"/>
              </w:rPr>
              <w:t>тек</w:t>
            </w:r>
            <w:r w:rsidR="00DE14F2">
              <w:rPr>
                <w:rFonts w:ascii="Times New Roman" w:eastAsia="Times New Roman" w:hAnsi="Times New Roman" w:cs="Times New Roman"/>
                <w:sz w:val="24"/>
                <w:szCs w:val="24"/>
              </w:rPr>
              <w:t>- объем</w:t>
            </w:r>
            <w:r w:rsidR="00DE14F2" w:rsidRPr="00DE14F2">
              <w:rPr>
                <w:rFonts w:ascii="Times New Roman" w:eastAsia="Times New Roman" w:hAnsi="Times New Roman" w:cs="Times New Roman"/>
                <w:sz w:val="24"/>
                <w:szCs w:val="24"/>
              </w:rPr>
              <w:t xml:space="preserve"> отгруженной про</w:t>
            </w:r>
            <w:r w:rsidR="00DE14F2">
              <w:rPr>
                <w:rFonts w:ascii="Times New Roman" w:eastAsia="Times New Roman" w:hAnsi="Times New Roman" w:cs="Times New Roman"/>
                <w:sz w:val="24"/>
                <w:szCs w:val="24"/>
              </w:rPr>
              <w:t>дукции (товаров, работ, услуг)</w:t>
            </w:r>
            <w:r w:rsidR="00FF72F0">
              <w:rPr>
                <w:rFonts w:ascii="Times New Roman" w:eastAsia="Times New Roman" w:hAnsi="Times New Roman" w:cs="Times New Roman"/>
                <w:sz w:val="24"/>
                <w:szCs w:val="24"/>
              </w:rPr>
              <w:t xml:space="preserve"> </w:t>
            </w:r>
            <w:r w:rsidR="00FF72F0" w:rsidRPr="00DE14F2">
              <w:rPr>
                <w:rFonts w:ascii="Times New Roman" w:eastAsiaTheme="minorHAnsi" w:hAnsi="Times New Roman" w:cs="Times New Roman"/>
                <w:sz w:val="24"/>
                <w:szCs w:val="24"/>
                <w:lang w:eastAsia="en-US"/>
              </w:rPr>
              <w:t>по полному кругу предприятий</w:t>
            </w:r>
            <w:r w:rsidR="00DE14F2">
              <w:rPr>
                <w:rFonts w:ascii="Times New Roman" w:eastAsia="Times New Roman" w:hAnsi="Times New Roman" w:cs="Times New Roman"/>
                <w:sz w:val="24"/>
                <w:szCs w:val="24"/>
              </w:rPr>
              <w:t xml:space="preserve"> в сопоставимых </w:t>
            </w:r>
            <w:r>
              <w:rPr>
                <w:rFonts w:ascii="Times New Roman" w:eastAsia="Times New Roman" w:hAnsi="Times New Roman" w:cs="Times New Roman"/>
                <w:sz w:val="24"/>
                <w:szCs w:val="24"/>
              </w:rPr>
              <w:t>ценах в</w:t>
            </w:r>
            <w:r w:rsidR="00DE14F2">
              <w:rPr>
                <w:rFonts w:ascii="Times New Roman" w:eastAsia="Times New Roman" w:hAnsi="Times New Roman" w:cs="Times New Roman"/>
                <w:sz w:val="24"/>
                <w:szCs w:val="24"/>
              </w:rPr>
              <w:t xml:space="preserve"> </w:t>
            </w:r>
            <w:r w:rsidR="009108F6">
              <w:rPr>
                <w:rFonts w:ascii="Times New Roman" w:eastAsia="Times New Roman" w:hAnsi="Times New Roman" w:cs="Times New Roman"/>
                <w:sz w:val="24"/>
                <w:szCs w:val="24"/>
              </w:rPr>
              <w:t>отчетном</w:t>
            </w:r>
            <w:r w:rsidR="00DE14F2">
              <w:rPr>
                <w:rFonts w:ascii="Times New Roman" w:eastAsia="Times New Roman" w:hAnsi="Times New Roman" w:cs="Times New Roman"/>
                <w:sz w:val="24"/>
                <w:szCs w:val="24"/>
              </w:rPr>
              <w:t xml:space="preserve"> </w:t>
            </w:r>
            <w:r w:rsidR="007853A2">
              <w:rPr>
                <w:rFonts w:ascii="Times New Roman" w:eastAsia="Times New Roman" w:hAnsi="Times New Roman" w:cs="Times New Roman"/>
                <w:sz w:val="24"/>
                <w:szCs w:val="24"/>
              </w:rPr>
              <w:t>году</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руб.</w:t>
            </w:r>
            <w:r w:rsidR="00DE14F2">
              <w:rPr>
                <w:rFonts w:ascii="Times New Roman" w:eastAsia="Times New Roman" w:hAnsi="Times New Roman" w:cs="Times New Roman"/>
                <w:sz w:val="24"/>
                <w:szCs w:val="24"/>
              </w:rPr>
              <w:t>;</w:t>
            </w:r>
            <w:proofErr w:type="gramEnd"/>
          </w:p>
          <w:p w:rsidR="00DE14F2" w:rsidRPr="00FF72F0" w:rsidRDefault="005275B9" w:rsidP="007853A2">
            <w:pPr>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lang w:val="en-US"/>
              </w:rPr>
              <w:t>P</w:t>
            </w:r>
            <w:r w:rsidR="00DE14F2" w:rsidRPr="00DE14F2">
              <w:rPr>
                <w:rFonts w:ascii="Times New Roman" w:eastAsia="Times New Roman" w:hAnsi="Times New Roman" w:cs="Times New Roman"/>
                <w:sz w:val="24"/>
                <w:szCs w:val="24"/>
              </w:rPr>
              <w:t xml:space="preserve">баз </w:t>
            </w:r>
            <w:r w:rsidR="00DE14F2">
              <w:rPr>
                <w:rFonts w:ascii="Times New Roman" w:eastAsia="Times New Roman" w:hAnsi="Times New Roman" w:cs="Times New Roman"/>
                <w:sz w:val="24"/>
                <w:szCs w:val="24"/>
              </w:rPr>
              <w:t xml:space="preserve">- </w:t>
            </w:r>
            <w:r w:rsidR="00DE14F2" w:rsidRPr="00DE14F2">
              <w:rPr>
                <w:rFonts w:ascii="Times New Roman" w:eastAsia="Times New Roman" w:hAnsi="Times New Roman" w:cs="Times New Roman"/>
                <w:sz w:val="24"/>
                <w:szCs w:val="24"/>
              </w:rPr>
              <w:t xml:space="preserve">объем отгруженной продукции (товаров, работ, услуг) </w:t>
            </w:r>
            <w:r w:rsidR="00FF72F0" w:rsidRPr="00DE14F2">
              <w:rPr>
                <w:rFonts w:ascii="Times New Roman" w:eastAsiaTheme="minorHAnsi" w:hAnsi="Times New Roman" w:cs="Times New Roman"/>
                <w:sz w:val="24"/>
                <w:szCs w:val="24"/>
                <w:lang w:eastAsia="en-US"/>
              </w:rPr>
              <w:t>по полному кругу предприятий</w:t>
            </w:r>
            <w:r w:rsidR="00FF72F0">
              <w:rPr>
                <w:rFonts w:ascii="Times New Roman" w:eastAsiaTheme="minorHAnsi" w:hAnsi="Times New Roman" w:cs="Times New Roman"/>
                <w:sz w:val="24"/>
                <w:szCs w:val="24"/>
                <w:lang w:eastAsia="en-US"/>
              </w:rPr>
              <w:t xml:space="preserve"> </w:t>
            </w:r>
            <w:r w:rsidR="00DE14F2" w:rsidRPr="00DE14F2">
              <w:rPr>
                <w:rFonts w:ascii="Times New Roman" w:eastAsia="Times New Roman" w:hAnsi="Times New Roman" w:cs="Times New Roman"/>
                <w:sz w:val="24"/>
                <w:szCs w:val="24"/>
              </w:rPr>
              <w:t xml:space="preserve">в сопоставимых </w:t>
            </w:r>
            <w:r w:rsidRPr="00DE14F2">
              <w:rPr>
                <w:rFonts w:ascii="Times New Roman" w:eastAsia="Times New Roman" w:hAnsi="Times New Roman" w:cs="Times New Roman"/>
                <w:sz w:val="24"/>
                <w:szCs w:val="24"/>
              </w:rPr>
              <w:t>ценах в</w:t>
            </w:r>
            <w:r w:rsidR="00DE14F2">
              <w:rPr>
                <w:rFonts w:ascii="Times New Roman" w:eastAsia="Times New Roman" w:hAnsi="Times New Roman" w:cs="Times New Roman"/>
                <w:sz w:val="24"/>
                <w:szCs w:val="24"/>
              </w:rPr>
              <w:t xml:space="preserve"> предыд</w:t>
            </w:r>
            <w:r w:rsidR="009108F6">
              <w:rPr>
                <w:rFonts w:ascii="Times New Roman" w:eastAsia="Times New Roman" w:hAnsi="Times New Roman" w:cs="Times New Roman"/>
                <w:sz w:val="24"/>
                <w:szCs w:val="24"/>
              </w:rPr>
              <w:t>ущем</w:t>
            </w:r>
            <w:r w:rsidR="00DE14F2">
              <w:rPr>
                <w:rFonts w:ascii="Times New Roman" w:eastAsia="Times New Roman" w:hAnsi="Times New Roman" w:cs="Times New Roman"/>
                <w:sz w:val="24"/>
                <w:szCs w:val="24"/>
              </w:rPr>
              <w:t xml:space="preserve"> </w:t>
            </w:r>
            <w:r w:rsidR="007853A2">
              <w:rPr>
                <w:rFonts w:ascii="Times New Roman" w:eastAsia="Times New Roman" w:hAnsi="Times New Roman" w:cs="Times New Roman"/>
                <w:sz w:val="24"/>
                <w:szCs w:val="24"/>
              </w:rPr>
              <w:t>году</w:t>
            </w:r>
            <w:r>
              <w:rPr>
                <w:rFonts w:ascii="Times New Roman" w:eastAsia="Times New Roman" w:hAnsi="Times New Roman" w:cs="Times New Roman"/>
                <w:sz w:val="24"/>
                <w:szCs w:val="24"/>
              </w:rPr>
              <w:t>, руб</w:t>
            </w:r>
            <w:r w:rsidR="00DE14F2">
              <w:rPr>
                <w:rFonts w:ascii="Times New Roman" w:eastAsia="Times New Roman" w:hAnsi="Times New Roman" w:cs="Times New Roman"/>
                <w:sz w:val="24"/>
                <w:szCs w:val="24"/>
              </w:rPr>
              <w:t>.</w:t>
            </w:r>
          </w:p>
        </w:tc>
        <w:tc>
          <w:tcPr>
            <w:tcW w:w="4046" w:type="dxa"/>
          </w:tcPr>
          <w:p w:rsidR="0054055D" w:rsidRDefault="0054055D" w:rsidP="004F32D2">
            <w:pPr>
              <w:autoSpaceDE w:val="0"/>
              <w:autoSpaceDN w:val="0"/>
              <w:adjustRightInd w:val="0"/>
              <w:jc w:val="center"/>
              <w:rPr>
                <w:rFonts w:ascii="Times New Roman" w:hAnsi="Times New Roman"/>
                <w:sz w:val="24"/>
                <w:szCs w:val="24"/>
              </w:rPr>
            </w:pPr>
            <w:r w:rsidRPr="00072246">
              <w:rPr>
                <w:rFonts w:ascii="Times New Roman" w:hAnsi="Times New Roman"/>
                <w:sz w:val="24"/>
                <w:szCs w:val="24"/>
              </w:rPr>
              <w:t>Управлени</w:t>
            </w:r>
            <w:r>
              <w:rPr>
                <w:rFonts w:ascii="Times New Roman" w:hAnsi="Times New Roman"/>
                <w:sz w:val="24"/>
                <w:szCs w:val="24"/>
              </w:rPr>
              <w:t>е</w:t>
            </w:r>
            <w:r w:rsidRPr="00072246">
              <w:rPr>
                <w:rFonts w:ascii="Times New Roman" w:hAnsi="Times New Roman"/>
                <w:sz w:val="24"/>
                <w:szCs w:val="24"/>
              </w:rPr>
              <w:t xml:space="preserve"> Федеральной службы государственной статистики по Краснодарскому краю и Республике Адыгея;</w:t>
            </w:r>
          </w:p>
          <w:p w:rsidR="0054055D" w:rsidRPr="00D74F1E" w:rsidRDefault="0054055D" w:rsidP="004F32D2">
            <w:pPr>
              <w:autoSpaceDE w:val="0"/>
              <w:autoSpaceDN w:val="0"/>
              <w:adjustRightInd w:val="0"/>
              <w:jc w:val="center"/>
              <w:rPr>
                <w:rFonts w:ascii="Times New Roman" w:eastAsia="Calibri" w:hAnsi="Times New Roman" w:cs="Times New Roman"/>
                <w:color w:val="000000" w:themeColor="text1"/>
              </w:rPr>
            </w:pPr>
            <w:r w:rsidRPr="00072246">
              <w:rPr>
                <w:rFonts w:ascii="Times New Roman" w:hAnsi="Times New Roman"/>
                <w:sz w:val="24"/>
                <w:szCs w:val="24"/>
              </w:rPr>
              <w:t>Прогноз</w:t>
            </w:r>
            <w:r>
              <w:rPr>
                <w:rFonts w:ascii="Times New Roman" w:hAnsi="Times New Roman"/>
                <w:sz w:val="24"/>
                <w:szCs w:val="24"/>
              </w:rPr>
              <w:t xml:space="preserve"> СЭР *</w:t>
            </w:r>
          </w:p>
        </w:tc>
      </w:tr>
      <w:tr w:rsidR="0054055D" w:rsidTr="009108F6">
        <w:tc>
          <w:tcPr>
            <w:tcW w:w="0" w:type="auto"/>
          </w:tcPr>
          <w:p w:rsidR="0054055D" w:rsidRPr="00A714B2" w:rsidRDefault="0054055D" w:rsidP="004F32D2">
            <w:pPr>
              <w:jc w:val="center"/>
              <w:rPr>
                <w:rFonts w:ascii="Times New Roman" w:eastAsia="Times New Roman" w:hAnsi="Times New Roman" w:cs="Times New Roman"/>
                <w:sz w:val="24"/>
                <w:szCs w:val="24"/>
              </w:rPr>
            </w:pPr>
            <w:r w:rsidRPr="00A714B2">
              <w:rPr>
                <w:rFonts w:ascii="Times New Roman" w:eastAsia="Times New Roman" w:hAnsi="Times New Roman" w:cs="Times New Roman"/>
                <w:sz w:val="24"/>
                <w:szCs w:val="24"/>
              </w:rPr>
              <w:t>2</w:t>
            </w:r>
            <w:r w:rsidR="004257A1">
              <w:rPr>
                <w:rFonts w:ascii="Times New Roman" w:eastAsia="Times New Roman" w:hAnsi="Times New Roman" w:cs="Times New Roman"/>
                <w:sz w:val="24"/>
                <w:szCs w:val="24"/>
              </w:rPr>
              <w:t>.</w:t>
            </w:r>
          </w:p>
        </w:tc>
        <w:tc>
          <w:tcPr>
            <w:tcW w:w="3432" w:type="dxa"/>
            <w:gridSpan w:val="2"/>
          </w:tcPr>
          <w:p w:rsidR="0054055D" w:rsidRPr="002D23C3" w:rsidRDefault="0054055D" w:rsidP="004F32D2">
            <w:pPr>
              <w:autoSpaceDE w:val="0"/>
              <w:autoSpaceDN w:val="0"/>
              <w:adjustRightInd w:val="0"/>
              <w:jc w:val="both"/>
              <w:rPr>
                <w:rFonts w:ascii="Times New Roman" w:hAnsi="Times New Roman" w:cs="Times New Roman"/>
                <w:color w:val="000000" w:themeColor="text1"/>
                <w:sz w:val="24"/>
                <w:szCs w:val="24"/>
              </w:rPr>
            </w:pPr>
            <w:r w:rsidRPr="002D23C3">
              <w:rPr>
                <w:rFonts w:ascii="Times New Roman" w:hAnsi="Times New Roman" w:cs="Times New Roman"/>
                <w:color w:val="000000" w:themeColor="text1"/>
                <w:sz w:val="24"/>
                <w:szCs w:val="24"/>
              </w:rPr>
              <w:t>Индекс физического объема инвестиций в основной капитал по крупным и средним предприятиям</w:t>
            </w:r>
          </w:p>
        </w:tc>
        <w:tc>
          <w:tcPr>
            <w:tcW w:w="6663" w:type="dxa"/>
          </w:tcPr>
          <w:p w:rsidR="00DE14F2" w:rsidRPr="00DE14F2" w:rsidRDefault="009108F6" w:rsidP="00DE14F2">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proofErr w:type="spellStart"/>
            <w:r w:rsidR="005275B9">
              <w:rPr>
                <w:rFonts w:ascii="Times New Roman" w:eastAsia="Times New Roman" w:hAnsi="Times New Roman" w:cs="Times New Roman"/>
                <w:sz w:val="24"/>
                <w:szCs w:val="24"/>
              </w:rPr>
              <w:t>фои</w:t>
            </w:r>
            <w:proofErr w:type="spellEnd"/>
            <w:r w:rsidR="00DE14F2">
              <w:rPr>
                <w:rFonts w:ascii="Times New Roman" w:eastAsia="Times New Roman" w:hAnsi="Times New Roman" w:cs="Times New Roman"/>
                <w:sz w:val="24"/>
                <w:szCs w:val="24"/>
              </w:rPr>
              <w:t>=</w:t>
            </w:r>
            <w:r w:rsidR="00DE14F2">
              <w:rPr>
                <w:rFonts w:ascii="Times New Roman" w:eastAsia="Times New Roman" w:hAnsi="Times New Roman" w:cs="Times New Roman"/>
                <w:sz w:val="24"/>
                <w:szCs w:val="24"/>
                <w:lang w:val="en-US"/>
              </w:rPr>
              <w:t>I</w:t>
            </w:r>
            <w:r w:rsidR="00DE14F2">
              <w:rPr>
                <w:rFonts w:ascii="Times New Roman" w:eastAsia="Times New Roman" w:hAnsi="Times New Roman" w:cs="Times New Roman"/>
                <w:sz w:val="24"/>
                <w:szCs w:val="24"/>
              </w:rPr>
              <w:t xml:space="preserve">тек/ </w:t>
            </w:r>
            <w:r w:rsidR="00DE14F2">
              <w:rPr>
                <w:rFonts w:ascii="Times New Roman" w:eastAsia="Times New Roman" w:hAnsi="Times New Roman" w:cs="Times New Roman"/>
                <w:sz w:val="24"/>
                <w:szCs w:val="24"/>
                <w:lang w:val="en-US"/>
              </w:rPr>
              <w:t>I</w:t>
            </w:r>
            <w:r w:rsidR="00DE14F2" w:rsidRPr="00DE14F2">
              <w:rPr>
                <w:rFonts w:ascii="Times New Roman" w:eastAsia="Times New Roman" w:hAnsi="Times New Roman" w:cs="Times New Roman"/>
                <w:sz w:val="24"/>
                <w:szCs w:val="24"/>
              </w:rPr>
              <w:t>баз*100%, где</w:t>
            </w:r>
          </w:p>
          <w:p w:rsidR="00DE14F2" w:rsidRPr="00DE14F2" w:rsidRDefault="009108F6" w:rsidP="00DE14F2">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proofErr w:type="spellStart"/>
            <w:r w:rsidR="005275B9">
              <w:rPr>
                <w:rFonts w:ascii="Times New Roman" w:eastAsia="Times New Roman" w:hAnsi="Times New Roman" w:cs="Times New Roman"/>
                <w:sz w:val="24"/>
                <w:szCs w:val="24"/>
              </w:rPr>
              <w:t>фои</w:t>
            </w:r>
            <w:proofErr w:type="spellEnd"/>
            <w:r w:rsidR="00DE14F2" w:rsidRPr="00DE14F2">
              <w:rPr>
                <w:rFonts w:ascii="Times New Roman" w:eastAsia="Times New Roman" w:hAnsi="Times New Roman" w:cs="Times New Roman"/>
                <w:sz w:val="24"/>
                <w:szCs w:val="24"/>
              </w:rPr>
              <w:t xml:space="preserve">- </w:t>
            </w:r>
            <w:r w:rsidR="00DE14F2">
              <w:rPr>
                <w:rFonts w:ascii="Times New Roman" w:eastAsia="Times New Roman" w:hAnsi="Times New Roman" w:cs="Times New Roman"/>
                <w:sz w:val="24"/>
                <w:szCs w:val="24"/>
              </w:rPr>
              <w:t>и</w:t>
            </w:r>
            <w:r w:rsidR="00DE14F2" w:rsidRPr="00DE14F2">
              <w:rPr>
                <w:rFonts w:ascii="Times New Roman" w:eastAsia="Times New Roman" w:hAnsi="Times New Roman" w:cs="Times New Roman"/>
                <w:sz w:val="24"/>
                <w:szCs w:val="24"/>
              </w:rPr>
              <w:t xml:space="preserve">ндекс физического объема инвестиций в основной капитал по крупным и средним </w:t>
            </w:r>
            <w:r w:rsidR="00DE14F2">
              <w:rPr>
                <w:rFonts w:ascii="Times New Roman" w:eastAsia="Times New Roman" w:hAnsi="Times New Roman" w:cs="Times New Roman"/>
                <w:sz w:val="24"/>
                <w:szCs w:val="24"/>
              </w:rPr>
              <w:t>п</w:t>
            </w:r>
            <w:r w:rsidR="00DE14F2" w:rsidRPr="00DE14F2">
              <w:rPr>
                <w:rFonts w:ascii="Times New Roman" w:eastAsia="Times New Roman" w:hAnsi="Times New Roman" w:cs="Times New Roman"/>
                <w:sz w:val="24"/>
                <w:szCs w:val="24"/>
              </w:rPr>
              <w:t>редприятиям</w:t>
            </w:r>
            <w:r w:rsidR="005275B9">
              <w:rPr>
                <w:rFonts w:ascii="Times New Roman" w:eastAsia="Times New Roman" w:hAnsi="Times New Roman" w:cs="Times New Roman"/>
                <w:sz w:val="24"/>
                <w:szCs w:val="24"/>
              </w:rPr>
              <w:t>, %</w:t>
            </w:r>
            <w:r w:rsidR="00DE14F2" w:rsidRPr="00DE14F2">
              <w:rPr>
                <w:rFonts w:ascii="Times New Roman" w:eastAsia="Times New Roman" w:hAnsi="Times New Roman" w:cs="Times New Roman"/>
                <w:sz w:val="24"/>
                <w:szCs w:val="24"/>
              </w:rPr>
              <w:t>;</w:t>
            </w:r>
          </w:p>
          <w:p w:rsidR="00DE14F2" w:rsidRPr="00DE14F2" w:rsidRDefault="009108F6" w:rsidP="00DE14F2">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00DE14F2" w:rsidRPr="00DE14F2">
              <w:rPr>
                <w:rFonts w:ascii="Times New Roman" w:eastAsia="Times New Roman" w:hAnsi="Times New Roman" w:cs="Times New Roman"/>
                <w:sz w:val="24"/>
                <w:szCs w:val="24"/>
              </w:rPr>
              <w:t xml:space="preserve">тек- объем инвестиций в основной капитал по крупным и средним </w:t>
            </w:r>
            <w:r w:rsidR="005275B9">
              <w:rPr>
                <w:rFonts w:ascii="Times New Roman" w:eastAsia="Times New Roman" w:hAnsi="Times New Roman" w:cs="Times New Roman"/>
                <w:sz w:val="24"/>
                <w:szCs w:val="24"/>
              </w:rPr>
              <w:t>п</w:t>
            </w:r>
            <w:r w:rsidR="005275B9" w:rsidRPr="00DE14F2">
              <w:rPr>
                <w:rFonts w:ascii="Times New Roman" w:eastAsia="Times New Roman" w:hAnsi="Times New Roman" w:cs="Times New Roman"/>
                <w:sz w:val="24"/>
                <w:szCs w:val="24"/>
              </w:rPr>
              <w:t xml:space="preserve">редприятиям </w:t>
            </w:r>
            <w:r w:rsidR="005275B9">
              <w:rPr>
                <w:rFonts w:ascii="Times New Roman" w:eastAsia="Times New Roman" w:hAnsi="Times New Roman" w:cs="Times New Roman"/>
                <w:sz w:val="24"/>
                <w:szCs w:val="24"/>
              </w:rPr>
              <w:t>в</w:t>
            </w:r>
            <w:r w:rsidR="00DE14F2" w:rsidRPr="00DE14F2">
              <w:rPr>
                <w:rFonts w:ascii="Times New Roman" w:eastAsia="Times New Roman" w:hAnsi="Times New Roman" w:cs="Times New Roman"/>
                <w:sz w:val="24"/>
                <w:szCs w:val="24"/>
              </w:rPr>
              <w:t xml:space="preserve"> сопоставимых </w:t>
            </w:r>
            <w:r w:rsidR="005275B9" w:rsidRPr="00DE14F2">
              <w:rPr>
                <w:rFonts w:ascii="Times New Roman" w:eastAsia="Times New Roman" w:hAnsi="Times New Roman" w:cs="Times New Roman"/>
                <w:sz w:val="24"/>
                <w:szCs w:val="24"/>
              </w:rPr>
              <w:t>ценах в</w:t>
            </w:r>
            <w:r w:rsidR="00DE14F2" w:rsidRPr="00DE14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отчетном</w:t>
            </w:r>
            <w:r w:rsidR="007853A2">
              <w:rPr>
                <w:rFonts w:ascii="Times New Roman" w:eastAsia="Times New Roman" w:hAnsi="Times New Roman" w:cs="Times New Roman"/>
                <w:sz w:val="24"/>
                <w:szCs w:val="24"/>
              </w:rPr>
              <w:t xml:space="preserve"> году</w:t>
            </w:r>
            <w:r w:rsidR="005275B9">
              <w:rPr>
                <w:rFonts w:ascii="Times New Roman" w:eastAsia="Times New Roman" w:hAnsi="Times New Roman" w:cs="Times New Roman"/>
                <w:sz w:val="24"/>
                <w:szCs w:val="24"/>
              </w:rPr>
              <w:t>, руб.</w:t>
            </w:r>
            <w:r w:rsidR="00DE14F2" w:rsidRPr="00DE14F2">
              <w:rPr>
                <w:rFonts w:ascii="Times New Roman" w:eastAsia="Times New Roman" w:hAnsi="Times New Roman" w:cs="Times New Roman"/>
                <w:sz w:val="24"/>
                <w:szCs w:val="24"/>
              </w:rPr>
              <w:t>;</w:t>
            </w:r>
          </w:p>
          <w:p w:rsidR="0054055D" w:rsidRPr="009502D9" w:rsidRDefault="009108F6" w:rsidP="007853A2">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00DE14F2" w:rsidRPr="00DE14F2">
              <w:rPr>
                <w:rFonts w:ascii="Times New Roman" w:eastAsia="Times New Roman" w:hAnsi="Times New Roman" w:cs="Times New Roman"/>
                <w:sz w:val="24"/>
                <w:szCs w:val="24"/>
              </w:rPr>
              <w:t>баз - объем инвестиций в основной капитал</w:t>
            </w:r>
            <w:r w:rsidR="00DE14F2">
              <w:rPr>
                <w:rFonts w:ascii="Times New Roman" w:eastAsia="Times New Roman" w:hAnsi="Times New Roman" w:cs="Times New Roman"/>
                <w:sz w:val="24"/>
                <w:szCs w:val="24"/>
              </w:rPr>
              <w:t xml:space="preserve"> </w:t>
            </w:r>
            <w:r w:rsidR="00DE14F2" w:rsidRPr="00DE14F2">
              <w:rPr>
                <w:rFonts w:ascii="Times New Roman" w:eastAsia="Times New Roman" w:hAnsi="Times New Roman" w:cs="Times New Roman"/>
                <w:sz w:val="24"/>
                <w:szCs w:val="24"/>
              </w:rPr>
              <w:t xml:space="preserve">по крупным и средним </w:t>
            </w:r>
            <w:r w:rsidR="00DE14F2">
              <w:rPr>
                <w:rFonts w:ascii="Times New Roman" w:eastAsia="Times New Roman" w:hAnsi="Times New Roman" w:cs="Times New Roman"/>
                <w:sz w:val="24"/>
                <w:szCs w:val="24"/>
              </w:rPr>
              <w:t>п</w:t>
            </w:r>
            <w:r w:rsidR="00DE14F2" w:rsidRPr="00DE14F2">
              <w:rPr>
                <w:rFonts w:ascii="Times New Roman" w:eastAsia="Times New Roman" w:hAnsi="Times New Roman" w:cs="Times New Roman"/>
                <w:sz w:val="24"/>
                <w:szCs w:val="24"/>
              </w:rPr>
              <w:t xml:space="preserve">редприятиям в сопоставимых </w:t>
            </w:r>
            <w:r w:rsidRPr="00DE14F2">
              <w:rPr>
                <w:rFonts w:ascii="Times New Roman" w:eastAsia="Times New Roman" w:hAnsi="Times New Roman" w:cs="Times New Roman"/>
                <w:sz w:val="24"/>
                <w:szCs w:val="24"/>
              </w:rPr>
              <w:t>ценах в</w:t>
            </w:r>
            <w:r>
              <w:rPr>
                <w:rFonts w:ascii="Times New Roman" w:eastAsia="Times New Roman" w:hAnsi="Times New Roman" w:cs="Times New Roman"/>
                <w:sz w:val="24"/>
                <w:szCs w:val="24"/>
              </w:rPr>
              <w:t xml:space="preserve"> предыдущем</w:t>
            </w:r>
            <w:r w:rsidR="00DE14F2" w:rsidRPr="00DE14F2">
              <w:rPr>
                <w:rFonts w:ascii="Times New Roman" w:eastAsia="Times New Roman" w:hAnsi="Times New Roman" w:cs="Times New Roman"/>
                <w:sz w:val="24"/>
                <w:szCs w:val="24"/>
              </w:rPr>
              <w:t xml:space="preserve"> </w:t>
            </w:r>
            <w:r w:rsidR="007853A2">
              <w:rPr>
                <w:rFonts w:ascii="Times New Roman" w:eastAsia="Times New Roman" w:hAnsi="Times New Roman" w:cs="Times New Roman"/>
                <w:sz w:val="24"/>
                <w:szCs w:val="24"/>
              </w:rPr>
              <w:t>году</w:t>
            </w:r>
            <w:r w:rsidR="005275B9">
              <w:rPr>
                <w:rFonts w:ascii="Times New Roman" w:eastAsia="Times New Roman" w:hAnsi="Times New Roman" w:cs="Times New Roman"/>
                <w:sz w:val="24"/>
                <w:szCs w:val="24"/>
              </w:rPr>
              <w:t>, руб</w:t>
            </w:r>
            <w:r w:rsidR="00DE14F2" w:rsidRPr="00DE14F2">
              <w:rPr>
                <w:rFonts w:ascii="Times New Roman" w:eastAsia="Times New Roman" w:hAnsi="Times New Roman" w:cs="Times New Roman"/>
                <w:sz w:val="24"/>
                <w:szCs w:val="24"/>
              </w:rPr>
              <w:t>.</w:t>
            </w:r>
          </w:p>
        </w:tc>
        <w:tc>
          <w:tcPr>
            <w:tcW w:w="4046" w:type="dxa"/>
          </w:tcPr>
          <w:p w:rsidR="0054055D" w:rsidRDefault="0054055D" w:rsidP="004F32D2">
            <w:pPr>
              <w:autoSpaceDE w:val="0"/>
              <w:autoSpaceDN w:val="0"/>
              <w:adjustRightInd w:val="0"/>
              <w:jc w:val="center"/>
              <w:rPr>
                <w:rFonts w:ascii="Times New Roman" w:hAnsi="Times New Roman"/>
                <w:sz w:val="24"/>
                <w:szCs w:val="24"/>
              </w:rPr>
            </w:pPr>
            <w:r w:rsidRPr="00072246">
              <w:rPr>
                <w:rFonts w:ascii="Times New Roman" w:hAnsi="Times New Roman"/>
                <w:sz w:val="24"/>
                <w:szCs w:val="24"/>
              </w:rPr>
              <w:t>Управлени</w:t>
            </w:r>
            <w:r>
              <w:rPr>
                <w:rFonts w:ascii="Times New Roman" w:hAnsi="Times New Roman"/>
                <w:sz w:val="24"/>
                <w:szCs w:val="24"/>
              </w:rPr>
              <w:t>е</w:t>
            </w:r>
            <w:r w:rsidRPr="00072246">
              <w:rPr>
                <w:rFonts w:ascii="Times New Roman" w:hAnsi="Times New Roman"/>
                <w:sz w:val="24"/>
                <w:szCs w:val="24"/>
              </w:rPr>
              <w:t xml:space="preserve"> Федеральной службы государственной статистики по Краснодарскому краю и Республике Адыгея;</w:t>
            </w:r>
          </w:p>
          <w:p w:rsidR="0054055D" w:rsidRPr="00D74F1E" w:rsidRDefault="0054055D" w:rsidP="004F32D2">
            <w:pPr>
              <w:autoSpaceDE w:val="0"/>
              <w:autoSpaceDN w:val="0"/>
              <w:adjustRightInd w:val="0"/>
              <w:jc w:val="center"/>
              <w:rPr>
                <w:rFonts w:ascii="Times New Roman" w:eastAsia="Calibri" w:hAnsi="Times New Roman" w:cs="Times New Roman"/>
                <w:color w:val="000000" w:themeColor="text1"/>
              </w:rPr>
            </w:pPr>
            <w:r w:rsidRPr="00072246">
              <w:rPr>
                <w:rFonts w:ascii="Times New Roman" w:hAnsi="Times New Roman"/>
                <w:sz w:val="24"/>
                <w:szCs w:val="24"/>
              </w:rPr>
              <w:t xml:space="preserve"> Прогноз</w:t>
            </w:r>
            <w:r>
              <w:rPr>
                <w:rFonts w:ascii="Times New Roman" w:hAnsi="Times New Roman"/>
                <w:sz w:val="24"/>
                <w:szCs w:val="24"/>
              </w:rPr>
              <w:t xml:space="preserve"> СЭР *</w:t>
            </w:r>
          </w:p>
        </w:tc>
      </w:tr>
      <w:tr w:rsidR="0054055D" w:rsidTr="009108F6">
        <w:tc>
          <w:tcPr>
            <w:tcW w:w="0" w:type="auto"/>
          </w:tcPr>
          <w:p w:rsidR="0054055D" w:rsidRPr="00A714B2" w:rsidRDefault="0054055D" w:rsidP="004F32D2">
            <w:pPr>
              <w:jc w:val="center"/>
              <w:rPr>
                <w:rFonts w:ascii="Times New Roman" w:eastAsia="Times New Roman" w:hAnsi="Times New Roman" w:cs="Times New Roman"/>
                <w:sz w:val="24"/>
                <w:szCs w:val="24"/>
              </w:rPr>
            </w:pPr>
            <w:r w:rsidRPr="00A714B2">
              <w:rPr>
                <w:rFonts w:ascii="Times New Roman" w:eastAsia="Times New Roman" w:hAnsi="Times New Roman" w:cs="Times New Roman"/>
                <w:sz w:val="24"/>
                <w:szCs w:val="24"/>
              </w:rPr>
              <w:t>3</w:t>
            </w:r>
            <w:r w:rsidR="004257A1">
              <w:rPr>
                <w:rFonts w:ascii="Times New Roman" w:eastAsia="Times New Roman" w:hAnsi="Times New Roman" w:cs="Times New Roman"/>
                <w:sz w:val="24"/>
                <w:szCs w:val="24"/>
              </w:rPr>
              <w:t>.</w:t>
            </w:r>
          </w:p>
        </w:tc>
        <w:tc>
          <w:tcPr>
            <w:tcW w:w="3432" w:type="dxa"/>
            <w:gridSpan w:val="2"/>
          </w:tcPr>
          <w:p w:rsidR="0054055D" w:rsidRPr="002D23C3" w:rsidRDefault="0054055D" w:rsidP="007853A2">
            <w:pPr>
              <w:autoSpaceDE w:val="0"/>
              <w:autoSpaceDN w:val="0"/>
              <w:adjustRightInd w:val="0"/>
              <w:jc w:val="both"/>
              <w:rPr>
                <w:rFonts w:ascii="Times New Roman" w:hAnsi="Times New Roman" w:cs="Times New Roman"/>
                <w:color w:val="000000" w:themeColor="text1"/>
                <w:sz w:val="24"/>
                <w:szCs w:val="24"/>
              </w:rPr>
            </w:pPr>
            <w:r w:rsidRPr="002D23C3">
              <w:rPr>
                <w:rFonts w:ascii="Times New Roman" w:hAnsi="Times New Roman" w:cs="Times New Roman"/>
                <w:color w:val="000000" w:themeColor="text1"/>
                <w:sz w:val="24"/>
                <w:szCs w:val="24"/>
              </w:rPr>
              <w:t xml:space="preserve">Индекс физического объема работ, выполненных по виду деятельности </w:t>
            </w:r>
            <w:r>
              <w:rPr>
                <w:rFonts w:ascii="Times New Roman" w:hAnsi="Times New Roman" w:cs="Times New Roman"/>
                <w:color w:val="000000" w:themeColor="text1"/>
                <w:sz w:val="24"/>
                <w:szCs w:val="24"/>
              </w:rPr>
              <w:t>«</w:t>
            </w:r>
            <w:r w:rsidRPr="002D23C3">
              <w:rPr>
                <w:rFonts w:ascii="Times New Roman" w:hAnsi="Times New Roman" w:cs="Times New Roman"/>
                <w:color w:val="000000" w:themeColor="text1"/>
                <w:sz w:val="24"/>
                <w:szCs w:val="24"/>
              </w:rPr>
              <w:t xml:space="preserve">Строительство» </w:t>
            </w:r>
          </w:p>
        </w:tc>
        <w:tc>
          <w:tcPr>
            <w:tcW w:w="6663" w:type="dxa"/>
          </w:tcPr>
          <w:p w:rsidR="00FF72F0" w:rsidRPr="00FF72F0" w:rsidRDefault="009108F6" w:rsidP="00FF72F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w:t>
            </w:r>
            <w:r w:rsidR="005275B9">
              <w:rPr>
                <w:rFonts w:ascii="Times New Roman" w:eastAsia="Times New Roman" w:hAnsi="Times New Roman" w:cs="Times New Roman"/>
                <w:sz w:val="24"/>
                <w:szCs w:val="24"/>
              </w:rPr>
              <w:t>фос</w:t>
            </w:r>
            <w:proofErr w:type="spellEnd"/>
            <w:r w:rsidR="005275B9">
              <w:rPr>
                <w:rFonts w:ascii="Times New Roman" w:eastAsia="Times New Roman" w:hAnsi="Times New Roman" w:cs="Times New Roman"/>
                <w:sz w:val="24"/>
                <w:szCs w:val="24"/>
              </w:rPr>
              <w:t>=</w:t>
            </w:r>
            <w:r w:rsidR="005275B9">
              <w:rPr>
                <w:rFonts w:ascii="Times New Roman" w:eastAsia="Times New Roman" w:hAnsi="Times New Roman" w:cs="Times New Roman"/>
                <w:sz w:val="24"/>
                <w:szCs w:val="24"/>
                <w:lang w:val="en-US"/>
              </w:rPr>
              <w:t>V</w:t>
            </w:r>
            <w:r w:rsidR="005275B9">
              <w:rPr>
                <w:rFonts w:ascii="Times New Roman" w:eastAsia="Times New Roman" w:hAnsi="Times New Roman" w:cs="Times New Roman"/>
                <w:sz w:val="24"/>
                <w:szCs w:val="24"/>
              </w:rPr>
              <w:t xml:space="preserve">тек/ </w:t>
            </w:r>
            <w:r w:rsidR="005275B9">
              <w:rPr>
                <w:rFonts w:ascii="Times New Roman" w:eastAsia="Times New Roman" w:hAnsi="Times New Roman" w:cs="Times New Roman"/>
                <w:sz w:val="24"/>
                <w:szCs w:val="24"/>
                <w:lang w:val="en-US"/>
              </w:rPr>
              <w:t>V</w:t>
            </w:r>
            <w:r w:rsidR="00FF72F0" w:rsidRPr="00FF72F0">
              <w:rPr>
                <w:rFonts w:ascii="Times New Roman" w:eastAsia="Times New Roman" w:hAnsi="Times New Roman" w:cs="Times New Roman"/>
                <w:sz w:val="24"/>
                <w:szCs w:val="24"/>
              </w:rPr>
              <w:t>баз*100%, где</w:t>
            </w:r>
          </w:p>
          <w:p w:rsidR="00FF72F0" w:rsidRPr="00FF72F0" w:rsidRDefault="009108F6" w:rsidP="00FF72F0">
            <w:pPr>
              <w:rPr>
                <w:rFonts w:ascii="Times New Roman" w:eastAsia="Times New Roman" w:hAnsi="Times New Roman" w:cs="Times New Roman"/>
                <w:sz w:val="24"/>
                <w:szCs w:val="24"/>
              </w:rPr>
            </w:pPr>
            <w:r w:rsidRPr="005275B9">
              <w:rPr>
                <w:rFonts w:ascii="Times New Roman" w:eastAsia="Times New Roman" w:hAnsi="Times New Roman" w:cs="Times New Roman"/>
                <w:sz w:val="24"/>
                <w:szCs w:val="24"/>
                <w:lang w:val="en-US"/>
              </w:rPr>
              <w:t>V</w:t>
            </w:r>
            <w:proofErr w:type="spellStart"/>
            <w:r w:rsidRPr="005275B9">
              <w:rPr>
                <w:rFonts w:ascii="Times New Roman" w:eastAsia="Times New Roman" w:hAnsi="Times New Roman" w:cs="Times New Roman"/>
                <w:sz w:val="24"/>
                <w:szCs w:val="24"/>
              </w:rPr>
              <w:t>фос</w:t>
            </w:r>
            <w:proofErr w:type="spellEnd"/>
            <w:r w:rsidR="00FF72F0" w:rsidRPr="00FF72F0">
              <w:rPr>
                <w:rFonts w:ascii="Times New Roman" w:eastAsia="Times New Roman" w:hAnsi="Times New Roman" w:cs="Times New Roman"/>
                <w:sz w:val="24"/>
                <w:szCs w:val="24"/>
              </w:rPr>
              <w:t xml:space="preserve">- </w:t>
            </w:r>
            <w:r>
              <w:rPr>
                <w:rFonts w:ascii="Times New Roman" w:hAnsi="Times New Roman" w:cs="Times New Roman"/>
                <w:color w:val="000000" w:themeColor="text1"/>
                <w:sz w:val="24"/>
                <w:szCs w:val="24"/>
              </w:rPr>
              <w:t>и</w:t>
            </w:r>
            <w:r w:rsidRPr="002D23C3">
              <w:rPr>
                <w:rFonts w:ascii="Times New Roman" w:hAnsi="Times New Roman" w:cs="Times New Roman"/>
                <w:color w:val="000000" w:themeColor="text1"/>
                <w:sz w:val="24"/>
                <w:szCs w:val="24"/>
              </w:rPr>
              <w:t xml:space="preserve">ндекс физического объема работ, выполненных по виду деятельности </w:t>
            </w:r>
            <w:r>
              <w:rPr>
                <w:rFonts w:ascii="Times New Roman" w:hAnsi="Times New Roman" w:cs="Times New Roman"/>
                <w:color w:val="000000" w:themeColor="text1"/>
                <w:sz w:val="24"/>
                <w:szCs w:val="24"/>
              </w:rPr>
              <w:t>«</w:t>
            </w:r>
            <w:r w:rsidRPr="002D23C3">
              <w:rPr>
                <w:rFonts w:ascii="Times New Roman" w:hAnsi="Times New Roman" w:cs="Times New Roman"/>
                <w:color w:val="000000" w:themeColor="text1"/>
                <w:sz w:val="24"/>
                <w:szCs w:val="24"/>
              </w:rPr>
              <w:t>Строительство» по крупным и средним предприятиям</w:t>
            </w:r>
            <w:r w:rsidR="005275B9">
              <w:rPr>
                <w:rFonts w:ascii="Times New Roman" w:hAnsi="Times New Roman" w:cs="Times New Roman"/>
                <w:color w:val="000000" w:themeColor="text1"/>
                <w:sz w:val="24"/>
                <w:szCs w:val="24"/>
              </w:rPr>
              <w:t>, %</w:t>
            </w:r>
            <w:r w:rsidR="00FF72F0" w:rsidRPr="00FF72F0">
              <w:rPr>
                <w:rFonts w:ascii="Times New Roman" w:eastAsia="Times New Roman" w:hAnsi="Times New Roman" w:cs="Times New Roman"/>
                <w:sz w:val="24"/>
                <w:szCs w:val="24"/>
              </w:rPr>
              <w:t>;</w:t>
            </w:r>
          </w:p>
          <w:p w:rsidR="00FF72F0" w:rsidRPr="00FF72F0" w:rsidRDefault="009108F6" w:rsidP="00FF72F0">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V</w:t>
            </w:r>
            <w:r w:rsidR="00FF72F0" w:rsidRPr="00FF72F0">
              <w:rPr>
                <w:rFonts w:ascii="Times New Roman" w:eastAsia="Times New Roman" w:hAnsi="Times New Roman" w:cs="Times New Roman"/>
                <w:sz w:val="24"/>
                <w:szCs w:val="24"/>
              </w:rPr>
              <w:t xml:space="preserve">тек- </w:t>
            </w:r>
            <w:r>
              <w:rPr>
                <w:rFonts w:ascii="Times New Roman" w:eastAsia="Times New Roman" w:hAnsi="Times New Roman" w:cs="Times New Roman"/>
                <w:sz w:val="24"/>
                <w:szCs w:val="24"/>
              </w:rPr>
              <w:t>о</w:t>
            </w:r>
            <w:r w:rsidRPr="009108F6">
              <w:rPr>
                <w:rFonts w:ascii="Times New Roman" w:eastAsia="Times New Roman" w:hAnsi="Times New Roman" w:cs="Times New Roman"/>
                <w:sz w:val="24"/>
                <w:szCs w:val="24"/>
              </w:rPr>
              <w:t>бъем работ, выполненных в отче</w:t>
            </w:r>
            <w:r>
              <w:rPr>
                <w:rFonts w:ascii="Times New Roman" w:eastAsia="Times New Roman" w:hAnsi="Times New Roman" w:cs="Times New Roman"/>
                <w:sz w:val="24"/>
                <w:szCs w:val="24"/>
              </w:rPr>
              <w:t xml:space="preserve">тном </w:t>
            </w:r>
            <w:r w:rsidR="007853A2">
              <w:rPr>
                <w:rFonts w:ascii="Times New Roman" w:eastAsia="Times New Roman" w:hAnsi="Times New Roman" w:cs="Times New Roman"/>
                <w:sz w:val="24"/>
                <w:szCs w:val="24"/>
              </w:rPr>
              <w:t>году</w:t>
            </w:r>
            <w:r>
              <w:rPr>
                <w:rFonts w:ascii="Times New Roman" w:eastAsia="Times New Roman" w:hAnsi="Times New Roman" w:cs="Times New Roman"/>
                <w:sz w:val="24"/>
                <w:szCs w:val="24"/>
              </w:rPr>
              <w:t xml:space="preserve"> </w:t>
            </w:r>
            <w:r w:rsidRPr="009108F6">
              <w:rPr>
                <w:rFonts w:ascii="Times New Roman" w:eastAsia="Times New Roman" w:hAnsi="Times New Roman" w:cs="Times New Roman"/>
                <w:sz w:val="24"/>
                <w:szCs w:val="24"/>
              </w:rPr>
              <w:t>по в</w:t>
            </w:r>
            <w:r w:rsidR="005275B9">
              <w:rPr>
                <w:rFonts w:ascii="Times New Roman" w:eastAsia="Times New Roman" w:hAnsi="Times New Roman" w:cs="Times New Roman"/>
                <w:sz w:val="24"/>
                <w:szCs w:val="24"/>
              </w:rPr>
              <w:t>иду деятельности «Строительство»</w:t>
            </w:r>
            <w:r w:rsidR="007853A2">
              <w:rPr>
                <w:rFonts w:ascii="Times New Roman" w:eastAsia="Times New Roman" w:hAnsi="Times New Roman" w:cs="Times New Roman"/>
                <w:sz w:val="24"/>
                <w:szCs w:val="24"/>
              </w:rPr>
              <w:t xml:space="preserve">, </w:t>
            </w:r>
            <w:r w:rsidR="005275B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сопоставимых ценах</w:t>
            </w:r>
            <w:r w:rsidR="005275B9">
              <w:rPr>
                <w:rFonts w:ascii="Times New Roman" w:eastAsia="Times New Roman" w:hAnsi="Times New Roman" w:cs="Times New Roman"/>
                <w:sz w:val="24"/>
                <w:szCs w:val="24"/>
              </w:rPr>
              <w:t>, руб.;</w:t>
            </w:r>
          </w:p>
          <w:p w:rsidR="0054055D" w:rsidRPr="009502D9" w:rsidRDefault="009108F6" w:rsidP="001C36C2">
            <w:p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V</w:t>
            </w:r>
            <w:r w:rsidR="00FF72F0" w:rsidRPr="00FF72F0">
              <w:rPr>
                <w:rFonts w:ascii="Times New Roman" w:eastAsia="Times New Roman" w:hAnsi="Times New Roman" w:cs="Times New Roman"/>
                <w:sz w:val="24"/>
                <w:szCs w:val="24"/>
              </w:rPr>
              <w:t xml:space="preserve">баз - </w:t>
            </w:r>
            <w:r>
              <w:rPr>
                <w:rFonts w:ascii="Times New Roman" w:eastAsia="Times New Roman" w:hAnsi="Times New Roman" w:cs="Times New Roman"/>
                <w:sz w:val="24"/>
                <w:szCs w:val="24"/>
              </w:rPr>
              <w:t>о</w:t>
            </w:r>
            <w:r w:rsidRPr="009108F6">
              <w:rPr>
                <w:rFonts w:ascii="Times New Roman" w:eastAsia="Times New Roman" w:hAnsi="Times New Roman" w:cs="Times New Roman"/>
                <w:sz w:val="24"/>
                <w:szCs w:val="24"/>
              </w:rPr>
              <w:t xml:space="preserve">бъем работ, выполненных в </w:t>
            </w:r>
            <w:r>
              <w:rPr>
                <w:rFonts w:ascii="Times New Roman" w:eastAsia="Times New Roman" w:hAnsi="Times New Roman" w:cs="Times New Roman"/>
                <w:sz w:val="24"/>
                <w:szCs w:val="24"/>
              </w:rPr>
              <w:t>предыдущем</w:t>
            </w:r>
            <w:r w:rsidRPr="009108F6">
              <w:rPr>
                <w:rFonts w:ascii="Times New Roman" w:eastAsia="Times New Roman" w:hAnsi="Times New Roman" w:cs="Times New Roman"/>
                <w:sz w:val="24"/>
                <w:szCs w:val="24"/>
              </w:rPr>
              <w:t xml:space="preserve"> </w:t>
            </w:r>
            <w:r w:rsidR="001C36C2">
              <w:rPr>
                <w:rFonts w:ascii="Times New Roman" w:eastAsia="Times New Roman" w:hAnsi="Times New Roman" w:cs="Times New Roman"/>
                <w:sz w:val="24"/>
                <w:szCs w:val="24"/>
              </w:rPr>
              <w:t>году</w:t>
            </w:r>
            <w:r w:rsidRPr="009108F6">
              <w:rPr>
                <w:rFonts w:ascii="Times New Roman" w:eastAsia="Times New Roman" w:hAnsi="Times New Roman" w:cs="Times New Roman"/>
                <w:sz w:val="24"/>
                <w:szCs w:val="24"/>
              </w:rPr>
              <w:t xml:space="preserve"> по вид</w:t>
            </w:r>
            <w:r w:rsidR="005275B9">
              <w:rPr>
                <w:rFonts w:ascii="Times New Roman" w:eastAsia="Times New Roman" w:hAnsi="Times New Roman" w:cs="Times New Roman"/>
                <w:sz w:val="24"/>
                <w:szCs w:val="24"/>
              </w:rPr>
              <w:t>у деятельности «Строительство»</w:t>
            </w:r>
            <w:r w:rsidR="001C36C2">
              <w:rPr>
                <w:rFonts w:ascii="Times New Roman" w:eastAsia="Times New Roman" w:hAnsi="Times New Roman" w:cs="Times New Roman"/>
                <w:sz w:val="24"/>
                <w:szCs w:val="24"/>
              </w:rPr>
              <w:t>, в сопо</w:t>
            </w:r>
            <w:r w:rsidRPr="009108F6">
              <w:rPr>
                <w:rFonts w:ascii="Times New Roman" w:eastAsia="Times New Roman" w:hAnsi="Times New Roman" w:cs="Times New Roman"/>
                <w:sz w:val="24"/>
                <w:szCs w:val="24"/>
              </w:rPr>
              <w:t>ставимых ценах</w:t>
            </w:r>
            <w:r w:rsidR="005275B9">
              <w:rPr>
                <w:rFonts w:ascii="Times New Roman" w:eastAsia="Times New Roman" w:hAnsi="Times New Roman" w:cs="Times New Roman"/>
                <w:sz w:val="24"/>
                <w:szCs w:val="24"/>
              </w:rPr>
              <w:t>, руб</w:t>
            </w:r>
            <w:r w:rsidR="00FF72F0" w:rsidRPr="00FF72F0">
              <w:rPr>
                <w:rFonts w:ascii="Times New Roman" w:eastAsia="Times New Roman" w:hAnsi="Times New Roman" w:cs="Times New Roman"/>
                <w:sz w:val="24"/>
                <w:szCs w:val="24"/>
              </w:rPr>
              <w:t>.</w:t>
            </w:r>
          </w:p>
        </w:tc>
        <w:tc>
          <w:tcPr>
            <w:tcW w:w="4046" w:type="dxa"/>
          </w:tcPr>
          <w:p w:rsidR="0054055D" w:rsidRDefault="0054055D" w:rsidP="004F32D2">
            <w:pPr>
              <w:autoSpaceDE w:val="0"/>
              <w:autoSpaceDN w:val="0"/>
              <w:adjustRightInd w:val="0"/>
              <w:jc w:val="center"/>
              <w:rPr>
                <w:rFonts w:ascii="Times New Roman" w:hAnsi="Times New Roman"/>
                <w:sz w:val="24"/>
                <w:szCs w:val="24"/>
              </w:rPr>
            </w:pPr>
            <w:r w:rsidRPr="00072246">
              <w:rPr>
                <w:rFonts w:ascii="Times New Roman" w:hAnsi="Times New Roman"/>
                <w:sz w:val="24"/>
                <w:szCs w:val="24"/>
              </w:rPr>
              <w:t>Управлени</w:t>
            </w:r>
            <w:r>
              <w:rPr>
                <w:rFonts w:ascii="Times New Roman" w:hAnsi="Times New Roman"/>
                <w:sz w:val="24"/>
                <w:szCs w:val="24"/>
              </w:rPr>
              <w:t>е</w:t>
            </w:r>
            <w:r w:rsidRPr="00072246">
              <w:rPr>
                <w:rFonts w:ascii="Times New Roman" w:hAnsi="Times New Roman"/>
                <w:sz w:val="24"/>
                <w:szCs w:val="24"/>
              </w:rPr>
              <w:t xml:space="preserve"> Федеральной службы государственной статистики по Краснодарскому краю и Республике Адыгея;</w:t>
            </w:r>
          </w:p>
          <w:p w:rsidR="0054055D" w:rsidRPr="00D74F1E" w:rsidRDefault="0054055D" w:rsidP="004F32D2">
            <w:pPr>
              <w:autoSpaceDE w:val="0"/>
              <w:autoSpaceDN w:val="0"/>
              <w:adjustRightInd w:val="0"/>
              <w:jc w:val="center"/>
              <w:rPr>
                <w:rFonts w:ascii="Times New Roman" w:eastAsia="Calibri" w:hAnsi="Times New Roman" w:cs="Times New Roman"/>
                <w:color w:val="000000" w:themeColor="text1"/>
              </w:rPr>
            </w:pPr>
            <w:r w:rsidRPr="00072246">
              <w:rPr>
                <w:rFonts w:ascii="Times New Roman" w:hAnsi="Times New Roman"/>
                <w:sz w:val="24"/>
                <w:szCs w:val="24"/>
              </w:rPr>
              <w:t xml:space="preserve"> Прогноз</w:t>
            </w:r>
            <w:r>
              <w:rPr>
                <w:rFonts w:ascii="Times New Roman" w:hAnsi="Times New Roman"/>
                <w:sz w:val="24"/>
                <w:szCs w:val="24"/>
              </w:rPr>
              <w:t xml:space="preserve"> СЭР *</w:t>
            </w:r>
          </w:p>
        </w:tc>
      </w:tr>
    </w:tbl>
    <w:p w:rsidR="00BC01B2" w:rsidRDefault="00BC01B2" w:rsidP="001C36C2">
      <w:pPr>
        <w:spacing w:after="0"/>
        <w:ind w:firstLine="567"/>
        <w:jc w:val="both"/>
        <w:rPr>
          <w:rFonts w:ascii="Times New Roman" w:eastAsia="Times New Roman" w:hAnsi="Times New Roman" w:cs="Times New Roman"/>
          <w:b/>
          <w:sz w:val="28"/>
          <w:szCs w:val="28"/>
        </w:rPr>
      </w:pPr>
    </w:p>
    <w:p w:rsidR="00CC2BF5" w:rsidRDefault="00BC01B2" w:rsidP="001C36C2">
      <w:pPr>
        <w:tabs>
          <w:tab w:val="left" w:pos="0"/>
        </w:tabs>
        <w:autoSpaceDE w:val="0"/>
        <w:autoSpaceDN w:val="0"/>
        <w:adjustRightInd w:val="0"/>
        <w:spacing w:after="0" w:line="240" w:lineRule="auto"/>
        <w:jc w:val="both"/>
        <w:rPr>
          <w:rFonts w:ascii="Times New Roman" w:hAnsi="Times New Roman" w:cs="Times New Roman"/>
          <w:sz w:val="28"/>
          <w:szCs w:val="28"/>
        </w:rPr>
      </w:pPr>
      <w:r w:rsidRPr="001839A4">
        <w:rPr>
          <w:rFonts w:ascii="Times New Roman" w:hAnsi="Times New Roman" w:cs="Times New Roman"/>
          <w:sz w:val="28"/>
          <w:szCs w:val="28"/>
        </w:rPr>
        <w:t>*</w:t>
      </w:r>
      <w:r>
        <w:rPr>
          <w:rFonts w:ascii="Times New Roman" w:hAnsi="Times New Roman" w:cs="Times New Roman"/>
          <w:sz w:val="28"/>
          <w:szCs w:val="28"/>
        </w:rPr>
        <w:t xml:space="preserve"> </w:t>
      </w:r>
      <w:r w:rsidRPr="001839A4">
        <w:rPr>
          <w:rFonts w:ascii="Times New Roman" w:hAnsi="Times New Roman" w:cs="Times New Roman"/>
          <w:sz w:val="28"/>
          <w:szCs w:val="28"/>
        </w:rPr>
        <w:t xml:space="preserve">Прогноз социально-экономического развития муниципального образования «Город Майкоп» на </w:t>
      </w:r>
      <w:r w:rsidR="001C36C2">
        <w:rPr>
          <w:rFonts w:ascii="Times New Roman" w:hAnsi="Times New Roman" w:cs="Times New Roman"/>
          <w:sz w:val="28"/>
          <w:szCs w:val="28"/>
        </w:rPr>
        <w:t>среднесрочный и долгосрочный периоды</w:t>
      </w:r>
    </w:p>
    <w:p w:rsidR="001C36C2" w:rsidRDefault="001C36C2" w:rsidP="001C36C2">
      <w:pPr>
        <w:tabs>
          <w:tab w:val="left" w:pos="0"/>
        </w:tabs>
        <w:autoSpaceDE w:val="0"/>
        <w:autoSpaceDN w:val="0"/>
        <w:adjustRightInd w:val="0"/>
        <w:spacing w:after="0" w:line="240" w:lineRule="auto"/>
        <w:rPr>
          <w:rFonts w:ascii="Times New Roman" w:hAnsi="Times New Roman" w:cs="Times New Roman"/>
          <w:sz w:val="28"/>
          <w:szCs w:val="28"/>
        </w:rPr>
      </w:pPr>
    </w:p>
    <w:p w:rsidR="001C36C2" w:rsidRPr="001C36C2" w:rsidRDefault="001C36C2" w:rsidP="001C36C2">
      <w:pPr>
        <w:tabs>
          <w:tab w:val="left" w:pos="0"/>
        </w:tabs>
        <w:autoSpaceDE w:val="0"/>
        <w:autoSpaceDN w:val="0"/>
        <w:adjustRightInd w:val="0"/>
        <w:spacing w:after="0" w:line="240" w:lineRule="auto"/>
        <w:rPr>
          <w:rFonts w:ascii="Times New Roman" w:hAnsi="Times New Roman" w:cs="Times New Roman"/>
          <w:sz w:val="28"/>
          <w:szCs w:val="28"/>
        </w:rPr>
        <w:sectPr w:rsidR="001C36C2" w:rsidRPr="001C36C2" w:rsidSect="00093DC0">
          <w:pgSz w:w="16838" w:h="11906" w:orient="landscape"/>
          <w:pgMar w:top="1701" w:right="1134" w:bottom="1134" w:left="1134" w:header="708" w:footer="708" w:gutter="0"/>
          <w:cols w:space="708"/>
          <w:docGrid w:linePitch="360"/>
        </w:sectPr>
      </w:pPr>
    </w:p>
    <w:p w:rsidR="00BC01B2" w:rsidRDefault="00CC2BF5" w:rsidP="0013330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7. Анализ рисков реализации </w:t>
      </w:r>
      <w:r w:rsidR="00990716">
        <w:rPr>
          <w:rFonts w:ascii="Times New Roman" w:eastAsia="Times New Roman" w:hAnsi="Times New Roman" w:cs="Times New Roman"/>
          <w:b/>
          <w:sz w:val="28"/>
          <w:szCs w:val="28"/>
          <w:lang w:eastAsia="en-US"/>
        </w:rPr>
        <w:t xml:space="preserve">подпрограммы </w:t>
      </w:r>
      <w:r>
        <w:rPr>
          <w:rFonts w:ascii="Times New Roman" w:eastAsia="Times New Roman" w:hAnsi="Times New Roman" w:cs="Times New Roman"/>
          <w:b/>
          <w:sz w:val="28"/>
          <w:szCs w:val="28"/>
          <w:lang w:eastAsia="en-US"/>
        </w:rPr>
        <w:t>муниципальной программы, описание механизмов управления рисками и мер по их минимизации</w:t>
      </w:r>
    </w:p>
    <w:p w:rsidR="00F41FC0" w:rsidRDefault="00F41FC0" w:rsidP="00BC01B2">
      <w:pPr>
        <w:spacing w:after="0" w:line="240" w:lineRule="auto"/>
        <w:ind w:firstLine="708"/>
        <w:jc w:val="center"/>
        <w:rPr>
          <w:rFonts w:ascii="Times New Roman" w:eastAsia="Times New Roman" w:hAnsi="Times New Roman" w:cs="Times New Roman"/>
          <w:b/>
          <w:sz w:val="28"/>
          <w:szCs w:val="28"/>
          <w:lang w:eastAsia="en-US"/>
        </w:rPr>
      </w:pPr>
    </w:p>
    <w:p w:rsidR="00B07976" w:rsidRPr="00544303" w:rsidRDefault="00B07976" w:rsidP="00B07976">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44303">
        <w:rPr>
          <w:rFonts w:ascii="Times New Roman" w:eastAsiaTheme="minorHAnsi" w:hAnsi="Times New Roman" w:cs="Times New Roman"/>
          <w:sz w:val="28"/>
          <w:szCs w:val="28"/>
          <w:lang w:eastAsia="en-US"/>
        </w:rPr>
        <w:t xml:space="preserve">Внешними рисками реализации </w:t>
      </w:r>
      <w:r>
        <w:rPr>
          <w:rFonts w:ascii="Times New Roman" w:eastAsiaTheme="minorHAnsi" w:hAnsi="Times New Roman" w:cs="Times New Roman"/>
          <w:sz w:val="28"/>
          <w:szCs w:val="28"/>
          <w:lang w:eastAsia="en-US"/>
        </w:rPr>
        <w:t xml:space="preserve">подпрограммы </w:t>
      </w:r>
      <w:r w:rsidRPr="00544303">
        <w:rPr>
          <w:rFonts w:ascii="Times New Roman" w:eastAsiaTheme="minorHAnsi" w:hAnsi="Times New Roman" w:cs="Times New Roman"/>
          <w:sz w:val="28"/>
          <w:szCs w:val="28"/>
          <w:lang w:eastAsia="en-US"/>
        </w:rPr>
        <w:t>муниципальной программы являются:</w:t>
      </w:r>
    </w:p>
    <w:p w:rsidR="00F41FC0" w:rsidRDefault="00F41FC0" w:rsidP="00F41FC0">
      <w:pPr>
        <w:spacing w:after="0" w:line="240" w:lineRule="auto"/>
        <w:ind w:firstLine="709"/>
        <w:jc w:val="both"/>
        <w:rPr>
          <w:rFonts w:ascii="Times New Roman" w:eastAsia="Times New Roman" w:hAnsi="Times New Roman" w:cs="Times New Roman"/>
          <w:color w:val="000000"/>
          <w:kern w:val="1"/>
          <w:sz w:val="28"/>
          <w:szCs w:val="28"/>
          <w:lang w:eastAsia="ar-SA"/>
        </w:rPr>
      </w:pPr>
      <w:r w:rsidRPr="00F41FC0">
        <w:rPr>
          <w:rFonts w:ascii="Times New Roman" w:eastAsia="Times New Roman" w:hAnsi="Times New Roman" w:cs="Times New Roman"/>
          <w:color w:val="000000"/>
          <w:kern w:val="1"/>
          <w:sz w:val="28"/>
          <w:szCs w:val="28"/>
          <w:lang w:eastAsia="ar-SA"/>
        </w:rPr>
        <w:t>- законодательные риски, связанные с изменениями законодательства (как на федеральном, так и на региональном уровне), что может привести к административным или иным ограничениям;</w:t>
      </w:r>
    </w:p>
    <w:p w:rsidR="000365FB" w:rsidRDefault="000365FB" w:rsidP="00F41FC0">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 xml:space="preserve">- </w:t>
      </w:r>
      <w:proofErr w:type="spellStart"/>
      <w:r w:rsidR="003B2764">
        <w:rPr>
          <w:rFonts w:ascii="Times New Roman" w:eastAsia="Times New Roman" w:hAnsi="Times New Roman" w:cs="Times New Roman"/>
          <w:color w:val="000000"/>
          <w:kern w:val="1"/>
          <w:sz w:val="28"/>
          <w:szCs w:val="28"/>
          <w:lang w:eastAsia="ar-SA"/>
        </w:rPr>
        <w:t>санкционные</w:t>
      </w:r>
      <w:proofErr w:type="spellEnd"/>
      <w:r w:rsidR="003B2764">
        <w:rPr>
          <w:rFonts w:ascii="Times New Roman" w:eastAsia="Times New Roman" w:hAnsi="Times New Roman" w:cs="Times New Roman"/>
          <w:color w:val="000000"/>
          <w:kern w:val="1"/>
          <w:sz w:val="28"/>
          <w:szCs w:val="28"/>
          <w:lang w:eastAsia="ar-SA"/>
        </w:rPr>
        <w:t xml:space="preserve"> риски, отрицательно влияющие на объемы внешнеэкономических связей;</w:t>
      </w:r>
    </w:p>
    <w:p w:rsidR="003B2764" w:rsidRDefault="003B2764" w:rsidP="003B2764">
      <w:pPr>
        <w:spacing w:after="0" w:line="240" w:lineRule="auto"/>
        <w:ind w:firstLine="709"/>
        <w:jc w:val="both"/>
        <w:rPr>
          <w:rFonts w:ascii="Times New Roman" w:hAnsi="Times New Roman" w:cs="Times New Roman"/>
          <w:sz w:val="28"/>
          <w:szCs w:val="28"/>
        </w:rPr>
      </w:pPr>
      <w:r w:rsidRPr="0017369C">
        <w:rPr>
          <w:rFonts w:ascii="Times New Roman" w:eastAsia="Times New Roman" w:hAnsi="Times New Roman" w:cs="Times New Roman"/>
          <w:color w:val="000000"/>
          <w:kern w:val="1"/>
          <w:sz w:val="28"/>
          <w:szCs w:val="28"/>
          <w:lang w:eastAsia="ar-SA"/>
        </w:rPr>
        <w:t xml:space="preserve">- </w:t>
      </w:r>
      <w:r w:rsidRPr="0017369C">
        <w:rPr>
          <w:rFonts w:ascii="Times New Roman" w:hAnsi="Times New Roman" w:cs="Times New Roman"/>
          <w:sz w:val="28"/>
          <w:szCs w:val="28"/>
        </w:rPr>
        <w:t>наличие конкуренции со стороны  более развитых ближайших городов;</w:t>
      </w:r>
    </w:p>
    <w:p w:rsidR="003B2764" w:rsidRPr="0017369C" w:rsidRDefault="003B2764" w:rsidP="003B2764">
      <w:pPr>
        <w:spacing w:after="0" w:line="240" w:lineRule="auto"/>
        <w:ind w:firstLine="709"/>
        <w:jc w:val="both"/>
        <w:rPr>
          <w:rFonts w:ascii="Times New Roman" w:eastAsia="Times New Roman" w:hAnsi="Times New Roman" w:cs="Times New Roman"/>
          <w:color w:val="000000"/>
          <w:kern w:val="1"/>
          <w:sz w:val="28"/>
          <w:szCs w:val="28"/>
          <w:lang w:eastAsia="ar-SA"/>
        </w:rPr>
      </w:pPr>
      <w:r w:rsidRPr="0017369C">
        <w:rPr>
          <w:rFonts w:ascii="Times New Roman" w:eastAsia="Times New Roman" w:hAnsi="Times New Roman" w:cs="Times New Roman"/>
          <w:color w:val="000000"/>
          <w:kern w:val="1"/>
          <w:sz w:val="28"/>
          <w:szCs w:val="28"/>
          <w:lang w:eastAsia="ar-SA"/>
        </w:rPr>
        <w:t xml:space="preserve">- </w:t>
      </w:r>
      <w:r w:rsidRPr="0017369C">
        <w:rPr>
          <w:rFonts w:ascii="Times New Roman" w:hAnsi="Times New Roman" w:cs="Times New Roman"/>
          <w:sz w:val="28"/>
          <w:szCs w:val="28"/>
        </w:rPr>
        <w:t>снижение возможностей Администрации муниципального образования «Город Майкоп» вследствие перераспределения полномочий между уровнями власти и изменения законодательства.</w:t>
      </w:r>
    </w:p>
    <w:p w:rsidR="003B2764" w:rsidRPr="00544303" w:rsidRDefault="003B2764" w:rsidP="003B2764">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Внутренними</w:t>
      </w:r>
      <w:r w:rsidRPr="00544303">
        <w:rPr>
          <w:rFonts w:ascii="Times New Roman" w:eastAsiaTheme="minorHAnsi" w:hAnsi="Times New Roman" w:cs="Times New Roman"/>
          <w:sz w:val="28"/>
          <w:szCs w:val="28"/>
          <w:lang w:eastAsia="en-US"/>
        </w:rPr>
        <w:t xml:space="preserve"> рисками реализации </w:t>
      </w:r>
      <w:r>
        <w:rPr>
          <w:rFonts w:ascii="Times New Roman" w:eastAsiaTheme="minorHAnsi" w:hAnsi="Times New Roman" w:cs="Times New Roman"/>
          <w:sz w:val="28"/>
          <w:szCs w:val="28"/>
          <w:lang w:eastAsia="en-US"/>
        </w:rPr>
        <w:t xml:space="preserve">подпрограммы </w:t>
      </w:r>
      <w:r w:rsidRPr="00544303">
        <w:rPr>
          <w:rFonts w:ascii="Times New Roman" w:eastAsiaTheme="minorHAnsi" w:hAnsi="Times New Roman" w:cs="Times New Roman"/>
          <w:sz w:val="28"/>
          <w:szCs w:val="28"/>
          <w:lang w:eastAsia="en-US"/>
        </w:rPr>
        <w:t>муниципальной программы являются:</w:t>
      </w:r>
    </w:p>
    <w:p w:rsidR="003B2764" w:rsidRDefault="003B2764" w:rsidP="003B27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369C">
        <w:rPr>
          <w:rFonts w:ascii="Times New Roman" w:hAnsi="Times New Roman" w:cs="Times New Roman"/>
          <w:sz w:val="28"/>
          <w:szCs w:val="28"/>
        </w:rPr>
        <w:t>низкий технологический уровень  существующего производства  и низкий уровень  инновационной активности;</w:t>
      </w:r>
    </w:p>
    <w:p w:rsidR="003B2764" w:rsidRDefault="003B2764" w:rsidP="003B2764">
      <w:pPr>
        <w:spacing w:after="0" w:line="240" w:lineRule="auto"/>
        <w:ind w:firstLine="709"/>
        <w:jc w:val="both"/>
        <w:rPr>
          <w:rFonts w:ascii="Times New Roman" w:hAnsi="Times New Roman" w:cs="Times New Roman"/>
          <w:sz w:val="28"/>
          <w:szCs w:val="28"/>
        </w:rPr>
      </w:pPr>
      <w:r w:rsidRPr="0017369C">
        <w:rPr>
          <w:rFonts w:ascii="Times New Roman" w:hAnsi="Times New Roman" w:cs="Times New Roman"/>
          <w:sz w:val="28"/>
          <w:szCs w:val="28"/>
        </w:rPr>
        <w:t>- отсутствие сформиро</w:t>
      </w:r>
      <w:r>
        <w:rPr>
          <w:rFonts w:ascii="Times New Roman" w:hAnsi="Times New Roman" w:cs="Times New Roman"/>
          <w:sz w:val="28"/>
          <w:szCs w:val="28"/>
        </w:rPr>
        <w:t>ванных</w:t>
      </w:r>
      <w:r w:rsidRPr="0017369C">
        <w:rPr>
          <w:rFonts w:ascii="Times New Roman" w:hAnsi="Times New Roman" w:cs="Times New Roman"/>
          <w:sz w:val="28"/>
          <w:szCs w:val="28"/>
        </w:rPr>
        <w:t xml:space="preserve"> инвестиционных площадок, обеспеченных необходимой инфраструктурой;</w:t>
      </w:r>
    </w:p>
    <w:p w:rsidR="000365FB" w:rsidRDefault="003B2764" w:rsidP="00F41FC0">
      <w:pPr>
        <w:spacing w:after="0" w:line="240" w:lineRule="auto"/>
        <w:ind w:firstLine="709"/>
        <w:jc w:val="both"/>
        <w:rPr>
          <w:rFonts w:ascii="Times New Roman" w:eastAsia="Times New Roman" w:hAnsi="Times New Roman" w:cs="Times New Roman"/>
          <w:color w:val="000000"/>
          <w:kern w:val="1"/>
          <w:sz w:val="28"/>
          <w:szCs w:val="28"/>
          <w:lang w:eastAsia="ar-SA"/>
        </w:rPr>
      </w:pPr>
      <w:r>
        <w:rPr>
          <w:rFonts w:ascii="Times New Roman" w:hAnsi="Times New Roman" w:cs="Times New Roman"/>
          <w:sz w:val="28"/>
          <w:szCs w:val="28"/>
        </w:rPr>
        <w:t>- о</w:t>
      </w:r>
      <w:r w:rsidRPr="0017369C">
        <w:rPr>
          <w:rFonts w:ascii="Times New Roman" w:hAnsi="Times New Roman" w:cs="Times New Roman"/>
          <w:sz w:val="28"/>
          <w:szCs w:val="28"/>
        </w:rPr>
        <w:t>тставание модернизации инфраструктуры под планируемые  инвестиционные проекты;</w:t>
      </w:r>
    </w:p>
    <w:p w:rsidR="003B2764" w:rsidRPr="00F41FC0" w:rsidRDefault="003B2764" w:rsidP="003B2764">
      <w:pPr>
        <w:spacing w:after="0" w:line="240" w:lineRule="auto"/>
        <w:ind w:firstLine="709"/>
        <w:jc w:val="both"/>
        <w:rPr>
          <w:rFonts w:ascii="Times New Roman" w:eastAsia="Times New Roman" w:hAnsi="Times New Roman" w:cs="Times New Roman"/>
          <w:color w:val="000000"/>
          <w:kern w:val="1"/>
          <w:sz w:val="28"/>
          <w:szCs w:val="28"/>
          <w:lang w:eastAsia="ar-SA"/>
        </w:rPr>
      </w:pPr>
      <w:r w:rsidRPr="0017369C">
        <w:rPr>
          <w:rFonts w:ascii="Times New Roman" w:eastAsia="Times New Roman" w:hAnsi="Times New Roman" w:cs="Times New Roman"/>
          <w:color w:val="000000"/>
          <w:kern w:val="1"/>
          <w:sz w:val="28"/>
          <w:szCs w:val="28"/>
          <w:lang w:eastAsia="ar-SA"/>
        </w:rPr>
        <w:t xml:space="preserve">- </w:t>
      </w:r>
      <w:r w:rsidRPr="0017369C">
        <w:rPr>
          <w:rFonts w:ascii="Times New Roman" w:hAnsi="Times New Roman" w:cs="Times New Roman"/>
          <w:sz w:val="28"/>
          <w:szCs w:val="28"/>
        </w:rPr>
        <w:t>несвоевременная реализация  инвестиционных проектов, в том числе  из-за недостатка финансовых и инвестиционны</w:t>
      </w:r>
      <w:r>
        <w:rPr>
          <w:rFonts w:ascii="Times New Roman" w:hAnsi="Times New Roman" w:cs="Times New Roman"/>
          <w:sz w:val="28"/>
          <w:szCs w:val="28"/>
        </w:rPr>
        <w:t>х ресурсов  участников проектов;</w:t>
      </w:r>
    </w:p>
    <w:p w:rsidR="00F41FC0" w:rsidRDefault="00F41FC0" w:rsidP="00F41FC0">
      <w:pPr>
        <w:spacing w:after="0" w:line="240" w:lineRule="auto"/>
        <w:ind w:firstLine="709"/>
        <w:jc w:val="both"/>
        <w:rPr>
          <w:rFonts w:ascii="Times New Roman" w:eastAsia="Times New Roman" w:hAnsi="Times New Roman" w:cs="Times New Roman"/>
          <w:color w:val="000000"/>
          <w:kern w:val="1"/>
          <w:sz w:val="28"/>
          <w:szCs w:val="28"/>
          <w:lang w:eastAsia="ar-SA"/>
        </w:rPr>
      </w:pPr>
      <w:r w:rsidRPr="00F41FC0">
        <w:rPr>
          <w:rFonts w:ascii="Times New Roman" w:eastAsia="Times New Roman" w:hAnsi="Times New Roman" w:cs="Times New Roman"/>
          <w:color w:val="000000"/>
          <w:kern w:val="1"/>
          <w:sz w:val="28"/>
          <w:szCs w:val="28"/>
          <w:lang w:eastAsia="ar-SA"/>
        </w:rPr>
        <w:t xml:space="preserve">- бюджетные риски, связанные с недостаточным ресурсным обеспечением мероприятий </w:t>
      </w:r>
      <w:r w:rsidR="00396A00">
        <w:rPr>
          <w:rFonts w:ascii="Times New Roman" w:eastAsia="Times New Roman" w:hAnsi="Times New Roman" w:cs="Times New Roman"/>
          <w:color w:val="000000"/>
          <w:kern w:val="1"/>
          <w:sz w:val="28"/>
          <w:szCs w:val="28"/>
          <w:lang w:eastAsia="ar-SA"/>
        </w:rPr>
        <w:t>под</w:t>
      </w:r>
      <w:r w:rsidRPr="00F41FC0">
        <w:rPr>
          <w:rFonts w:ascii="Times New Roman" w:eastAsia="Times New Roman" w:hAnsi="Times New Roman" w:cs="Times New Roman"/>
          <w:color w:val="000000"/>
          <w:kern w:val="1"/>
          <w:sz w:val="28"/>
          <w:szCs w:val="28"/>
          <w:lang w:eastAsia="ar-SA"/>
        </w:rPr>
        <w:t>программы, могут привести к значительному снижени</w:t>
      </w:r>
      <w:r w:rsidR="0017369C">
        <w:rPr>
          <w:rFonts w:ascii="Times New Roman" w:eastAsia="Times New Roman" w:hAnsi="Times New Roman" w:cs="Times New Roman"/>
          <w:color w:val="000000"/>
          <w:kern w:val="1"/>
          <w:sz w:val="28"/>
          <w:szCs w:val="28"/>
          <w:lang w:eastAsia="ar-SA"/>
        </w:rPr>
        <w:t>ю эффективности решения проблем;</w:t>
      </w:r>
    </w:p>
    <w:p w:rsidR="00F41FC0" w:rsidRDefault="00F41FC0" w:rsidP="00F41FC0">
      <w:pPr>
        <w:spacing w:after="0" w:line="240" w:lineRule="auto"/>
        <w:ind w:firstLine="709"/>
        <w:jc w:val="both"/>
        <w:rPr>
          <w:rFonts w:ascii="Times New Roman" w:eastAsia="Times New Roman" w:hAnsi="Times New Roman" w:cs="Times New Roman"/>
          <w:color w:val="000000"/>
          <w:kern w:val="1"/>
          <w:sz w:val="28"/>
          <w:szCs w:val="28"/>
          <w:lang w:eastAsia="ar-SA"/>
        </w:rPr>
      </w:pPr>
      <w:r w:rsidRPr="00F41FC0">
        <w:rPr>
          <w:rFonts w:ascii="Times New Roman" w:eastAsia="Times New Roman" w:hAnsi="Times New Roman" w:cs="Times New Roman"/>
          <w:color w:val="000000"/>
          <w:kern w:val="1"/>
          <w:sz w:val="28"/>
          <w:szCs w:val="28"/>
          <w:lang w:eastAsia="ar-SA"/>
        </w:rPr>
        <w:t xml:space="preserve">- управленческие риски, связанные с неэффективным управлением реализацией </w:t>
      </w:r>
      <w:r w:rsidR="00396A00">
        <w:rPr>
          <w:rFonts w:ascii="Times New Roman" w:eastAsia="Times New Roman" w:hAnsi="Times New Roman" w:cs="Times New Roman"/>
          <w:color w:val="000000"/>
          <w:kern w:val="1"/>
          <w:sz w:val="28"/>
          <w:szCs w:val="28"/>
          <w:lang w:eastAsia="ar-SA"/>
        </w:rPr>
        <w:t xml:space="preserve">подпрограммы </w:t>
      </w:r>
      <w:r w:rsidRPr="00F41FC0">
        <w:rPr>
          <w:rFonts w:ascii="Times New Roman" w:eastAsia="Times New Roman" w:hAnsi="Times New Roman" w:cs="Times New Roman"/>
          <w:color w:val="000000"/>
          <w:kern w:val="1"/>
          <w:sz w:val="28"/>
          <w:szCs w:val="28"/>
          <w:lang w:eastAsia="ar-SA"/>
        </w:rPr>
        <w:t>муниципальной программы, низким качеством межведомственного взаимодействия, недостаточным контролем над реализацие</w:t>
      </w:r>
      <w:r w:rsidR="0017369C">
        <w:rPr>
          <w:rFonts w:ascii="Times New Roman" w:eastAsia="Times New Roman" w:hAnsi="Times New Roman" w:cs="Times New Roman"/>
          <w:color w:val="000000"/>
          <w:kern w:val="1"/>
          <w:sz w:val="28"/>
          <w:szCs w:val="28"/>
          <w:lang w:eastAsia="ar-SA"/>
        </w:rPr>
        <w:t>й</w:t>
      </w:r>
      <w:r w:rsidR="0098376D">
        <w:rPr>
          <w:rFonts w:ascii="Times New Roman" w:eastAsia="Times New Roman" w:hAnsi="Times New Roman" w:cs="Times New Roman"/>
          <w:color w:val="000000"/>
          <w:kern w:val="1"/>
          <w:sz w:val="28"/>
          <w:szCs w:val="28"/>
          <w:lang w:eastAsia="ar-SA"/>
        </w:rPr>
        <w:t xml:space="preserve"> </w:t>
      </w:r>
      <w:r w:rsidR="00396A00">
        <w:rPr>
          <w:rFonts w:ascii="Times New Roman" w:eastAsia="Times New Roman" w:hAnsi="Times New Roman" w:cs="Times New Roman"/>
          <w:color w:val="000000"/>
          <w:kern w:val="1"/>
          <w:sz w:val="28"/>
          <w:szCs w:val="28"/>
          <w:lang w:eastAsia="ar-SA"/>
        </w:rPr>
        <w:t xml:space="preserve">подпрограммы </w:t>
      </w:r>
      <w:r w:rsidR="0098376D">
        <w:rPr>
          <w:rFonts w:ascii="Times New Roman" w:eastAsia="Times New Roman" w:hAnsi="Times New Roman" w:cs="Times New Roman"/>
          <w:color w:val="000000"/>
          <w:kern w:val="1"/>
          <w:sz w:val="28"/>
          <w:szCs w:val="28"/>
          <w:lang w:eastAsia="ar-SA"/>
        </w:rPr>
        <w:t>муниципальной программы и т.д.</w:t>
      </w:r>
    </w:p>
    <w:p w:rsidR="00F41FC0" w:rsidRPr="00F41FC0" w:rsidRDefault="00F41FC0" w:rsidP="00F41FC0">
      <w:pPr>
        <w:spacing w:after="0" w:line="240" w:lineRule="auto"/>
        <w:ind w:firstLine="709"/>
        <w:jc w:val="both"/>
        <w:rPr>
          <w:rFonts w:ascii="Times New Roman" w:eastAsia="Times New Roman" w:hAnsi="Times New Roman" w:cs="Times New Roman"/>
          <w:color w:val="000000"/>
          <w:kern w:val="1"/>
          <w:sz w:val="28"/>
          <w:szCs w:val="28"/>
          <w:lang w:eastAsia="ar-SA"/>
        </w:rPr>
      </w:pPr>
      <w:r w:rsidRPr="00F41FC0">
        <w:rPr>
          <w:rFonts w:ascii="Times New Roman" w:eastAsia="Times New Roman" w:hAnsi="Times New Roman" w:cs="Times New Roman"/>
          <w:color w:val="000000"/>
          <w:kern w:val="1"/>
          <w:sz w:val="28"/>
          <w:szCs w:val="28"/>
          <w:lang w:eastAsia="ar-SA"/>
        </w:rPr>
        <w:t xml:space="preserve">Мерами по управлению рисками реализации </w:t>
      </w:r>
      <w:r w:rsidR="000B2506">
        <w:rPr>
          <w:rFonts w:ascii="Times New Roman" w:eastAsia="Times New Roman" w:hAnsi="Times New Roman" w:cs="Times New Roman"/>
          <w:color w:val="000000"/>
          <w:kern w:val="1"/>
          <w:sz w:val="28"/>
          <w:szCs w:val="28"/>
          <w:lang w:eastAsia="ar-SA"/>
        </w:rPr>
        <w:t xml:space="preserve">подпрограммы </w:t>
      </w:r>
      <w:r w:rsidRPr="00F41FC0">
        <w:rPr>
          <w:rFonts w:ascii="Times New Roman" w:eastAsia="Times New Roman" w:hAnsi="Times New Roman" w:cs="Times New Roman"/>
          <w:color w:val="000000"/>
          <w:kern w:val="1"/>
          <w:sz w:val="28"/>
          <w:szCs w:val="28"/>
          <w:lang w:eastAsia="ar-SA"/>
        </w:rPr>
        <w:t>муниципальной программы, а также их минимизации являются:</w:t>
      </w:r>
    </w:p>
    <w:p w:rsidR="00B07976" w:rsidRDefault="00B07976" w:rsidP="00B07976">
      <w:pPr>
        <w:spacing w:after="0" w:line="240" w:lineRule="auto"/>
        <w:ind w:firstLine="709"/>
        <w:jc w:val="both"/>
        <w:rPr>
          <w:rFonts w:ascii="Times New Roman" w:eastAsia="Times New Roman" w:hAnsi="Times New Roman" w:cs="Times New Roman"/>
          <w:color w:val="000000"/>
          <w:kern w:val="1"/>
          <w:sz w:val="28"/>
          <w:szCs w:val="28"/>
          <w:lang w:eastAsia="ar-SA"/>
        </w:rPr>
      </w:pPr>
      <w:r w:rsidRPr="00B07976">
        <w:rPr>
          <w:rFonts w:ascii="Times New Roman" w:eastAsia="Times New Roman" w:hAnsi="Times New Roman" w:cs="Times New Roman"/>
          <w:color w:val="000000"/>
          <w:kern w:val="1"/>
          <w:sz w:val="28"/>
          <w:szCs w:val="28"/>
          <w:lang w:eastAsia="ar-SA"/>
        </w:rPr>
        <w:t>- регулярный мониторинг изменений законодательства Российской Федерации, а также Республики Адыгея;</w:t>
      </w:r>
    </w:p>
    <w:p w:rsidR="00F41FC0" w:rsidRDefault="003B2764" w:rsidP="004D549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kern w:val="1"/>
          <w:sz w:val="28"/>
          <w:szCs w:val="28"/>
          <w:lang w:eastAsia="ar-SA"/>
        </w:rPr>
        <w:t>-</w:t>
      </w:r>
      <w:r w:rsidR="004D549D">
        <w:rPr>
          <w:rFonts w:ascii="Times New Roman" w:eastAsia="Times New Roman" w:hAnsi="Times New Roman" w:cs="Times New Roman"/>
          <w:color w:val="000000"/>
          <w:kern w:val="1"/>
          <w:sz w:val="28"/>
          <w:szCs w:val="28"/>
          <w:lang w:eastAsia="ar-SA"/>
        </w:rPr>
        <w:t xml:space="preserve"> </w:t>
      </w:r>
      <w:r>
        <w:rPr>
          <w:rFonts w:ascii="Times New Roman" w:eastAsia="Times New Roman" w:hAnsi="Times New Roman" w:cs="Times New Roman"/>
          <w:color w:val="000000"/>
          <w:kern w:val="1"/>
          <w:sz w:val="28"/>
          <w:szCs w:val="28"/>
          <w:lang w:eastAsia="ar-SA"/>
        </w:rPr>
        <w:t xml:space="preserve">мониторинг внесения изменений в </w:t>
      </w:r>
      <w:r w:rsidR="004D549D">
        <w:rPr>
          <w:rFonts w:ascii="Times New Roman" w:eastAsia="Times New Roman" w:hAnsi="Times New Roman" w:cs="Times New Roman"/>
          <w:color w:val="000000"/>
          <w:kern w:val="1"/>
          <w:sz w:val="28"/>
          <w:szCs w:val="28"/>
          <w:lang w:eastAsia="ar-SA"/>
        </w:rPr>
        <w:t xml:space="preserve">Стратегию социально-экономического развития муниципального образования «Город Майкоп» до 2030 года (далее – Стратегия) и корректировка подпрограммы </w:t>
      </w:r>
      <w:r w:rsidR="004D549D" w:rsidRPr="00AB5DAC">
        <w:rPr>
          <w:rFonts w:ascii="Times New Roman" w:hAnsi="Times New Roman" w:cs="Times New Roman"/>
          <w:sz w:val="28"/>
          <w:szCs w:val="28"/>
        </w:rPr>
        <w:t>в части корректировки стратегической цели (подцели), стратегических задач</w:t>
      </w:r>
      <w:r w:rsidR="004D549D">
        <w:rPr>
          <w:rFonts w:ascii="Times New Roman" w:hAnsi="Times New Roman" w:cs="Times New Roman"/>
          <w:sz w:val="28"/>
          <w:szCs w:val="28"/>
        </w:rPr>
        <w:t>;</w:t>
      </w:r>
    </w:p>
    <w:p w:rsidR="004D549D" w:rsidRDefault="004D549D" w:rsidP="004D54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мониторинг внесения изменений в долгосрочный и среднесрочный прогнозы</w:t>
      </w:r>
      <w:r w:rsidR="00133304">
        <w:rPr>
          <w:rFonts w:ascii="Times New Roman" w:hAnsi="Times New Roman" w:cs="Times New Roman"/>
          <w:sz w:val="28"/>
          <w:szCs w:val="28"/>
        </w:rPr>
        <w:t xml:space="preserve"> и корректировка подпрограммы </w:t>
      </w:r>
      <w:r w:rsidRPr="00AB5DAC">
        <w:rPr>
          <w:rFonts w:ascii="Times New Roman" w:hAnsi="Times New Roman" w:cs="Times New Roman"/>
          <w:sz w:val="28"/>
          <w:szCs w:val="28"/>
        </w:rPr>
        <w:t>в части значений целевых показателей, контрольных событий</w:t>
      </w:r>
      <w:r w:rsidR="00133304">
        <w:rPr>
          <w:rFonts w:ascii="Times New Roman" w:hAnsi="Times New Roman" w:cs="Times New Roman"/>
          <w:sz w:val="28"/>
          <w:szCs w:val="28"/>
        </w:rPr>
        <w:t>;</w:t>
      </w:r>
    </w:p>
    <w:p w:rsidR="00133304" w:rsidRDefault="00133304" w:rsidP="004D549D">
      <w:pPr>
        <w:spacing w:after="0" w:line="240" w:lineRule="auto"/>
        <w:ind w:firstLine="709"/>
        <w:jc w:val="both"/>
        <w:rPr>
          <w:rFonts w:ascii="Times New Roman" w:eastAsia="Times New Roman" w:hAnsi="Times New Roman" w:cs="Times New Roman"/>
          <w:b/>
          <w:sz w:val="28"/>
          <w:szCs w:val="28"/>
          <w:lang w:eastAsia="en-US"/>
        </w:rPr>
      </w:pPr>
      <w:r>
        <w:rPr>
          <w:rFonts w:ascii="Times New Roman" w:hAnsi="Times New Roman" w:cs="Times New Roman"/>
          <w:sz w:val="28"/>
          <w:szCs w:val="28"/>
        </w:rPr>
        <w:t>- своевременная корректировка объемов финансирования подпрограмм</w:t>
      </w:r>
      <w:r w:rsidR="00396A00">
        <w:rPr>
          <w:rFonts w:ascii="Times New Roman" w:hAnsi="Times New Roman" w:cs="Times New Roman"/>
          <w:sz w:val="28"/>
          <w:szCs w:val="28"/>
        </w:rPr>
        <w:t>ы</w:t>
      </w:r>
      <w:r>
        <w:rPr>
          <w:rFonts w:ascii="Times New Roman" w:hAnsi="Times New Roman" w:cs="Times New Roman"/>
          <w:sz w:val="28"/>
          <w:szCs w:val="28"/>
        </w:rPr>
        <w:t>, основных мероприятий, мероприятий, контрольных событий.</w:t>
      </w:r>
    </w:p>
    <w:p w:rsidR="003F7AD1" w:rsidRDefault="003F7AD1" w:rsidP="004F32D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rPr>
      </w:pPr>
    </w:p>
    <w:p w:rsidR="003F7AD1" w:rsidRDefault="003F7AD1" w:rsidP="004F32D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rPr>
      </w:pPr>
    </w:p>
    <w:p w:rsidR="004F32D2" w:rsidRDefault="004F32D2" w:rsidP="004F32D2">
      <w:pPr>
        <w:tabs>
          <w:tab w:val="left" w:pos="851"/>
        </w:tabs>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rPr>
      </w:pPr>
      <w:r w:rsidRPr="00B34824">
        <w:rPr>
          <w:rFonts w:ascii="Times New Roman" w:eastAsia="Times New Roman" w:hAnsi="Times New Roman" w:cs="Times New Roman"/>
          <w:b/>
          <w:bCs/>
          <w:color w:val="000000" w:themeColor="text1"/>
          <w:sz w:val="28"/>
          <w:szCs w:val="28"/>
        </w:rPr>
        <w:t xml:space="preserve">Подпрограмма «Развитие </w:t>
      </w:r>
      <w:r>
        <w:rPr>
          <w:rFonts w:ascii="Times New Roman" w:eastAsia="Times New Roman" w:hAnsi="Times New Roman" w:cs="Times New Roman"/>
          <w:b/>
          <w:bCs/>
          <w:color w:val="000000" w:themeColor="text1"/>
          <w:sz w:val="28"/>
          <w:szCs w:val="28"/>
        </w:rPr>
        <w:t>субъектов малого и среднего предпринимательства</w:t>
      </w:r>
      <w:r w:rsidRPr="00B34824">
        <w:rPr>
          <w:rFonts w:ascii="Times New Roman" w:eastAsia="Times New Roman" w:hAnsi="Times New Roman" w:cs="Times New Roman"/>
          <w:b/>
          <w:bCs/>
          <w:color w:val="000000" w:themeColor="text1"/>
          <w:sz w:val="28"/>
          <w:szCs w:val="28"/>
        </w:rPr>
        <w:t>»</w:t>
      </w:r>
    </w:p>
    <w:p w:rsidR="004F32D2" w:rsidRDefault="004F32D2" w:rsidP="004F32D2">
      <w:pPr>
        <w:tabs>
          <w:tab w:val="left" w:pos="851"/>
        </w:tabs>
        <w:autoSpaceDE w:val="0"/>
        <w:autoSpaceDN w:val="0"/>
        <w:adjustRightInd w:val="0"/>
        <w:spacing w:after="0" w:line="240" w:lineRule="auto"/>
        <w:ind w:firstLine="709"/>
        <w:jc w:val="center"/>
        <w:rPr>
          <w:sz w:val="28"/>
          <w:szCs w:val="28"/>
        </w:rPr>
      </w:pPr>
    </w:p>
    <w:tbl>
      <w:tblPr>
        <w:tblStyle w:val="a5"/>
        <w:tblW w:w="4887" w:type="pct"/>
        <w:tblInd w:w="108" w:type="dxa"/>
        <w:tblLook w:val="04A0" w:firstRow="1" w:lastRow="0" w:firstColumn="1" w:lastColumn="0" w:noHBand="0" w:noVBand="1"/>
      </w:tblPr>
      <w:tblGrid>
        <w:gridCol w:w="2552"/>
        <w:gridCol w:w="6525"/>
      </w:tblGrid>
      <w:tr w:rsidR="004F32D2" w:rsidRPr="00014FA3" w:rsidTr="004F32D2">
        <w:tc>
          <w:tcPr>
            <w:tcW w:w="1406" w:type="pct"/>
          </w:tcPr>
          <w:p w:rsidR="004F32D2" w:rsidRPr="00014FA3" w:rsidRDefault="004F32D2" w:rsidP="004F32D2">
            <w:pPr>
              <w:autoSpaceDE w:val="0"/>
              <w:autoSpaceDN w:val="0"/>
              <w:adjustRightInd w:val="0"/>
              <w:jc w:val="both"/>
              <w:rPr>
                <w:rFonts w:ascii="Times New Roman" w:eastAsia="Calibri" w:hAnsi="Times New Roman" w:cs="Times New Roman"/>
                <w:sz w:val="24"/>
                <w:szCs w:val="24"/>
              </w:rPr>
            </w:pPr>
            <w:r w:rsidRPr="00014FA3">
              <w:rPr>
                <w:rFonts w:ascii="Times New Roman" w:eastAsia="Calibri" w:hAnsi="Times New Roman" w:cs="Times New Roman"/>
                <w:sz w:val="24"/>
                <w:szCs w:val="24"/>
              </w:rPr>
              <w:t xml:space="preserve">Ответственный исполнитель </w:t>
            </w:r>
            <w:r>
              <w:rPr>
                <w:rFonts w:ascii="Times New Roman" w:eastAsia="Calibri" w:hAnsi="Times New Roman" w:cs="Times New Roman"/>
                <w:sz w:val="24"/>
                <w:szCs w:val="24"/>
              </w:rPr>
              <w:t>под</w:t>
            </w:r>
            <w:r w:rsidRPr="00014FA3">
              <w:rPr>
                <w:rFonts w:ascii="Times New Roman" w:eastAsia="Calibri" w:hAnsi="Times New Roman" w:cs="Times New Roman"/>
                <w:sz w:val="24"/>
                <w:szCs w:val="24"/>
              </w:rPr>
              <w:t>программы</w:t>
            </w:r>
          </w:p>
        </w:tc>
        <w:tc>
          <w:tcPr>
            <w:tcW w:w="3594" w:type="pct"/>
          </w:tcPr>
          <w:p w:rsidR="004F32D2" w:rsidRPr="00014FA3" w:rsidRDefault="004F32D2" w:rsidP="004F32D2">
            <w:pPr>
              <w:tabs>
                <w:tab w:val="left" w:pos="227"/>
              </w:tabs>
              <w:autoSpaceDE w:val="0"/>
              <w:autoSpaceDN w:val="0"/>
              <w:adjustRightInd w:val="0"/>
              <w:jc w:val="both"/>
              <w:rPr>
                <w:rFonts w:ascii="Times New Roman" w:eastAsia="Calibri" w:hAnsi="Times New Roman" w:cs="Times New Roman"/>
                <w:sz w:val="24"/>
                <w:szCs w:val="24"/>
              </w:rPr>
            </w:pPr>
            <w:r w:rsidRPr="00014FA3">
              <w:rPr>
                <w:rFonts w:ascii="Times New Roman" w:eastAsia="Calibri" w:hAnsi="Times New Roman" w:cs="Times New Roman"/>
                <w:sz w:val="24"/>
                <w:szCs w:val="24"/>
              </w:rPr>
              <w:t xml:space="preserve">Комитет по </w:t>
            </w:r>
            <w:r>
              <w:rPr>
                <w:rFonts w:ascii="Times New Roman" w:eastAsia="Calibri" w:hAnsi="Times New Roman" w:cs="Times New Roman"/>
                <w:sz w:val="24"/>
                <w:szCs w:val="24"/>
              </w:rPr>
              <w:t>экономике</w:t>
            </w:r>
          </w:p>
        </w:tc>
      </w:tr>
      <w:tr w:rsidR="004F32D2" w:rsidRPr="00014FA3" w:rsidTr="004F32D2">
        <w:tc>
          <w:tcPr>
            <w:tcW w:w="1406" w:type="pct"/>
          </w:tcPr>
          <w:p w:rsidR="004F32D2" w:rsidRPr="00014FA3" w:rsidRDefault="004F32D2" w:rsidP="004F32D2">
            <w:pPr>
              <w:autoSpaceDE w:val="0"/>
              <w:autoSpaceDN w:val="0"/>
              <w:adjustRightInd w:val="0"/>
              <w:jc w:val="both"/>
              <w:rPr>
                <w:rFonts w:ascii="Times New Roman" w:eastAsia="Calibri" w:hAnsi="Times New Roman" w:cs="Times New Roman"/>
                <w:sz w:val="24"/>
                <w:szCs w:val="24"/>
              </w:rPr>
            </w:pPr>
            <w:r w:rsidRPr="00014FA3">
              <w:rPr>
                <w:rFonts w:ascii="Times New Roman" w:eastAsia="Calibri" w:hAnsi="Times New Roman" w:cs="Times New Roman"/>
                <w:sz w:val="24"/>
                <w:szCs w:val="24"/>
              </w:rPr>
              <w:t xml:space="preserve">Соисполнители </w:t>
            </w:r>
            <w:r>
              <w:rPr>
                <w:rFonts w:ascii="Times New Roman" w:eastAsia="Calibri" w:hAnsi="Times New Roman" w:cs="Times New Roman"/>
                <w:sz w:val="24"/>
                <w:szCs w:val="24"/>
              </w:rPr>
              <w:t>под</w:t>
            </w:r>
            <w:r w:rsidRPr="00014FA3">
              <w:rPr>
                <w:rFonts w:ascii="Times New Roman" w:eastAsia="Calibri" w:hAnsi="Times New Roman" w:cs="Times New Roman"/>
                <w:sz w:val="24"/>
                <w:szCs w:val="24"/>
              </w:rPr>
              <w:t>программы</w:t>
            </w:r>
          </w:p>
        </w:tc>
        <w:tc>
          <w:tcPr>
            <w:tcW w:w="3594" w:type="pct"/>
          </w:tcPr>
          <w:p w:rsidR="004F32D2" w:rsidRPr="00014FA3" w:rsidRDefault="004F32D2" w:rsidP="004F32D2">
            <w:pPr>
              <w:tabs>
                <w:tab w:val="left" w:pos="227"/>
              </w:tabs>
              <w:autoSpaceDE w:val="0"/>
              <w:autoSpaceDN w:val="0"/>
              <w:adjustRightInd w:val="0"/>
              <w:jc w:val="both"/>
              <w:rPr>
                <w:rFonts w:ascii="Times New Roman" w:eastAsia="Calibri" w:hAnsi="Times New Roman" w:cs="Times New Roman"/>
                <w:sz w:val="24"/>
                <w:szCs w:val="24"/>
              </w:rPr>
            </w:pPr>
            <w:r w:rsidRPr="004F32D2">
              <w:rPr>
                <w:rFonts w:ascii="Times New Roman" w:eastAsia="Calibri" w:hAnsi="Times New Roman" w:cs="Times New Roman"/>
                <w:sz w:val="24"/>
                <w:szCs w:val="24"/>
              </w:rPr>
              <w:t>Управление предпринимательства</w:t>
            </w:r>
          </w:p>
        </w:tc>
      </w:tr>
      <w:tr w:rsidR="004F32D2" w:rsidRPr="00014FA3" w:rsidTr="004F32D2">
        <w:tc>
          <w:tcPr>
            <w:tcW w:w="1406" w:type="pct"/>
          </w:tcPr>
          <w:p w:rsidR="004F32D2" w:rsidRPr="00014FA3" w:rsidRDefault="004F32D2" w:rsidP="004F32D2">
            <w:pPr>
              <w:autoSpaceDE w:val="0"/>
              <w:autoSpaceDN w:val="0"/>
              <w:adjustRightInd w:val="0"/>
              <w:jc w:val="both"/>
              <w:rPr>
                <w:rFonts w:ascii="Times New Roman" w:eastAsia="Calibri" w:hAnsi="Times New Roman" w:cs="Times New Roman"/>
                <w:sz w:val="24"/>
                <w:szCs w:val="24"/>
              </w:rPr>
            </w:pPr>
            <w:r w:rsidRPr="00014FA3">
              <w:rPr>
                <w:rFonts w:ascii="Times New Roman" w:eastAsia="Calibri" w:hAnsi="Times New Roman" w:cs="Times New Roman"/>
                <w:sz w:val="24"/>
                <w:szCs w:val="24"/>
              </w:rPr>
              <w:t xml:space="preserve">Участники </w:t>
            </w:r>
            <w:r>
              <w:rPr>
                <w:rFonts w:ascii="Times New Roman" w:eastAsia="Calibri" w:hAnsi="Times New Roman" w:cs="Times New Roman"/>
                <w:sz w:val="24"/>
                <w:szCs w:val="24"/>
              </w:rPr>
              <w:t>под</w:t>
            </w:r>
            <w:r w:rsidRPr="00014FA3">
              <w:rPr>
                <w:rFonts w:ascii="Times New Roman" w:eastAsia="Calibri" w:hAnsi="Times New Roman" w:cs="Times New Roman"/>
                <w:sz w:val="24"/>
                <w:szCs w:val="24"/>
              </w:rPr>
              <w:t>программы</w:t>
            </w:r>
          </w:p>
        </w:tc>
        <w:tc>
          <w:tcPr>
            <w:tcW w:w="3594" w:type="pct"/>
          </w:tcPr>
          <w:p w:rsidR="00D228A7" w:rsidRDefault="00D228A7" w:rsidP="00D228A7">
            <w:pPr>
              <w:autoSpaceDE w:val="0"/>
              <w:autoSpaceDN w:val="0"/>
              <w:adjustRightInd w:val="0"/>
              <w:jc w:val="both"/>
              <w:rPr>
                <w:rFonts w:ascii="Times New Roman" w:eastAsia="Times New Roman" w:hAnsi="Times New Roman" w:cs="Times New Roman"/>
                <w:sz w:val="24"/>
                <w:szCs w:val="24"/>
              </w:rPr>
            </w:pPr>
            <w:r w:rsidRPr="000C74D9">
              <w:rPr>
                <w:rFonts w:ascii="Times New Roman" w:eastAsia="Times New Roman" w:hAnsi="Times New Roman" w:cs="Times New Roman"/>
                <w:sz w:val="24"/>
                <w:szCs w:val="24"/>
              </w:rPr>
              <w:t>- К</w:t>
            </w:r>
            <w:r>
              <w:rPr>
                <w:rFonts w:ascii="Times New Roman" w:eastAsia="Times New Roman" w:hAnsi="Times New Roman" w:cs="Times New Roman"/>
                <w:sz w:val="24"/>
                <w:szCs w:val="24"/>
              </w:rPr>
              <w:t>омитет по управлению имуществом</w:t>
            </w:r>
            <w:r w:rsidR="007F177F">
              <w:rPr>
                <w:rFonts w:ascii="Times New Roman" w:eastAsia="Times New Roman" w:hAnsi="Times New Roman" w:cs="Times New Roman"/>
                <w:sz w:val="24"/>
                <w:szCs w:val="24"/>
              </w:rPr>
              <w:t>;</w:t>
            </w:r>
          </w:p>
          <w:p w:rsidR="00B21632" w:rsidRPr="00AA19B2" w:rsidRDefault="00D228A7" w:rsidP="00D228A7">
            <w:pPr>
              <w:autoSpaceDE w:val="0"/>
              <w:autoSpaceDN w:val="0"/>
              <w:adjustRightInd w:val="0"/>
              <w:jc w:val="both"/>
              <w:rPr>
                <w:rFonts w:ascii="Times New Roman" w:eastAsia="Calibri" w:hAnsi="Times New Roman" w:cs="Times New Roman"/>
                <w:sz w:val="24"/>
                <w:szCs w:val="24"/>
              </w:rPr>
            </w:pPr>
            <w:r>
              <w:rPr>
                <w:rFonts w:ascii="Times New Roman" w:eastAsia="Times New Roman" w:hAnsi="Times New Roman" w:cs="Times New Roman"/>
                <w:sz w:val="24"/>
                <w:szCs w:val="24"/>
              </w:rPr>
              <w:t>- Участник Программы</w:t>
            </w:r>
            <w:r w:rsidR="009132CE">
              <w:rPr>
                <w:rFonts w:ascii="Times New Roman" w:eastAsia="Times New Roman" w:hAnsi="Times New Roman" w:cs="Times New Roman"/>
                <w:sz w:val="24"/>
                <w:szCs w:val="24"/>
              </w:rPr>
              <w:t>.</w:t>
            </w:r>
          </w:p>
        </w:tc>
      </w:tr>
      <w:tr w:rsidR="004F32D2" w:rsidRPr="00B34824" w:rsidTr="004F32D2">
        <w:tc>
          <w:tcPr>
            <w:tcW w:w="1406" w:type="pct"/>
          </w:tcPr>
          <w:p w:rsidR="004F32D2" w:rsidRPr="00014FA3" w:rsidRDefault="004F32D2" w:rsidP="004F32D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Цель</w:t>
            </w:r>
            <w:r w:rsidRPr="00014FA3">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w:t>
            </w:r>
            <w:r w:rsidRPr="00014FA3">
              <w:rPr>
                <w:rFonts w:ascii="Times New Roman" w:eastAsia="Calibri" w:hAnsi="Times New Roman" w:cs="Times New Roman"/>
                <w:sz w:val="24"/>
                <w:szCs w:val="24"/>
              </w:rPr>
              <w:t>программы</w:t>
            </w:r>
          </w:p>
        </w:tc>
        <w:tc>
          <w:tcPr>
            <w:tcW w:w="3594" w:type="pct"/>
          </w:tcPr>
          <w:p w:rsidR="005B21A4" w:rsidRPr="00B34824" w:rsidRDefault="007C623D" w:rsidP="00B21632">
            <w:pPr>
              <w:jc w:val="both"/>
              <w:rPr>
                <w:rFonts w:ascii="Times New Roman" w:eastAsia="Calibri" w:hAnsi="Times New Roman" w:cs="Times New Roman"/>
                <w:sz w:val="24"/>
                <w:szCs w:val="24"/>
              </w:rPr>
            </w:pPr>
            <w:r>
              <w:rPr>
                <w:rFonts w:ascii="Times New Roman" w:eastAsia="Calibri" w:hAnsi="Times New Roman" w:cs="Times New Roman"/>
                <w:sz w:val="24"/>
                <w:szCs w:val="24"/>
              </w:rPr>
              <w:t>Развитие предпринимательской активности и потребительского рынка, об</w:t>
            </w:r>
            <w:r w:rsidR="00D676E5">
              <w:rPr>
                <w:rFonts w:ascii="Times New Roman" w:eastAsia="Calibri" w:hAnsi="Times New Roman" w:cs="Times New Roman"/>
                <w:sz w:val="24"/>
                <w:szCs w:val="24"/>
              </w:rPr>
              <w:t>еспечивающих</w:t>
            </w:r>
            <w:r>
              <w:rPr>
                <w:rFonts w:ascii="Times New Roman" w:eastAsia="Calibri" w:hAnsi="Times New Roman" w:cs="Times New Roman"/>
                <w:sz w:val="24"/>
                <w:szCs w:val="24"/>
              </w:rPr>
              <w:t xml:space="preserve"> устойчивое экономическое развитие территории</w:t>
            </w:r>
          </w:p>
        </w:tc>
      </w:tr>
      <w:tr w:rsidR="004F32D2" w:rsidRPr="00014FA3" w:rsidTr="004F32D2">
        <w:tc>
          <w:tcPr>
            <w:tcW w:w="1406" w:type="pct"/>
          </w:tcPr>
          <w:p w:rsidR="004F32D2" w:rsidRPr="00014FA3" w:rsidRDefault="007C623D" w:rsidP="004F32D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Задача</w:t>
            </w:r>
            <w:r w:rsidR="004F32D2" w:rsidRPr="00014FA3">
              <w:rPr>
                <w:rFonts w:ascii="Times New Roman" w:eastAsia="Calibri" w:hAnsi="Times New Roman" w:cs="Times New Roman"/>
                <w:sz w:val="24"/>
                <w:szCs w:val="24"/>
              </w:rPr>
              <w:t xml:space="preserve"> </w:t>
            </w:r>
            <w:r w:rsidR="004F32D2">
              <w:rPr>
                <w:rFonts w:ascii="Times New Roman" w:eastAsia="Calibri" w:hAnsi="Times New Roman" w:cs="Times New Roman"/>
                <w:sz w:val="24"/>
                <w:szCs w:val="24"/>
              </w:rPr>
              <w:t>под</w:t>
            </w:r>
            <w:r w:rsidR="004F32D2" w:rsidRPr="00014FA3">
              <w:rPr>
                <w:rFonts w:ascii="Times New Roman" w:eastAsia="Calibri" w:hAnsi="Times New Roman" w:cs="Times New Roman"/>
                <w:sz w:val="24"/>
                <w:szCs w:val="24"/>
              </w:rPr>
              <w:t>программы</w:t>
            </w:r>
          </w:p>
        </w:tc>
        <w:tc>
          <w:tcPr>
            <w:tcW w:w="3594" w:type="pct"/>
          </w:tcPr>
          <w:p w:rsidR="004F32D2" w:rsidRPr="00914B18" w:rsidRDefault="007C623D" w:rsidP="00D676E5">
            <w:pPr>
              <w:pStyle w:val="a3"/>
              <w:autoSpaceDE w:val="0"/>
              <w:autoSpaceDN w:val="0"/>
              <w:adjustRightInd w:val="0"/>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благоприятных условий для введения бизнеса СМСП</w:t>
            </w:r>
            <w:r w:rsidR="00D676E5">
              <w:rPr>
                <w:rFonts w:ascii="Times New Roman" w:eastAsia="Calibri" w:hAnsi="Times New Roman" w:cs="Times New Roman"/>
                <w:sz w:val="24"/>
                <w:szCs w:val="24"/>
              </w:rPr>
              <w:t xml:space="preserve">, поддержки </w:t>
            </w:r>
            <w:proofErr w:type="spellStart"/>
            <w:r w:rsidR="00D676E5">
              <w:rPr>
                <w:rFonts w:ascii="Times New Roman" w:eastAsia="Calibri" w:hAnsi="Times New Roman" w:cs="Times New Roman"/>
                <w:sz w:val="24"/>
                <w:szCs w:val="24"/>
              </w:rPr>
              <w:t>самозанятых</w:t>
            </w:r>
            <w:proofErr w:type="spellEnd"/>
            <w:r w:rsidR="00D676E5">
              <w:rPr>
                <w:rFonts w:ascii="Times New Roman" w:eastAsia="Calibri" w:hAnsi="Times New Roman" w:cs="Times New Roman"/>
                <w:sz w:val="24"/>
                <w:szCs w:val="24"/>
              </w:rPr>
              <w:t xml:space="preserve"> граждан</w:t>
            </w:r>
            <w:r>
              <w:rPr>
                <w:rFonts w:ascii="Times New Roman" w:eastAsia="Calibri" w:hAnsi="Times New Roman" w:cs="Times New Roman"/>
                <w:sz w:val="24"/>
                <w:szCs w:val="24"/>
              </w:rPr>
              <w:t xml:space="preserve">, а также </w:t>
            </w:r>
            <w:r w:rsidR="00D676E5">
              <w:rPr>
                <w:rFonts w:ascii="Times New Roman" w:eastAsia="Calibri" w:hAnsi="Times New Roman" w:cs="Times New Roman"/>
                <w:sz w:val="24"/>
                <w:szCs w:val="24"/>
              </w:rPr>
              <w:t xml:space="preserve">для </w:t>
            </w:r>
            <w:r>
              <w:rPr>
                <w:rFonts w:ascii="Times New Roman" w:eastAsia="Calibri" w:hAnsi="Times New Roman" w:cs="Times New Roman"/>
                <w:sz w:val="24"/>
                <w:szCs w:val="24"/>
              </w:rPr>
              <w:t>комфортного развития потребительского рынка</w:t>
            </w:r>
          </w:p>
        </w:tc>
      </w:tr>
      <w:tr w:rsidR="004F32D2" w:rsidRPr="00014FA3" w:rsidTr="004F32D2">
        <w:tc>
          <w:tcPr>
            <w:tcW w:w="1406" w:type="pct"/>
          </w:tcPr>
          <w:p w:rsidR="004F32D2" w:rsidRPr="00014FA3" w:rsidRDefault="004F32D2" w:rsidP="004F32D2">
            <w:pPr>
              <w:autoSpaceDE w:val="0"/>
              <w:autoSpaceDN w:val="0"/>
              <w:adjustRightInd w:val="0"/>
              <w:jc w:val="both"/>
              <w:rPr>
                <w:rFonts w:ascii="Times New Roman" w:eastAsia="Calibri" w:hAnsi="Times New Roman" w:cs="Times New Roman"/>
                <w:sz w:val="24"/>
                <w:szCs w:val="24"/>
              </w:rPr>
            </w:pPr>
            <w:r w:rsidRPr="00FA70B1">
              <w:rPr>
                <w:rFonts w:ascii="Times New Roman" w:eastAsia="Calibri" w:hAnsi="Times New Roman" w:cs="Times New Roman"/>
                <w:sz w:val="24"/>
                <w:szCs w:val="24"/>
              </w:rPr>
              <w:t xml:space="preserve">Целевые показатели (индикаторы) </w:t>
            </w:r>
            <w:r>
              <w:rPr>
                <w:rFonts w:ascii="Times New Roman" w:eastAsia="Calibri" w:hAnsi="Times New Roman" w:cs="Times New Roman"/>
                <w:sz w:val="24"/>
                <w:szCs w:val="24"/>
              </w:rPr>
              <w:t>под</w:t>
            </w:r>
            <w:r w:rsidRPr="00FA70B1">
              <w:rPr>
                <w:rFonts w:ascii="Times New Roman" w:eastAsia="Calibri" w:hAnsi="Times New Roman" w:cs="Times New Roman"/>
                <w:sz w:val="24"/>
                <w:szCs w:val="24"/>
              </w:rPr>
              <w:t>программы</w:t>
            </w:r>
          </w:p>
        </w:tc>
        <w:tc>
          <w:tcPr>
            <w:tcW w:w="3594" w:type="pct"/>
          </w:tcPr>
          <w:p w:rsidR="004F32D2" w:rsidRDefault="00B21632" w:rsidP="009E136F">
            <w:pPr>
              <w:pStyle w:val="a3"/>
              <w:tabs>
                <w:tab w:val="left" w:pos="227"/>
              </w:tabs>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1. Темп роста</w:t>
            </w:r>
            <w:r w:rsidR="009164FF">
              <w:rPr>
                <w:rFonts w:ascii="Times New Roman" w:eastAsia="Calibri" w:hAnsi="Times New Roman" w:cs="Times New Roman"/>
                <w:sz w:val="24"/>
                <w:szCs w:val="24"/>
              </w:rPr>
              <w:t xml:space="preserve"> среднесписочной численности работников </w:t>
            </w:r>
            <w:r w:rsidR="00D12EB6">
              <w:rPr>
                <w:rFonts w:ascii="Times New Roman" w:eastAsia="Calibri" w:hAnsi="Times New Roman" w:cs="Times New Roman"/>
                <w:sz w:val="24"/>
                <w:szCs w:val="24"/>
              </w:rPr>
              <w:t xml:space="preserve">средних, </w:t>
            </w:r>
            <w:r w:rsidR="009164FF">
              <w:rPr>
                <w:rFonts w:ascii="Times New Roman" w:eastAsia="Calibri" w:hAnsi="Times New Roman" w:cs="Times New Roman"/>
                <w:sz w:val="24"/>
                <w:szCs w:val="24"/>
              </w:rPr>
              <w:t xml:space="preserve">малых </w:t>
            </w:r>
            <w:r w:rsidR="001E7BC1">
              <w:rPr>
                <w:rFonts w:ascii="Times New Roman" w:eastAsia="Calibri" w:hAnsi="Times New Roman" w:cs="Times New Roman"/>
                <w:sz w:val="24"/>
                <w:szCs w:val="24"/>
              </w:rPr>
              <w:t xml:space="preserve">и </w:t>
            </w:r>
            <w:proofErr w:type="spellStart"/>
            <w:r w:rsidR="001E7BC1">
              <w:rPr>
                <w:rFonts w:ascii="Times New Roman" w:eastAsia="Calibri" w:hAnsi="Times New Roman" w:cs="Times New Roman"/>
                <w:sz w:val="24"/>
                <w:szCs w:val="24"/>
              </w:rPr>
              <w:t>микропредприятий</w:t>
            </w:r>
            <w:proofErr w:type="spellEnd"/>
            <w:r w:rsidR="00D676E5">
              <w:rPr>
                <w:rFonts w:ascii="Times New Roman" w:eastAsia="Calibri" w:hAnsi="Times New Roman" w:cs="Times New Roman"/>
                <w:sz w:val="24"/>
                <w:szCs w:val="24"/>
              </w:rPr>
              <w:t xml:space="preserve"> (без внешних совместителей)</w:t>
            </w:r>
            <w:r w:rsidR="001E7BC1">
              <w:rPr>
                <w:rFonts w:ascii="Times New Roman" w:eastAsia="Calibri" w:hAnsi="Times New Roman" w:cs="Times New Roman"/>
                <w:sz w:val="24"/>
                <w:szCs w:val="24"/>
              </w:rPr>
              <w:t>.</w:t>
            </w:r>
          </w:p>
          <w:p w:rsidR="0050571D" w:rsidRDefault="00CA65B1" w:rsidP="009E136F">
            <w:pPr>
              <w:pStyle w:val="a3"/>
              <w:tabs>
                <w:tab w:val="left" w:pos="227"/>
              </w:tabs>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50571D">
              <w:rPr>
                <w:rFonts w:ascii="Times New Roman" w:eastAsia="Calibri" w:hAnsi="Times New Roman" w:cs="Times New Roman"/>
                <w:sz w:val="24"/>
                <w:szCs w:val="24"/>
              </w:rPr>
              <w:t xml:space="preserve">. </w:t>
            </w:r>
            <w:r w:rsidR="0066390B">
              <w:rPr>
                <w:rFonts w:ascii="Times New Roman" w:eastAsia="Calibri" w:hAnsi="Times New Roman" w:cs="Times New Roman"/>
                <w:sz w:val="24"/>
                <w:szCs w:val="24"/>
              </w:rPr>
              <w:t>К</w:t>
            </w:r>
            <w:r w:rsidR="0066390B" w:rsidRPr="0066390B">
              <w:rPr>
                <w:rFonts w:ascii="Times New Roman" w:eastAsia="Calibri" w:hAnsi="Times New Roman" w:cs="Times New Roman"/>
                <w:sz w:val="24"/>
                <w:szCs w:val="24"/>
              </w:rPr>
              <w:t xml:space="preserve">оличество </w:t>
            </w:r>
            <w:proofErr w:type="spellStart"/>
            <w:r w:rsidR="0066390B" w:rsidRPr="0066390B">
              <w:rPr>
                <w:rFonts w:ascii="Times New Roman" w:eastAsia="Calibri" w:hAnsi="Times New Roman" w:cs="Times New Roman"/>
                <w:sz w:val="24"/>
                <w:szCs w:val="24"/>
              </w:rPr>
              <w:t>самозанятых</w:t>
            </w:r>
            <w:proofErr w:type="spellEnd"/>
            <w:r w:rsidR="0066390B" w:rsidRPr="0066390B">
              <w:rPr>
                <w:rFonts w:ascii="Times New Roman" w:eastAsia="Calibri" w:hAnsi="Times New Roman" w:cs="Times New Roman"/>
                <w:sz w:val="24"/>
                <w:szCs w:val="24"/>
              </w:rPr>
              <w:t xml:space="preserve"> граждан, зафиксировавших свой статус и применяющ</w:t>
            </w:r>
            <w:r w:rsidR="0066390B">
              <w:rPr>
                <w:rFonts w:ascii="Times New Roman" w:eastAsia="Calibri" w:hAnsi="Times New Roman" w:cs="Times New Roman"/>
                <w:sz w:val="24"/>
                <w:szCs w:val="24"/>
              </w:rPr>
              <w:t>их специальный налоговый режим «</w:t>
            </w:r>
            <w:r w:rsidR="0066390B" w:rsidRPr="0066390B">
              <w:rPr>
                <w:rFonts w:ascii="Times New Roman" w:eastAsia="Calibri" w:hAnsi="Times New Roman" w:cs="Times New Roman"/>
                <w:sz w:val="24"/>
                <w:szCs w:val="24"/>
              </w:rPr>
              <w:t>Налог на пр</w:t>
            </w:r>
            <w:r w:rsidR="0066390B">
              <w:rPr>
                <w:rFonts w:ascii="Times New Roman" w:eastAsia="Calibri" w:hAnsi="Times New Roman" w:cs="Times New Roman"/>
                <w:sz w:val="24"/>
                <w:szCs w:val="24"/>
              </w:rPr>
              <w:t>офессиональный доход»</w:t>
            </w:r>
            <w:r w:rsidR="007B3867">
              <w:t xml:space="preserve"> </w:t>
            </w:r>
            <w:r w:rsidR="007B3867" w:rsidRPr="007B3867">
              <w:rPr>
                <w:rFonts w:ascii="Times New Roman" w:eastAsia="Calibri" w:hAnsi="Times New Roman" w:cs="Times New Roman"/>
                <w:sz w:val="24"/>
                <w:szCs w:val="24"/>
              </w:rPr>
              <w:t>(нарастающим итогом).</w:t>
            </w:r>
          </w:p>
          <w:p w:rsidR="009164FF" w:rsidRPr="00936950" w:rsidRDefault="000D4D84" w:rsidP="009E136F">
            <w:pPr>
              <w:pStyle w:val="a3"/>
              <w:tabs>
                <w:tab w:val="left" w:pos="227"/>
              </w:tabs>
              <w:ind w:left="34"/>
              <w:jc w:val="both"/>
              <w:rPr>
                <w:rFonts w:ascii="Times New Roman" w:eastAsia="Calibri" w:hAnsi="Times New Roman" w:cs="Times New Roman"/>
                <w:sz w:val="24"/>
                <w:szCs w:val="24"/>
              </w:rPr>
            </w:pPr>
            <w:r>
              <w:rPr>
                <w:rFonts w:ascii="Times New Roman" w:hAnsi="Times New Roman" w:cs="Times New Roman"/>
                <w:sz w:val="24"/>
                <w:szCs w:val="24"/>
              </w:rPr>
              <w:t xml:space="preserve">3. Прирост СМСП и </w:t>
            </w:r>
            <w:proofErr w:type="spellStart"/>
            <w:r>
              <w:rPr>
                <w:rFonts w:ascii="Times New Roman" w:hAnsi="Times New Roman" w:cs="Times New Roman"/>
                <w:sz w:val="24"/>
                <w:szCs w:val="24"/>
              </w:rPr>
              <w:t>самозанятых</w:t>
            </w:r>
            <w:proofErr w:type="spellEnd"/>
            <w:r>
              <w:rPr>
                <w:rFonts w:ascii="Times New Roman" w:hAnsi="Times New Roman" w:cs="Times New Roman"/>
                <w:sz w:val="24"/>
                <w:szCs w:val="24"/>
              </w:rPr>
              <w:t xml:space="preserve"> граждан, получивших субсидии на возмещение затрат в связи с производством товаров, выполнением работ, оказанием услуг в сфере поддержки малого и среднего предпринимательства (нарастающим итогом).</w:t>
            </w:r>
          </w:p>
        </w:tc>
      </w:tr>
      <w:tr w:rsidR="004F32D2" w:rsidRPr="00014FA3" w:rsidTr="004F32D2">
        <w:tc>
          <w:tcPr>
            <w:tcW w:w="1406" w:type="pct"/>
          </w:tcPr>
          <w:p w:rsidR="004F32D2" w:rsidRPr="00014FA3" w:rsidRDefault="004F32D2" w:rsidP="004F32D2">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Срок и этапы реализации подпрограммы</w:t>
            </w:r>
          </w:p>
        </w:tc>
        <w:tc>
          <w:tcPr>
            <w:tcW w:w="3594" w:type="pct"/>
          </w:tcPr>
          <w:p w:rsidR="004F32D2" w:rsidRPr="00014FA3" w:rsidRDefault="004F32D2" w:rsidP="004F32D2">
            <w:pPr>
              <w:tabs>
                <w:tab w:val="left" w:pos="227"/>
              </w:tabs>
              <w:autoSpaceDE w:val="0"/>
              <w:autoSpaceDN w:val="0"/>
              <w:adjustRightInd w:val="0"/>
              <w:jc w:val="both"/>
              <w:rPr>
                <w:rFonts w:ascii="Times New Roman" w:eastAsia="Calibri" w:hAnsi="Times New Roman" w:cs="Times New Roman"/>
                <w:sz w:val="24"/>
                <w:szCs w:val="24"/>
              </w:rPr>
            </w:pPr>
            <w:r w:rsidRPr="00014FA3">
              <w:rPr>
                <w:rFonts w:ascii="Times New Roman" w:eastAsia="Calibri" w:hAnsi="Times New Roman" w:cs="Times New Roman"/>
                <w:sz w:val="24"/>
                <w:szCs w:val="24"/>
              </w:rPr>
              <w:t>20</w:t>
            </w:r>
            <w:r>
              <w:rPr>
                <w:rFonts w:ascii="Times New Roman" w:eastAsia="Calibri" w:hAnsi="Times New Roman" w:cs="Times New Roman"/>
                <w:sz w:val="24"/>
                <w:szCs w:val="24"/>
              </w:rPr>
              <w:t>22</w:t>
            </w:r>
            <w:r w:rsidRPr="00014FA3">
              <w:rPr>
                <w:rFonts w:ascii="Times New Roman" w:eastAsia="Calibri" w:hAnsi="Times New Roman" w:cs="Times New Roman"/>
                <w:sz w:val="24"/>
                <w:szCs w:val="24"/>
              </w:rPr>
              <w:t xml:space="preserve"> – 202</w:t>
            </w:r>
            <w:r>
              <w:rPr>
                <w:rFonts w:ascii="Times New Roman" w:eastAsia="Calibri" w:hAnsi="Times New Roman" w:cs="Times New Roman"/>
                <w:sz w:val="24"/>
                <w:szCs w:val="24"/>
              </w:rPr>
              <w:t>6</w:t>
            </w:r>
            <w:r w:rsidRPr="00014FA3">
              <w:rPr>
                <w:rFonts w:ascii="Times New Roman" w:eastAsia="Calibri" w:hAnsi="Times New Roman" w:cs="Times New Roman"/>
                <w:sz w:val="24"/>
                <w:szCs w:val="24"/>
              </w:rPr>
              <w:t xml:space="preserve"> годы, без разбивки на этапы</w:t>
            </w:r>
          </w:p>
        </w:tc>
      </w:tr>
      <w:tr w:rsidR="004F32D2" w:rsidRPr="00014FA3" w:rsidTr="004F32D2">
        <w:tc>
          <w:tcPr>
            <w:tcW w:w="1406" w:type="pct"/>
            <w:shd w:val="clear" w:color="auto" w:fill="auto"/>
          </w:tcPr>
          <w:p w:rsidR="004F32D2" w:rsidRPr="00014FA3" w:rsidRDefault="004F32D2" w:rsidP="004F32D2">
            <w:pPr>
              <w:autoSpaceDE w:val="0"/>
              <w:autoSpaceDN w:val="0"/>
              <w:adjustRightInd w:val="0"/>
              <w:jc w:val="both"/>
              <w:rPr>
                <w:rFonts w:ascii="Times New Roman" w:eastAsia="Calibri" w:hAnsi="Times New Roman" w:cs="Times New Roman"/>
                <w:sz w:val="24"/>
                <w:szCs w:val="24"/>
              </w:rPr>
            </w:pPr>
            <w:r w:rsidRPr="00014FA3">
              <w:rPr>
                <w:rFonts w:ascii="Times New Roman" w:eastAsia="Calibri" w:hAnsi="Times New Roman" w:cs="Times New Roman"/>
                <w:sz w:val="24"/>
                <w:szCs w:val="24"/>
              </w:rPr>
              <w:t xml:space="preserve">Объемы бюджетных ассигнований </w:t>
            </w:r>
            <w:r>
              <w:rPr>
                <w:rFonts w:ascii="Times New Roman" w:eastAsia="Calibri" w:hAnsi="Times New Roman" w:cs="Times New Roman"/>
                <w:sz w:val="24"/>
                <w:szCs w:val="24"/>
              </w:rPr>
              <w:t>под</w:t>
            </w:r>
            <w:r w:rsidRPr="00014FA3">
              <w:rPr>
                <w:rFonts w:ascii="Times New Roman" w:eastAsia="Calibri" w:hAnsi="Times New Roman" w:cs="Times New Roman"/>
                <w:sz w:val="24"/>
                <w:szCs w:val="24"/>
              </w:rPr>
              <w:t>программы</w:t>
            </w:r>
          </w:p>
        </w:tc>
        <w:tc>
          <w:tcPr>
            <w:tcW w:w="3594" w:type="pct"/>
            <w:shd w:val="clear" w:color="auto" w:fill="auto"/>
          </w:tcPr>
          <w:p w:rsidR="00D676E5" w:rsidRPr="00DF49A1" w:rsidRDefault="004F32D2" w:rsidP="00D676E5">
            <w:pPr>
              <w:tabs>
                <w:tab w:val="left" w:pos="227"/>
              </w:tabs>
              <w:jc w:val="both"/>
              <w:rPr>
                <w:rFonts w:ascii="Times New Roman" w:eastAsia="Times New Roman" w:hAnsi="Times New Roman" w:cs="Times New Roman"/>
                <w:sz w:val="24"/>
                <w:szCs w:val="24"/>
              </w:rPr>
            </w:pPr>
            <w:r w:rsidRPr="00DF49A1">
              <w:rPr>
                <w:rFonts w:ascii="Times New Roman" w:eastAsia="Times New Roman" w:hAnsi="Times New Roman" w:cs="Times New Roman"/>
                <w:sz w:val="24"/>
                <w:szCs w:val="24"/>
              </w:rPr>
              <w:t xml:space="preserve">Общий объём бюджетных ассигнований подпрограммы муниципальной  программы на 2022-2026 годы составляет </w:t>
            </w:r>
            <w:r w:rsidR="00114461" w:rsidRPr="00DF49A1">
              <w:rPr>
                <w:rFonts w:ascii="Times New Roman" w:eastAsia="Times New Roman" w:hAnsi="Times New Roman" w:cs="Times New Roman"/>
                <w:sz w:val="24"/>
                <w:szCs w:val="24"/>
              </w:rPr>
              <w:t>–</w:t>
            </w:r>
            <w:r w:rsidRPr="00DF49A1">
              <w:rPr>
                <w:rFonts w:ascii="Times New Roman" w:eastAsia="Times New Roman" w:hAnsi="Times New Roman" w:cs="Times New Roman"/>
                <w:sz w:val="24"/>
                <w:szCs w:val="24"/>
              </w:rPr>
              <w:t xml:space="preserve"> </w:t>
            </w:r>
            <w:r w:rsidR="00DF49A1">
              <w:rPr>
                <w:rFonts w:ascii="Times New Roman" w:eastAsia="Times New Roman" w:hAnsi="Times New Roman" w:cs="Times New Roman"/>
                <w:sz w:val="24"/>
                <w:szCs w:val="24"/>
              </w:rPr>
              <w:t>2 700,0</w:t>
            </w:r>
            <w:r w:rsidR="00D676E5" w:rsidRPr="00DF49A1">
              <w:rPr>
                <w:rFonts w:ascii="Times New Roman" w:eastAsia="Times New Roman" w:hAnsi="Times New Roman" w:cs="Times New Roman"/>
                <w:sz w:val="24"/>
                <w:szCs w:val="24"/>
              </w:rPr>
              <w:t xml:space="preserve"> тыс. рублей, в том числе по годам:</w:t>
            </w:r>
          </w:p>
          <w:p w:rsidR="00D676E5" w:rsidRPr="00DF49A1" w:rsidRDefault="00D676E5" w:rsidP="00D676E5">
            <w:pPr>
              <w:tabs>
                <w:tab w:val="left" w:pos="227"/>
              </w:tabs>
              <w:jc w:val="both"/>
              <w:rPr>
                <w:rFonts w:ascii="Times New Roman" w:eastAsia="Times New Roman" w:hAnsi="Times New Roman" w:cs="Times New Roman"/>
                <w:sz w:val="24"/>
                <w:szCs w:val="24"/>
              </w:rPr>
            </w:pPr>
            <w:r w:rsidRPr="00DF49A1">
              <w:rPr>
                <w:rFonts w:ascii="Times New Roman" w:eastAsia="Times New Roman" w:hAnsi="Times New Roman" w:cs="Times New Roman"/>
                <w:sz w:val="24"/>
                <w:szCs w:val="24"/>
              </w:rPr>
              <w:t>- 2022 год –</w:t>
            </w:r>
            <w:r w:rsidR="00DF49A1" w:rsidRPr="00DF49A1">
              <w:rPr>
                <w:rFonts w:ascii="Times New Roman" w:eastAsia="Times New Roman" w:hAnsi="Times New Roman" w:cs="Times New Roman"/>
                <w:sz w:val="24"/>
                <w:szCs w:val="24"/>
              </w:rPr>
              <w:t xml:space="preserve"> 540,0 тыс.</w:t>
            </w:r>
            <w:r w:rsidR="00DF49A1">
              <w:rPr>
                <w:rFonts w:ascii="Times New Roman" w:eastAsia="Times New Roman" w:hAnsi="Times New Roman" w:cs="Times New Roman"/>
                <w:sz w:val="24"/>
                <w:szCs w:val="24"/>
              </w:rPr>
              <w:t xml:space="preserve"> </w:t>
            </w:r>
            <w:r w:rsidR="00DF49A1" w:rsidRPr="00DF49A1">
              <w:rPr>
                <w:rFonts w:ascii="Times New Roman" w:eastAsia="Times New Roman" w:hAnsi="Times New Roman" w:cs="Times New Roman"/>
                <w:sz w:val="24"/>
                <w:szCs w:val="24"/>
              </w:rPr>
              <w:t>рублей;</w:t>
            </w:r>
          </w:p>
          <w:p w:rsidR="00D676E5" w:rsidRPr="00DF49A1" w:rsidRDefault="00D676E5" w:rsidP="00D676E5">
            <w:pPr>
              <w:tabs>
                <w:tab w:val="left" w:pos="227"/>
              </w:tabs>
              <w:jc w:val="both"/>
              <w:rPr>
                <w:rFonts w:ascii="Times New Roman" w:eastAsia="Times New Roman" w:hAnsi="Times New Roman" w:cs="Times New Roman"/>
                <w:sz w:val="24"/>
                <w:szCs w:val="24"/>
              </w:rPr>
            </w:pPr>
            <w:r w:rsidRPr="00DF49A1">
              <w:rPr>
                <w:rFonts w:ascii="Times New Roman" w:eastAsia="Times New Roman" w:hAnsi="Times New Roman" w:cs="Times New Roman"/>
                <w:sz w:val="24"/>
                <w:szCs w:val="24"/>
              </w:rPr>
              <w:t>- 2023 год –</w:t>
            </w:r>
            <w:r w:rsidR="00DF49A1">
              <w:rPr>
                <w:rFonts w:ascii="Times New Roman" w:eastAsia="Times New Roman" w:hAnsi="Times New Roman" w:cs="Times New Roman"/>
                <w:sz w:val="24"/>
                <w:szCs w:val="24"/>
              </w:rPr>
              <w:t xml:space="preserve"> </w:t>
            </w:r>
            <w:r w:rsidR="00DF49A1" w:rsidRPr="00DF49A1">
              <w:rPr>
                <w:rFonts w:ascii="Times New Roman" w:eastAsia="Times New Roman" w:hAnsi="Times New Roman" w:cs="Times New Roman"/>
                <w:sz w:val="24"/>
                <w:szCs w:val="24"/>
              </w:rPr>
              <w:t>540,0 тыс.</w:t>
            </w:r>
            <w:r w:rsidR="00DF49A1">
              <w:rPr>
                <w:rFonts w:ascii="Times New Roman" w:eastAsia="Times New Roman" w:hAnsi="Times New Roman" w:cs="Times New Roman"/>
                <w:sz w:val="24"/>
                <w:szCs w:val="24"/>
              </w:rPr>
              <w:t xml:space="preserve"> </w:t>
            </w:r>
            <w:r w:rsidR="00DF49A1" w:rsidRPr="00DF49A1">
              <w:rPr>
                <w:rFonts w:ascii="Times New Roman" w:eastAsia="Times New Roman" w:hAnsi="Times New Roman" w:cs="Times New Roman"/>
                <w:sz w:val="24"/>
                <w:szCs w:val="24"/>
              </w:rPr>
              <w:t>рублей;</w:t>
            </w:r>
          </w:p>
          <w:p w:rsidR="00D676E5" w:rsidRPr="00DF49A1" w:rsidRDefault="00D676E5" w:rsidP="00D676E5">
            <w:pPr>
              <w:tabs>
                <w:tab w:val="left" w:pos="227"/>
              </w:tabs>
              <w:jc w:val="both"/>
              <w:rPr>
                <w:rFonts w:ascii="Times New Roman" w:eastAsia="Times New Roman" w:hAnsi="Times New Roman" w:cs="Times New Roman"/>
                <w:sz w:val="24"/>
                <w:szCs w:val="24"/>
              </w:rPr>
            </w:pPr>
            <w:r w:rsidRPr="00DF49A1">
              <w:rPr>
                <w:rFonts w:ascii="Times New Roman" w:eastAsia="Times New Roman" w:hAnsi="Times New Roman" w:cs="Times New Roman"/>
                <w:sz w:val="24"/>
                <w:szCs w:val="24"/>
              </w:rPr>
              <w:t>- 2024 год –</w:t>
            </w:r>
            <w:r w:rsidR="00DF49A1">
              <w:rPr>
                <w:rFonts w:ascii="Times New Roman" w:eastAsia="Times New Roman" w:hAnsi="Times New Roman" w:cs="Times New Roman"/>
                <w:sz w:val="24"/>
                <w:szCs w:val="24"/>
              </w:rPr>
              <w:t xml:space="preserve"> </w:t>
            </w:r>
            <w:r w:rsidR="00DF49A1" w:rsidRPr="00DF49A1">
              <w:rPr>
                <w:rFonts w:ascii="Times New Roman" w:eastAsia="Times New Roman" w:hAnsi="Times New Roman" w:cs="Times New Roman"/>
                <w:sz w:val="24"/>
                <w:szCs w:val="24"/>
              </w:rPr>
              <w:t>540,0 тыс.</w:t>
            </w:r>
            <w:r w:rsidR="00DF49A1">
              <w:rPr>
                <w:rFonts w:ascii="Times New Roman" w:eastAsia="Times New Roman" w:hAnsi="Times New Roman" w:cs="Times New Roman"/>
                <w:sz w:val="24"/>
                <w:szCs w:val="24"/>
              </w:rPr>
              <w:t xml:space="preserve"> </w:t>
            </w:r>
            <w:r w:rsidR="00DF49A1" w:rsidRPr="00DF49A1">
              <w:rPr>
                <w:rFonts w:ascii="Times New Roman" w:eastAsia="Times New Roman" w:hAnsi="Times New Roman" w:cs="Times New Roman"/>
                <w:sz w:val="24"/>
                <w:szCs w:val="24"/>
              </w:rPr>
              <w:t>рублей;</w:t>
            </w:r>
          </w:p>
          <w:p w:rsidR="00D676E5" w:rsidRPr="00DF49A1" w:rsidRDefault="00D676E5" w:rsidP="00D676E5">
            <w:pPr>
              <w:tabs>
                <w:tab w:val="left" w:pos="227"/>
              </w:tabs>
              <w:jc w:val="both"/>
              <w:rPr>
                <w:rFonts w:ascii="Times New Roman" w:eastAsia="Times New Roman" w:hAnsi="Times New Roman" w:cs="Times New Roman"/>
                <w:sz w:val="24"/>
                <w:szCs w:val="24"/>
              </w:rPr>
            </w:pPr>
            <w:r w:rsidRPr="00DF49A1">
              <w:rPr>
                <w:rFonts w:ascii="Times New Roman" w:eastAsia="Times New Roman" w:hAnsi="Times New Roman" w:cs="Times New Roman"/>
                <w:sz w:val="24"/>
                <w:szCs w:val="24"/>
              </w:rPr>
              <w:t>- 2025 год –</w:t>
            </w:r>
            <w:r w:rsidR="00DF49A1">
              <w:rPr>
                <w:rFonts w:ascii="Times New Roman" w:eastAsia="Times New Roman" w:hAnsi="Times New Roman" w:cs="Times New Roman"/>
                <w:sz w:val="24"/>
                <w:szCs w:val="24"/>
              </w:rPr>
              <w:t xml:space="preserve"> </w:t>
            </w:r>
            <w:r w:rsidR="00DF49A1" w:rsidRPr="00DF49A1">
              <w:rPr>
                <w:rFonts w:ascii="Times New Roman" w:eastAsia="Times New Roman" w:hAnsi="Times New Roman" w:cs="Times New Roman"/>
                <w:sz w:val="24"/>
                <w:szCs w:val="24"/>
              </w:rPr>
              <w:t>540,0 тыс.</w:t>
            </w:r>
            <w:r w:rsidR="00DF49A1">
              <w:rPr>
                <w:rFonts w:ascii="Times New Roman" w:eastAsia="Times New Roman" w:hAnsi="Times New Roman" w:cs="Times New Roman"/>
                <w:sz w:val="24"/>
                <w:szCs w:val="24"/>
              </w:rPr>
              <w:t xml:space="preserve"> </w:t>
            </w:r>
            <w:r w:rsidR="00DF49A1" w:rsidRPr="00DF49A1">
              <w:rPr>
                <w:rFonts w:ascii="Times New Roman" w:eastAsia="Times New Roman" w:hAnsi="Times New Roman" w:cs="Times New Roman"/>
                <w:sz w:val="24"/>
                <w:szCs w:val="24"/>
              </w:rPr>
              <w:t>рублей;</w:t>
            </w:r>
          </w:p>
          <w:p w:rsidR="00D676E5" w:rsidRPr="00DF49A1" w:rsidRDefault="00D676E5" w:rsidP="00D676E5">
            <w:pPr>
              <w:tabs>
                <w:tab w:val="left" w:pos="227"/>
              </w:tabs>
              <w:jc w:val="both"/>
              <w:rPr>
                <w:rFonts w:ascii="Times New Roman" w:eastAsia="Calibri" w:hAnsi="Times New Roman" w:cs="Times New Roman"/>
                <w:bCs/>
                <w:sz w:val="24"/>
                <w:szCs w:val="24"/>
              </w:rPr>
            </w:pPr>
            <w:r w:rsidRPr="00DF49A1">
              <w:rPr>
                <w:rFonts w:ascii="Times New Roman" w:eastAsia="Times New Roman" w:hAnsi="Times New Roman" w:cs="Times New Roman"/>
                <w:sz w:val="24"/>
                <w:szCs w:val="24"/>
              </w:rPr>
              <w:t>- 2026 год –</w:t>
            </w:r>
            <w:r w:rsidR="00DF49A1">
              <w:rPr>
                <w:rFonts w:ascii="Times New Roman" w:eastAsia="Times New Roman" w:hAnsi="Times New Roman" w:cs="Times New Roman"/>
                <w:sz w:val="24"/>
                <w:szCs w:val="24"/>
              </w:rPr>
              <w:t xml:space="preserve"> </w:t>
            </w:r>
            <w:r w:rsidR="00DF49A1" w:rsidRPr="00DF49A1">
              <w:rPr>
                <w:rFonts w:ascii="Times New Roman" w:eastAsia="Times New Roman" w:hAnsi="Times New Roman" w:cs="Times New Roman"/>
                <w:sz w:val="24"/>
                <w:szCs w:val="24"/>
              </w:rPr>
              <w:t>540,0 тыс.</w:t>
            </w:r>
            <w:r w:rsidR="00DF49A1">
              <w:rPr>
                <w:rFonts w:ascii="Times New Roman" w:eastAsia="Times New Roman" w:hAnsi="Times New Roman" w:cs="Times New Roman"/>
                <w:sz w:val="24"/>
                <w:szCs w:val="24"/>
              </w:rPr>
              <w:t xml:space="preserve"> рублей.</w:t>
            </w:r>
          </w:p>
        </w:tc>
      </w:tr>
    </w:tbl>
    <w:p w:rsidR="00047226" w:rsidRDefault="00047226" w:rsidP="00BC01B2">
      <w:pPr>
        <w:spacing w:after="0" w:line="240" w:lineRule="auto"/>
        <w:ind w:firstLine="708"/>
        <w:jc w:val="center"/>
        <w:rPr>
          <w:rFonts w:ascii="Times New Roman" w:eastAsia="Times New Roman" w:hAnsi="Times New Roman" w:cs="Times New Roman"/>
          <w:b/>
          <w:sz w:val="28"/>
          <w:szCs w:val="28"/>
          <w:lang w:eastAsia="en-US"/>
        </w:rPr>
      </w:pPr>
    </w:p>
    <w:p w:rsidR="00047226" w:rsidRDefault="00047226" w:rsidP="00BC01B2">
      <w:pPr>
        <w:spacing w:after="0" w:line="240" w:lineRule="auto"/>
        <w:ind w:firstLine="708"/>
        <w:jc w:val="center"/>
        <w:rPr>
          <w:rFonts w:ascii="Times New Roman" w:eastAsia="Times New Roman" w:hAnsi="Times New Roman" w:cs="Times New Roman"/>
          <w:b/>
          <w:sz w:val="28"/>
          <w:szCs w:val="28"/>
          <w:lang w:eastAsia="en-US"/>
        </w:rPr>
      </w:pPr>
    </w:p>
    <w:p w:rsidR="004F32D2" w:rsidRDefault="004F32D2" w:rsidP="00BC01B2">
      <w:pPr>
        <w:spacing w:after="0" w:line="240" w:lineRule="auto"/>
        <w:ind w:firstLine="708"/>
        <w:jc w:val="center"/>
        <w:rPr>
          <w:rFonts w:ascii="Times New Roman" w:eastAsia="Times New Roman" w:hAnsi="Times New Roman" w:cs="Times New Roman"/>
          <w:b/>
          <w:sz w:val="28"/>
          <w:szCs w:val="28"/>
          <w:lang w:eastAsia="en-US"/>
        </w:rPr>
      </w:pPr>
      <w:r w:rsidRPr="004F32D2">
        <w:rPr>
          <w:rFonts w:ascii="Times New Roman" w:eastAsia="Times New Roman" w:hAnsi="Times New Roman" w:cs="Times New Roman"/>
          <w:b/>
          <w:sz w:val="28"/>
          <w:szCs w:val="28"/>
          <w:lang w:eastAsia="en-US"/>
        </w:rPr>
        <w:t xml:space="preserve">1. Общая характеристика сферы реализации </w:t>
      </w:r>
      <w:r w:rsidR="00171C6C">
        <w:rPr>
          <w:rFonts w:ascii="Times New Roman" w:eastAsia="Times New Roman" w:hAnsi="Times New Roman" w:cs="Times New Roman"/>
          <w:b/>
          <w:sz w:val="28"/>
          <w:szCs w:val="28"/>
          <w:lang w:eastAsia="en-US"/>
        </w:rPr>
        <w:t xml:space="preserve">подпрограммы </w:t>
      </w:r>
      <w:r w:rsidRPr="004F32D2">
        <w:rPr>
          <w:rFonts w:ascii="Times New Roman" w:eastAsia="Times New Roman" w:hAnsi="Times New Roman" w:cs="Times New Roman"/>
          <w:b/>
          <w:sz w:val="28"/>
          <w:szCs w:val="28"/>
          <w:lang w:eastAsia="en-US"/>
        </w:rPr>
        <w:t>муниципальной программы</w:t>
      </w:r>
    </w:p>
    <w:p w:rsidR="009E136F" w:rsidRDefault="009E136F" w:rsidP="00BC01B2">
      <w:pPr>
        <w:spacing w:after="0" w:line="240" w:lineRule="auto"/>
        <w:ind w:firstLine="708"/>
        <w:jc w:val="center"/>
        <w:rPr>
          <w:rFonts w:ascii="Times New Roman" w:eastAsia="Times New Roman" w:hAnsi="Times New Roman" w:cs="Times New Roman"/>
          <w:b/>
          <w:sz w:val="28"/>
          <w:szCs w:val="28"/>
          <w:lang w:eastAsia="en-US"/>
        </w:rPr>
      </w:pPr>
    </w:p>
    <w:p w:rsidR="00447DB4" w:rsidRDefault="00447DB4" w:rsidP="00447DB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447DB4">
        <w:rPr>
          <w:rFonts w:ascii="Times New Roman" w:eastAsia="Times New Roman" w:hAnsi="Times New Roman"/>
          <w:sz w:val="28"/>
          <w:szCs w:val="28"/>
        </w:rPr>
        <w:t>Развитие малого и среднего предпринимательства – одно из приоритетных направлений деятельности Администрации муниципального образовании «Город Майкоп», цель которого – создание благоприятных условий не только для развития предпринимательства, но и для роста предпринимательской активности путем всесторонней, в том числе финансовой поддержки. Предпринимательство играет стратегическую роль в экономическом развитии муниципального образования «Город Майкоп», это: создание новых рабочих мест, обеспечение населения необходимыми товарами и услугами, увеличение налоговых поступлений.</w:t>
      </w:r>
      <w:r>
        <w:rPr>
          <w:rFonts w:ascii="Times New Roman" w:eastAsia="Times New Roman" w:hAnsi="Times New Roman"/>
          <w:sz w:val="28"/>
          <w:szCs w:val="28"/>
        </w:rPr>
        <w:t xml:space="preserve"> </w:t>
      </w:r>
    </w:p>
    <w:p w:rsidR="00447DB4" w:rsidRPr="00223CAD" w:rsidRDefault="00447DB4" w:rsidP="00447DB4">
      <w:pPr>
        <w:widowControl w:val="0"/>
        <w:autoSpaceDE w:val="0"/>
        <w:autoSpaceDN w:val="0"/>
        <w:adjustRightInd w:val="0"/>
        <w:spacing w:after="0" w:line="240" w:lineRule="auto"/>
        <w:jc w:val="both"/>
        <w:rPr>
          <w:rFonts w:ascii="Times New Roman" w:eastAsia="Times New Roman" w:hAnsi="Times New Roman"/>
          <w:sz w:val="28"/>
          <w:szCs w:val="28"/>
        </w:rPr>
      </w:pPr>
      <w:r w:rsidRPr="00223CAD">
        <w:rPr>
          <w:rFonts w:ascii="Times New Roman" w:eastAsia="Times New Roman" w:hAnsi="Times New Roman"/>
          <w:sz w:val="28"/>
          <w:szCs w:val="28"/>
        </w:rPr>
        <w:t>Малый и средний бизнес является одним из источников формирования доходной части бюджета муниципального образования «Город Майкоп» (далее – местный бюджет).</w:t>
      </w:r>
    </w:p>
    <w:p w:rsidR="00223CAD" w:rsidRPr="00223CAD" w:rsidRDefault="00223CAD" w:rsidP="00447DB4">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223CAD">
        <w:rPr>
          <w:rFonts w:ascii="Times New Roman" w:eastAsia="Times New Roman" w:hAnsi="Times New Roman"/>
          <w:sz w:val="28"/>
          <w:szCs w:val="28"/>
        </w:rPr>
        <w:t>Администрацией муниципального образования «Город Майкоп» ведется целенаправленная работа по формированию благоприятного предпринимательского климата в муниципальном образовании «Город Майкоп» и созданию положительного образа предпринимателя.</w:t>
      </w:r>
    </w:p>
    <w:p w:rsidR="00223CAD" w:rsidRPr="00223CAD" w:rsidRDefault="00223CAD" w:rsidP="00223CAD">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8"/>
          <w:szCs w:val="28"/>
        </w:rPr>
      </w:pPr>
      <w:r w:rsidRPr="00223CAD">
        <w:rPr>
          <w:rFonts w:ascii="Times New Roman" w:eastAsia="Times New Roman" w:hAnsi="Times New Roman"/>
          <w:color w:val="000000" w:themeColor="text1"/>
          <w:sz w:val="28"/>
          <w:szCs w:val="28"/>
        </w:rPr>
        <w:t xml:space="preserve">По состоянию на </w:t>
      </w:r>
      <w:r>
        <w:rPr>
          <w:rFonts w:ascii="Times New Roman" w:eastAsia="Times New Roman" w:hAnsi="Times New Roman"/>
          <w:color w:val="000000" w:themeColor="text1"/>
          <w:sz w:val="28"/>
          <w:szCs w:val="28"/>
        </w:rPr>
        <w:t>01.01.2021</w:t>
      </w:r>
      <w:r w:rsidRPr="00223CAD">
        <w:rPr>
          <w:rFonts w:ascii="Times New Roman" w:eastAsia="Times New Roman" w:hAnsi="Times New Roman"/>
          <w:color w:val="000000" w:themeColor="text1"/>
          <w:sz w:val="28"/>
          <w:szCs w:val="28"/>
        </w:rPr>
        <w:t xml:space="preserve"> на территории </w:t>
      </w:r>
      <w:r w:rsidR="00FA58A0">
        <w:rPr>
          <w:rFonts w:ascii="Times New Roman" w:eastAsia="Times New Roman" w:hAnsi="Times New Roman"/>
          <w:color w:val="000000" w:themeColor="text1"/>
          <w:sz w:val="28"/>
          <w:szCs w:val="28"/>
        </w:rPr>
        <w:t>муниципального</w:t>
      </w:r>
      <w:r w:rsidR="00B84817">
        <w:rPr>
          <w:rFonts w:ascii="Times New Roman" w:eastAsia="Times New Roman" w:hAnsi="Times New Roman"/>
          <w:color w:val="000000" w:themeColor="text1"/>
          <w:sz w:val="28"/>
          <w:szCs w:val="28"/>
        </w:rPr>
        <w:t xml:space="preserve"> образования</w:t>
      </w:r>
      <w:r w:rsidRPr="00223CAD">
        <w:rPr>
          <w:rFonts w:ascii="Times New Roman" w:eastAsia="Times New Roman" w:hAnsi="Times New Roman"/>
          <w:color w:val="000000" w:themeColor="text1"/>
          <w:sz w:val="28"/>
          <w:szCs w:val="28"/>
        </w:rPr>
        <w:t xml:space="preserve"> «Город Майкоп» действуют </w:t>
      </w:r>
      <w:r w:rsidR="00B84817">
        <w:rPr>
          <w:rFonts w:ascii="Times New Roman" w:eastAsia="Times New Roman" w:hAnsi="Times New Roman"/>
          <w:color w:val="000000" w:themeColor="text1"/>
          <w:sz w:val="28"/>
          <w:szCs w:val="28"/>
        </w:rPr>
        <w:t>7 157</w:t>
      </w:r>
      <w:r w:rsidRPr="00223CAD">
        <w:rPr>
          <w:rFonts w:ascii="Times New Roman" w:eastAsia="Times New Roman" w:hAnsi="Times New Roman"/>
          <w:color w:val="000000" w:themeColor="text1"/>
          <w:sz w:val="28"/>
          <w:szCs w:val="28"/>
        </w:rPr>
        <w:t xml:space="preserve"> СМСП. Общее количество малых предприятий, включая </w:t>
      </w:r>
      <w:proofErr w:type="spellStart"/>
      <w:r w:rsidRPr="00223CAD">
        <w:rPr>
          <w:rFonts w:ascii="Times New Roman" w:eastAsia="Times New Roman" w:hAnsi="Times New Roman"/>
          <w:color w:val="000000" w:themeColor="text1"/>
          <w:sz w:val="28"/>
          <w:szCs w:val="28"/>
        </w:rPr>
        <w:t>микропредприятия</w:t>
      </w:r>
      <w:proofErr w:type="spellEnd"/>
      <w:r w:rsidR="00D676E5">
        <w:rPr>
          <w:rFonts w:ascii="Times New Roman" w:eastAsia="Times New Roman" w:hAnsi="Times New Roman"/>
          <w:color w:val="000000" w:themeColor="text1"/>
          <w:sz w:val="28"/>
          <w:szCs w:val="28"/>
        </w:rPr>
        <w:t>,</w:t>
      </w:r>
      <w:r w:rsidRPr="00223CAD">
        <w:rPr>
          <w:rFonts w:ascii="Times New Roman" w:eastAsia="Times New Roman" w:hAnsi="Times New Roman"/>
          <w:color w:val="000000" w:themeColor="text1"/>
          <w:sz w:val="28"/>
          <w:szCs w:val="28"/>
        </w:rPr>
        <w:t xml:space="preserve"> составляет 1</w:t>
      </w:r>
      <w:r w:rsidR="00BB32A3">
        <w:rPr>
          <w:rFonts w:ascii="Times New Roman" w:eastAsia="Times New Roman" w:hAnsi="Times New Roman"/>
          <w:color w:val="000000" w:themeColor="text1"/>
          <w:sz w:val="28"/>
          <w:szCs w:val="28"/>
        </w:rPr>
        <w:t>781</w:t>
      </w:r>
      <w:r w:rsidRPr="00223CAD">
        <w:rPr>
          <w:rFonts w:ascii="Times New Roman" w:eastAsia="Times New Roman" w:hAnsi="Times New Roman"/>
          <w:color w:val="000000" w:themeColor="text1"/>
          <w:sz w:val="28"/>
          <w:szCs w:val="28"/>
        </w:rPr>
        <w:t xml:space="preserve"> единицу и 1</w:t>
      </w:r>
      <w:r w:rsidR="00BB32A3">
        <w:rPr>
          <w:rFonts w:ascii="Times New Roman" w:eastAsia="Times New Roman" w:hAnsi="Times New Roman"/>
          <w:color w:val="000000" w:themeColor="text1"/>
          <w:sz w:val="28"/>
          <w:szCs w:val="28"/>
        </w:rPr>
        <w:t>1</w:t>
      </w:r>
      <w:r w:rsidRPr="00223CAD">
        <w:rPr>
          <w:rFonts w:ascii="Times New Roman" w:eastAsia="Times New Roman" w:hAnsi="Times New Roman"/>
          <w:color w:val="000000" w:themeColor="text1"/>
          <w:sz w:val="28"/>
          <w:szCs w:val="28"/>
        </w:rPr>
        <w:t xml:space="preserve"> средних предприятий. Количество индивидуальных предпринимателей составляет </w:t>
      </w:r>
      <w:r w:rsidRPr="00223CAD">
        <w:rPr>
          <w:rFonts w:ascii="Times New Roman" w:eastAsia="Calibri" w:hAnsi="Times New Roman" w:cs="Times New Roman"/>
          <w:sz w:val="28"/>
          <w:szCs w:val="28"/>
        </w:rPr>
        <w:t>5</w:t>
      </w:r>
      <w:r w:rsidR="00B84817">
        <w:rPr>
          <w:rFonts w:ascii="Times New Roman" w:eastAsia="Calibri" w:hAnsi="Times New Roman" w:cs="Times New Roman"/>
          <w:sz w:val="28"/>
          <w:szCs w:val="28"/>
        </w:rPr>
        <w:t xml:space="preserve"> 365 </w:t>
      </w:r>
      <w:r w:rsidRPr="00223CAD">
        <w:rPr>
          <w:rFonts w:ascii="Times New Roman" w:eastAsia="Calibri" w:hAnsi="Times New Roman" w:cs="Times New Roman"/>
          <w:sz w:val="28"/>
          <w:szCs w:val="28"/>
        </w:rPr>
        <w:t>человек</w:t>
      </w:r>
      <w:r w:rsidRPr="00223CAD">
        <w:rPr>
          <w:rFonts w:ascii="Times New Roman" w:eastAsia="Times New Roman" w:hAnsi="Times New Roman"/>
          <w:color w:val="000000" w:themeColor="text1"/>
          <w:sz w:val="28"/>
          <w:szCs w:val="28"/>
        </w:rPr>
        <w:t>.</w:t>
      </w:r>
    </w:p>
    <w:p w:rsidR="00223CAD" w:rsidRPr="00223CAD" w:rsidRDefault="00091447" w:rsidP="00223CAD">
      <w:pPr>
        <w:widowControl w:val="0"/>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Основные проблемы</w:t>
      </w:r>
      <w:r w:rsidR="00223CAD" w:rsidRPr="00223CAD">
        <w:rPr>
          <w:rFonts w:ascii="Times New Roman" w:eastAsia="Times New Roman" w:hAnsi="Times New Roman"/>
          <w:sz w:val="28"/>
          <w:szCs w:val="28"/>
        </w:rPr>
        <w:t xml:space="preserve"> развития малого и средн</w:t>
      </w:r>
      <w:r>
        <w:rPr>
          <w:rFonts w:ascii="Times New Roman" w:eastAsia="Times New Roman" w:hAnsi="Times New Roman"/>
          <w:sz w:val="28"/>
          <w:szCs w:val="28"/>
        </w:rPr>
        <w:t>его предпринимательства</w:t>
      </w:r>
      <w:r w:rsidR="00223CAD" w:rsidRPr="00223CAD">
        <w:rPr>
          <w:rFonts w:ascii="Times New Roman" w:eastAsia="Times New Roman" w:hAnsi="Times New Roman"/>
          <w:sz w:val="28"/>
          <w:szCs w:val="28"/>
        </w:rPr>
        <w:t>:</w:t>
      </w:r>
    </w:p>
    <w:p w:rsidR="00091447" w:rsidRPr="00091447" w:rsidRDefault="00091447" w:rsidP="00091447">
      <w:pPr>
        <w:widowControl w:val="0"/>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н</w:t>
      </w:r>
      <w:r w:rsidRPr="00091447">
        <w:rPr>
          <w:rFonts w:ascii="Times New Roman" w:eastAsia="Times New Roman" w:hAnsi="Times New Roman"/>
          <w:sz w:val="28"/>
          <w:szCs w:val="28"/>
        </w:rPr>
        <w:t>едостаток собственных финансовых средств;</w:t>
      </w:r>
    </w:p>
    <w:p w:rsidR="00091447" w:rsidRPr="00091447" w:rsidRDefault="00091447" w:rsidP="00091447">
      <w:pPr>
        <w:widowControl w:val="0"/>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ч</w:t>
      </w:r>
      <w:r w:rsidRPr="00091447">
        <w:rPr>
          <w:rFonts w:ascii="Times New Roman" w:eastAsia="Times New Roman" w:hAnsi="Times New Roman"/>
          <w:sz w:val="28"/>
          <w:szCs w:val="28"/>
        </w:rPr>
        <w:t>резмерные  совокупные налоговые  выплаты;</w:t>
      </w:r>
    </w:p>
    <w:p w:rsidR="00091447" w:rsidRPr="00091447" w:rsidRDefault="00091447" w:rsidP="00091447">
      <w:pPr>
        <w:widowControl w:val="0"/>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н</w:t>
      </w:r>
      <w:r w:rsidRPr="00091447">
        <w:rPr>
          <w:rFonts w:ascii="Times New Roman" w:eastAsia="Times New Roman" w:hAnsi="Times New Roman"/>
          <w:sz w:val="28"/>
          <w:szCs w:val="28"/>
        </w:rPr>
        <w:t>едоступность банковского кредитования, в первую очередь для вновь создаваемых субъектов малого предпринимательства, что связано с отсутствием необходимого залога,  неразвитостью системы гарантирования;</w:t>
      </w:r>
    </w:p>
    <w:p w:rsidR="00091447" w:rsidRPr="00091447" w:rsidRDefault="00091447" w:rsidP="00091447">
      <w:pPr>
        <w:widowControl w:val="0"/>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н</w:t>
      </w:r>
      <w:r w:rsidRPr="00091447">
        <w:rPr>
          <w:rFonts w:ascii="Times New Roman" w:eastAsia="Times New Roman" w:hAnsi="Times New Roman"/>
          <w:sz w:val="28"/>
          <w:szCs w:val="28"/>
        </w:rPr>
        <w:t>едостаток квалифицированных кадров;</w:t>
      </w:r>
    </w:p>
    <w:p w:rsidR="00091447" w:rsidRDefault="00091447" w:rsidP="00091447">
      <w:pPr>
        <w:widowControl w:val="0"/>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н</w:t>
      </w:r>
      <w:r w:rsidRPr="00091447">
        <w:rPr>
          <w:rFonts w:ascii="Times New Roman" w:eastAsia="Times New Roman" w:hAnsi="Times New Roman"/>
          <w:sz w:val="28"/>
          <w:szCs w:val="28"/>
        </w:rPr>
        <w:t>едостаток собственных помещений для ведения бизнеса, высокая арендная плата.</w:t>
      </w:r>
    </w:p>
    <w:p w:rsidR="00091447" w:rsidRDefault="00091447" w:rsidP="00091447">
      <w:pPr>
        <w:widowControl w:val="0"/>
        <w:autoSpaceDE w:val="0"/>
        <w:autoSpaceDN w:val="0"/>
        <w:adjustRightInd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показателями долгосрочного прогноза </w:t>
      </w:r>
      <w:r w:rsidR="002F55C5">
        <w:rPr>
          <w:rFonts w:ascii="Times New Roman" w:eastAsia="Times New Roman" w:hAnsi="Times New Roman"/>
          <w:sz w:val="28"/>
          <w:szCs w:val="28"/>
        </w:rPr>
        <w:t xml:space="preserve">обороты продукции по малым (включая </w:t>
      </w:r>
      <w:proofErr w:type="spellStart"/>
      <w:r w:rsidR="002F55C5">
        <w:rPr>
          <w:rFonts w:ascii="Times New Roman" w:eastAsia="Times New Roman" w:hAnsi="Times New Roman"/>
          <w:sz w:val="28"/>
          <w:szCs w:val="28"/>
        </w:rPr>
        <w:t>микропредприятия</w:t>
      </w:r>
      <w:proofErr w:type="spellEnd"/>
      <w:r w:rsidR="002F55C5">
        <w:rPr>
          <w:rFonts w:ascii="Times New Roman" w:eastAsia="Times New Roman" w:hAnsi="Times New Roman"/>
          <w:sz w:val="28"/>
          <w:szCs w:val="28"/>
        </w:rPr>
        <w:t xml:space="preserve">) и средним предприятиям запланированы с ежегодной динамикой роста (индекс физического объема) среднегодовых значений, что позволит достичь к 2026 году объема оборота продукции по малым (включая </w:t>
      </w:r>
      <w:proofErr w:type="spellStart"/>
      <w:r w:rsidR="002F55C5">
        <w:rPr>
          <w:rFonts w:ascii="Times New Roman" w:eastAsia="Times New Roman" w:hAnsi="Times New Roman"/>
          <w:sz w:val="28"/>
          <w:szCs w:val="28"/>
        </w:rPr>
        <w:t>микропредприятия</w:t>
      </w:r>
      <w:proofErr w:type="spellEnd"/>
      <w:r w:rsidR="002F55C5">
        <w:rPr>
          <w:rFonts w:ascii="Times New Roman" w:eastAsia="Times New Roman" w:hAnsi="Times New Roman"/>
          <w:sz w:val="28"/>
          <w:szCs w:val="28"/>
        </w:rPr>
        <w:t xml:space="preserve">) и средним предприятиям в размере соответственно </w:t>
      </w:r>
      <w:r w:rsidR="00FE53FC">
        <w:rPr>
          <w:rFonts w:ascii="Times New Roman" w:eastAsia="Times New Roman" w:hAnsi="Times New Roman"/>
          <w:sz w:val="28"/>
          <w:szCs w:val="28"/>
        </w:rPr>
        <w:t>42 677,4</w:t>
      </w:r>
      <w:r w:rsidR="002F55C5">
        <w:rPr>
          <w:rFonts w:ascii="Times New Roman" w:eastAsia="Times New Roman" w:hAnsi="Times New Roman"/>
          <w:sz w:val="28"/>
          <w:szCs w:val="28"/>
        </w:rPr>
        <w:t xml:space="preserve"> млн. рублей и </w:t>
      </w:r>
      <w:r w:rsidR="00FE53FC">
        <w:rPr>
          <w:rFonts w:ascii="Times New Roman" w:eastAsia="Times New Roman" w:hAnsi="Times New Roman"/>
          <w:sz w:val="28"/>
          <w:szCs w:val="28"/>
        </w:rPr>
        <w:t>5 222,1</w:t>
      </w:r>
      <w:r w:rsidR="002F55C5">
        <w:rPr>
          <w:rFonts w:ascii="Times New Roman" w:eastAsia="Times New Roman" w:hAnsi="Times New Roman"/>
          <w:sz w:val="28"/>
          <w:szCs w:val="28"/>
        </w:rPr>
        <w:t xml:space="preserve"> млн. рублей.</w:t>
      </w:r>
    </w:p>
    <w:p w:rsidR="001A4131" w:rsidRDefault="001A4131" w:rsidP="00091447">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1A4131">
        <w:rPr>
          <w:rFonts w:ascii="Times New Roman" w:eastAsia="Times New Roman" w:hAnsi="Times New Roman"/>
          <w:sz w:val="28"/>
          <w:szCs w:val="28"/>
        </w:rPr>
        <w:t>Рынок товаров и услуг муниципального образования «Город Майкоп» (</w:t>
      </w:r>
      <w:r>
        <w:rPr>
          <w:rFonts w:ascii="Times New Roman" w:eastAsia="Times New Roman" w:hAnsi="Times New Roman"/>
          <w:sz w:val="28"/>
          <w:szCs w:val="28"/>
        </w:rPr>
        <w:t xml:space="preserve">далее - </w:t>
      </w:r>
      <w:r w:rsidRPr="001A4131">
        <w:rPr>
          <w:rFonts w:ascii="Times New Roman" w:eastAsia="Times New Roman" w:hAnsi="Times New Roman"/>
          <w:sz w:val="28"/>
          <w:szCs w:val="28"/>
        </w:rPr>
        <w:t>потребительский рынок) представлен тремя направлениями развития: розничная торговля, общественное питание, оказание платных услуг населению. Все направления потребительского рынка вносят значительный вклад в развитие малого предпринимательства и индивидуальной предпринимательской деятельности, а также способствуют занятости населения. Для эффективного развития сфер потребительского рынка необходимо решение следующих задач: поддержка малого и среднего бизнеса, развитие инфраструктуры, обеспечение необходимого уровня конкуренции, стимулирование потребительского спроса.</w:t>
      </w:r>
    </w:p>
    <w:p w:rsidR="00EF25D9" w:rsidRPr="00EF25D9" w:rsidRDefault="00EF25D9" w:rsidP="00EF25D9">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EF25D9">
        <w:rPr>
          <w:rFonts w:ascii="Times New Roman" w:eastAsia="Times New Roman" w:hAnsi="Times New Roman"/>
          <w:sz w:val="28"/>
          <w:szCs w:val="28"/>
        </w:rPr>
        <w:t>Проблемы развития потр</w:t>
      </w:r>
      <w:r w:rsidR="00CF32D6">
        <w:rPr>
          <w:rFonts w:ascii="Times New Roman" w:eastAsia="Times New Roman" w:hAnsi="Times New Roman"/>
          <w:sz w:val="28"/>
          <w:szCs w:val="28"/>
        </w:rPr>
        <w:t>ебительского рынка</w:t>
      </w:r>
      <w:r w:rsidRPr="00EF25D9">
        <w:rPr>
          <w:rFonts w:ascii="Times New Roman" w:eastAsia="Times New Roman" w:hAnsi="Times New Roman"/>
          <w:sz w:val="28"/>
          <w:szCs w:val="28"/>
        </w:rPr>
        <w:t>:</w:t>
      </w:r>
    </w:p>
    <w:p w:rsidR="00EF25D9" w:rsidRPr="00EF25D9" w:rsidRDefault="00CF32D6" w:rsidP="00EF25D9">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н</w:t>
      </w:r>
      <w:r w:rsidR="00EF25D9" w:rsidRPr="00EF25D9">
        <w:rPr>
          <w:rFonts w:ascii="Times New Roman" w:eastAsia="Times New Roman" w:hAnsi="Times New Roman"/>
          <w:sz w:val="28"/>
          <w:szCs w:val="28"/>
        </w:rPr>
        <w:t>едостаток финансовых средств у субъектов потребительского рынка и сферы услуг;</w:t>
      </w:r>
    </w:p>
    <w:p w:rsidR="00EF25D9" w:rsidRPr="00EF25D9" w:rsidRDefault="00CF32D6" w:rsidP="00EF25D9">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н</w:t>
      </w:r>
      <w:r w:rsidR="00EF25D9" w:rsidRPr="00EF25D9">
        <w:rPr>
          <w:rFonts w:ascii="Times New Roman" w:eastAsia="Times New Roman" w:hAnsi="Times New Roman"/>
          <w:sz w:val="28"/>
          <w:szCs w:val="28"/>
        </w:rPr>
        <w:t>еэффективный характер кредитно</w:t>
      </w:r>
      <w:r>
        <w:rPr>
          <w:rFonts w:ascii="Times New Roman" w:eastAsia="Times New Roman" w:hAnsi="Times New Roman"/>
          <w:sz w:val="28"/>
          <w:szCs w:val="28"/>
        </w:rPr>
        <w:t>-инвестиционной политики и высо</w:t>
      </w:r>
      <w:r w:rsidR="00EF25D9" w:rsidRPr="00EF25D9">
        <w:rPr>
          <w:rFonts w:ascii="Times New Roman" w:eastAsia="Times New Roman" w:hAnsi="Times New Roman"/>
          <w:sz w:val="28"/>
          <w:szCs w:val="28"/>
        </w:rPr>
        <w:t>кий процент коммерческих кредитов, трудности с оформлением и получением кредитов, вызванные длительностью и сложностью процедуры оформления и отсутствием достаточной залоговой базы;</w:t>
      </w:r>
    </w:p>
    <w:p w:rsidR="00EF25D9" w:rsidRPr="00EF25D9" w:rsidRDefault="00CF32D6" w:rsidP="00EF25D9">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н</w:t>
      </w:r>
      <w:r w:rsidR="00EF25D9" w:rsidRPr="00EF25D9">
        <w:rPr>
          <w:rFonts w:ascii="Times New Roman" w:eastAsia="Times New Roman" w:hAnsi="Times New Roman"/>
          <w:sz w:val="28"/>
          <w:szCs w:val="28"/>
        </w:rPr>
        <w:t>едостаточный платежеспособный спрос населения;</w:t>
      </w:r>
    </w:p>
    <w:p w:rsidR="00EF25D9" w:rsidRPr="00EF25D9" w:rsidRDefault="00CF32D6" w:rsidP="00EF25D9">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н</w:t>
      </w:r>
      <w:r w:rsidR="00EF25D9" w:rsidRPr="00EF25D9">
        <w:rPr>
          <w:rFonts w:ascii="Times New Roman" w:eastAsia="Times New Roman" w:hAnsi="Times New Roman"/>
          <w:sz w:val="28"/>
          <w:szCs w:val="28"/>
        </w:rPr>
        <w:t>ерациональное территориальное размещение объектов розничной торговли на территории муниципального образования «Город Майкоп», усугубляющееся развитием торговых сетей и вытеснением малого предпринимательства из отрасли;</w:t>
      </w:r>
    </w:p>
    <w:p w:rsidR="00EF25D9" w:rsidRPr="00EF25D9" w:rsidRDefault="00CF32D6" w:rsidP="00EF25D9">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н</w:t>
      </w:r>
      <w:r w:rsidR="00EF25D9" w:rsidRPr="00EF25D9">
        <w:rPr>
          <w:rFonts w:ascii="Times New Roman" w:eastAsia="Times New Roman" w:hAnsi="Times New Roman"/>
          <w:sz w:val="28"/>
          <w:szCs w:val="28"/>
        </w:rPr>
        <w:t>едостаток работников сферы торговли и общественного питания и низкий уровень их образования;</w:t>
      </w:r>
    </w:p>
    <w:p w:rsidR="00EF25D9" w:rsidRPr="00EF25D9" w:rsidRDefault="00CF32D6" w:rsidP="00EF25D9">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т</w:t>
      </w:r>
      <w:r w:rsidR="00EF25D9" w:rsidRPr="00EF25D9">
        <w:rPr>
          <w:rFonts w:ascii="Times New Roman" w:eastAsia="Times New Roman" w:hAnsi="Times New Roman"/>
          <w:sz w:val="28"/>
          <w:szCs w:val="28"/>
        </w:rPr>
        <w:t>екучесть кадров, связанная с низкой заработной платой в организациях потребительского рынка и сферы услуг;</w:t>
      </w:r>
    </w:p>
    <w:p w:rsidR="00EF25D9" w:rsidRPr="00EF25D9" w:rsidRDefault="00CF32D6" w:rsidP="00EF25D9">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с</w:t>
      </w:r>
      <w:r w:rsidR="00EF25D9" w:rsidRPr="00EF25D9">
        <w:rPr>
          <w:rFonts w:ascii="Times New Roman" w:eastAsia="Times New Roman" w:hAnsi="Times New Roman"/>
          <w:sz w:val="28"/>
          <w:szCs w:val="28"/>
        </w:rPr>
        <w:t>лабая правовая защищенность наемны</w:t>
      </w:r>
      <w:r>
        <w:rPr>
          <w:rFonts w:ascii="Times New Roman" w:eastAsia="Times New Roman" w:hAnsi="Times New Roman"/>
          <w:sz w:val="28"/>
          <w:szCs w:val="28"/>
        </w:rPr>
        <w:t>х работников сферы потреби</w:t>
      </w:r>
      <w:r w:rsidR="00EF25D9" w:rsidRPr="00EF25D9">
        <w:rPr>
          <w:rFonts w:ascii="Times New Roman" w:eastAsia="Times New Roman" w:hAnsi="Times New Roman"/>
          <w:sz w:val="28"/>
          <w:szCs w:val="28"/>
        </w:rPr>
        <w:t>тельского рынка и услуг и отсутствие социальных гарантий;</w:t>
      </w:r>
    </w:p>
    <w:p w:rsidR="00EF25D9" w:rsidRDefault="00CF32D6" w:rsidP="00EF25D9">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о</w:t>
      </w:r>
      <w:r w:rsidR="00EF25D9" w:rsidRPr="00EF25D9">
        <w:rPr>
          <w:rFonts w:ascii="Times New Roman" w:eastAsia="Times New Roman" w:hAnsi="Times New Roman"/>
          <w:sz w:val="28"/>
          <w:szCs w:val="28"/>
        </w:rPr>
        <w:t>тсутствие источников достовер</w:t>
      </w:r>
      <w:r>
        <w:rPr>
          <w:rFonts w:ascii="Times New Roman" w:eastAsia="Times New Roman" w:hAnsi="Times New Roman"/>
          <w:sz w:val="28"/>
          <w:szCs w:val="28"/>
        </w:rPr>
        <w:t>ной информации, позволяющей изу</w:t>
      </w:r>
      <w:r w:rsidR="00EF25D9" w:rsidRPr="00EF25D9">
        <w:rPr>
          <w:rFonts w:ascii="Times New Roman" w:eastAsia="Times New Roman" w:hAnsi="Times New Roman"/>
          <w:sz w:val="28"/>
          <w:szCs w:val="28"/>
        </w:rPr>
        <w:t>чить ситуацию, проанализировать тенденции, выявить влияющие факторы и спрогнозировать возможное развитие.</w:t>
      </w:r>
    </w:p>
    <w:p w:rsidR="00B91076" w:rsidRPr="00B91076" w:rsidRDefault="00E95014" w:rsidP="00B91076">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E95014">
        <w:rPr>
          <w:rFonts w:ascii="Times New Roman" w:eastAsia="Times New Roman" w:hAnsi="Times New Roman"/>
          <w:sz w:val="28"/>
          <w:szCs w:val="28"/>
        </w:rPr>
        <w:t>В соответствии с показателями долгосрочного прогноза</w:t>
      </w:r>
      <w:r w:rsidR="00B91076">
        <w:rPr>
          <w:rFonts w:ascii="Times New Roman" w:eastAsia="Times New Roman" w:hAnsi="Times New Roman"/>
          <w:sz w:val="28"/>
          <w:szCs w:val="28"/>
        </w:rPr>
        <w:t xml:space="preserve"> </w:t>
      </w:r>
      <w:r w:rsidR="00B91076" w:rsidRPr="00B91076">
        <w:rPr>
          <w:rFonts w:ascii="Times New Roman" w:eastAsia="Times New Roman" w:hAnsi="Times New Roman"/>
          <w:sz w:val="28"/>
          <w:szCs w:val="28"/>
        </w:rPr>
        <w:t>по всем трём направлениям запланирована ежегодная динамика роста среднегодовых значений, что позволит достичь к 20</w:t>
      </w:r>
      <w:r w:rsidR="00B91076">
        <w:rPr>
          <w:rFonts w:ascii="Times New Roman" w:eastAsia="Times New Roman" w:hAnsi="Times New Roman"/>
          <w:sz w:val="28"/>
          <w:szCs w:val="28"/>
        </w:rPr>
        <w:t>26</w:t>
      </w:r>
      <w:r w:rsidR="00B91076" w:rsidRPr="00B91076">
        <w:rPr>
          <w:rFonts w:ascii="Times New Roman" w:eastAsia="Times New Roman" w:hAnsi="Times New Roman"/>
          <w:sz w:val="28"/>
          <w:szCs w:val="28"/>
        </w:rPr>
        <w:t xml:space="preserve"> году следующих значений показателей:</w:t>
      </w:r>
    </w:p>
    <w:p w:rsidR="00B91076" w:rsidRPr="00B91076" w:rsidRDefault="00B91076" w:rsidP="00B91076">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B91076">
        <w:rPr>
          <w:rFonts w:ascii="Times New Roman" w:eastAsia="Times New Roman" w:hAnsi="Times New Roman"/>
          <w:sz w:val="28"/>
          <w:szCs w:val="28"/>
        </w:rPr>
        <w:t xml:space="preserve">- оборот розничной торговли составит </w:t>
      </w:r>
      <w:r w:rsidR="00FE53FC">
        <w:rPr>
          <w:rFonts w:ascii="Times New Roman" w:eastAsia="Times New Roman" w:hAnsi="Times New Roman"/>
          <w:sz w:val="28"/>
          <w:szCs w:val="28"/>
        </w:rPr>
        <w:t>55 833,5</w:t>
      </w:r>
      <w:r w:rsidR="00FE1294">
        <w:rPr>
          <w:rFonts w:ascii="Times New Roman" w:eastAsia="Times New Roman" w:hAnsi="Times New Roman"/>
          <w:sz w:val="28"/>
          <w:szCs w:val="28"/>
        </w:rPr>
        <w:t xml:space="preserve"> млн. рублей;</w:t>
      </w:r>
    </w:p>
    <w:p w:rsidR="00B91076" w:rsidRPr="00B91076" w:rsidRDefault="00B91076" w:rsidP="00B91076">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B91076">
        <w:rPr>
          <w:rFonts w:ascii="Times New Roman" w:eastAsia="Times New Roman" w:hAnsi="Times New Roman"/>
          <w:sz w:val="28"/>
          <w:szCs w:val="28"/>
        </w:rPr>
        <w:t xml:space="preserve">- оборот общественного питания составит </w:t>
      </w:r>
      <w:r w:rsidR="00FE53FC">
        <w:rPr>
          <w:rFonts w:ascii="Times New Roman" w:eastAsia="Times New Roman" w:hAnsi="Times New Roman"/>
          <w:sz w:val="28"/>
          <w:szCs w:val="28"/>
        </w:rPr>
        <w:t>1 818,7</w:t>
      </w:r>
      <w:r w:rsidRPr="00B91076">
        <w:rPr>
          <w:rFonts w:ascii="Times New Roman" w:eastAsia="Times New Roman" w:hAnsi="Times New Roman"/>
          <w:sz w:val="28"/>
          <w:szCs w:val="28"/>
        </w:rPr>
        <w:t xml:space="preserve"> млн. </w:t>
      </w:r>
      <w:r w:rsidR="00FE1294">
        <w:rPr>
          <w:rFonts w:ascii="Times New Roman" w:eastAsia="Times New Roman" w:hAnsi="Times New Roman"/>
          <w:sz w:val="28"/>
          <w:szCs w:val="28"/>
        </w:rPr>
        <w:t>рублей</w:t>
      </w:r>
      <w:r w:rsidRPr="00B91076">
        <w:rPr>
          <w:rFonts w:ascii="Times New Roman" w:eastAsia="Times New Roman" w:hAnsi="Times New Roman"/>
          <w:sz w:val="28"/>
          <w:szCs w:val="28"/>
        </w:rPr>
        <w:t xml:space="preserve">; </w:t>
      </w:r>
    </w:p>
    <w:p w:rsidR="00E95014" w:rsidRDefault="00B91076" w:rsidP="00B91076">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B91076">
        <w:rPr>
          <w:rFonts w:ascii="Times New Roman" w:eastAsia="Times New Roman" w:hAnsi="Times New Roman"/>
          <w:sz w:val="28"/>
          <w:szCs w:val="28"/>
        </w:rPr>
        <w:t xml:space="preserve">- объем платных услуг населению составит </w:t>
      </w:r>
      <w:r w:rsidR="00FE53FC">
        <w:rPr>
          <w:rFonts w:ascii="Times New Roman" w:eastAsia="Times New Roman" w:hAnsi="Times New Roman"/>
          <w:sz w:val="28"/>
          <w:szCs w:val="28"/>
        </w:rPr>
        <w:t>1 5425,3</w:t>
      </w:r>
      <w:r w:rsidR="00FE1294">
        <w:rPr>
          <w:rFonts w:ascii="Times New Roman" w:eastAsia="Times New Roman" w:hAnsi="Times New Roman"/>
          <w:sz w:val="28"/>
          <w:szCs w:val="28"/>
        </w:rPr>
        <w:t xml:space="preserve"> млн. рублей.</w:t>
      </w:r>
    </w:p>
    <w:p w:rsidR="009E136F" w:rsidRDefault="009E136F" w:rsidP="00BC01B2">
      <w:pPr>
        <w:spacing w:after="0" w:line="240" w:lineRule="auto"/>
        <w:ind w:firstLine="708"/>
        <w:jc w:val="center"/>
        <w:rPr>
          <w:rFonts w:ascii="Times New Roman" w:eastAsia="Times New Roman" w:hAnsi="Times New Roman" w:cs="Times New Roman"/>
          <w:b/>
          <w:sz w:val="28"/>
          <w:szCs w:val="28"/>
          <w:lang w:eastAsia="en-US"/>
        </w:rPr>
      </w:pPr>
    </w:p>
    <w:p w:rsidR="009E136F" w:rsidRPr="006F6F4D" w:rsidRDefault="007D5744" w:rsidP="00FE1294">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w:t>
      </w:r>
      <w:r w:rsidR="009E136F" w:rsidRPr="006F6F4D">
        <w:rPr>
          <w:rFonts w:ascii="Times New Roman" w:eastAsia="Calibri" w:hAnsi="Times New Roman" w:cs="Times New Roman"/>
          <w:b/>
          <w:sz w:val="28"/>
          <w:szCs w:val="28"/>
        </w:rPr>
        <w:t>. Полномочия ответственного исполнителя и основные параметры</w:t>
      </w:r>
      <w:r w:rsidR="00171C6C">
        <w:rPr>
          <w:rFonts w:ascii="Times New Roman" w:eastAsia="Calibri" w:hAnsi="Times New Roman" w:cs="Times New Roman"/>
          <w:b/>
          <w:sz w:val="28"/>
          <w:szCs w:val="28"/>
        </w:rPr>
        <w:t xml:space="preserve"> подпрограммы</w:t>
      </w:r>
      <w:r w:rsidR="009E136F" w:rsidRPr="006F6F4D">
        <w:rPr>
          <w:rFonts w:ascii="Times New Roman" w:eastAsia="Calibri" w:hAnsi="Times New Roman" w:cs="Times New Roman"/>
          <w:b/>
          <w:sz w:val="28"/>
          <w:szCs w:val="28"/>
        </w:rPr>
        <w:t xml:space="preserve"> муниципальной программы</w:t>
      </w:r>
    </w:p>
    <w:p w:rsidR="00E868FC" w:rsidRDefault="009E136F" w:rsidP="00B91076">
      <w:pPr>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Во исполнение Федерального закона от 06.10.2003 № 131- ФЗ  «Об общих принципах организации местного самоуправления в Российской Федерации», Решения</w:t>
      </w:r>
      <w:r w:rsidRPr="003B23AC">
        <w:rPr>
          <w:rFonts w:ascii="Times New Roman" w:hAnsi="Times New Roman" w:cs="Times New Roman"/>
          <w:sz w:val="28"/>
          <w:szCs w:val="28"/>
        </w:rPr>
        <w:t xml:space="preserve"> Совета народных депутатов муниципального образов</w:t>
      </w:r>
      <w:r>
        <w:rPr>
          <w:rFonts w:ascii="Times New Roman" w:hAnsi="Times New Roman" w:cs="Times New Roman"/>
          <w:sz w:val="28"/>
          <w:szCs w:val="28"/>
        </w:rPr>
        <w:t>ания «</w:t>
      </w:r>
      <w:r w:rsidRPr="003B23AC">
        <w:rPr>
          <w:rFonts w:ascii="Times New Roman" w:hAnsi="Times New Roman" w:cs="Times New Roman"/>
          <w:sz w:val="28"/>
          <w:szCs w:val="28"/>
        </w:rPr>
        <w:t>Город Майкоп</w:t>
      </w:r>
      <w:r>
        <w:rPr>
          <w:rFonts w:ascii="Times New Roman" w:hAnsi="Times New Roman" w:cs="Times New Roman"/>
          <w:sz w:val="28"/>
          <w:szCs w:val="28"/>
        </w:rPr>
        <w:t>» от 19.04.2018 № 301-рс «</w:t>
      </w:r>
      <w:r w:rsidRPr="003B23AC">
        <w:rPr>
          <w:rFonts w:ascii="Times New Roman" w:hAnsi="Times New Roman" w:cs="Times New Roman"/>
          <w:sz w:val="28"/>
          <w:szCs w:val="28"/>
        </w:rPr>
        <w:t>Об Уст</w:t>
      </w:r>
      <w:r>
        <w:rPr>
          <w:rFonts w:ascii="Times New Roman" w:hAnsi="Times New Roman" w:cs="Times New Roman"/>
          <w:sz w:val="28"/>
          <w:szCs w:val="28"/>
        </w:rPr>
        <w:t>аве муниципального образования «</w:t>
      </w:r>
      <w:r w:rsidRPr="003B23AC">
        <w:rPr>
          <w:rFonts w:ascii="Times New Roman" w:hAnsi="Times New Roman" w:cs="Times New Roman"/>
          <w:sz w:val="28"/>
          <w:szCs w:val="28"/>
        </w:rPr>
        <w:t>Город Майкоп</w:t>
      </w:r>
      <w:r w:rsidR="0098376D">
        <w:rPr>
          <w:rFonts w:ascii="Times New Roman" w:hAnsi="Times New Roman" w:cs="Times New Roman"/>
          <w:sz w:val="28"/>
          <w:szCs w:val="28"/>
        </w:rPr>
        <w:t>»</w:t>
      </w:r>
      <w:r w:rsidR="007D5744">
        <w:rPr>
          <w:rFonts w:ascii="Times New Roman" w:hAnsi="Times New Roman" w:cs="Times New Roman"/>
          <w:sz w:val="28"/>
          <w:szCs w:val="28"/>
        </w:rPr>
        <w:t xml:space="preserve">, </w:t>
      </w:r>
      <w:r w:rsidR="00930E5B" w:rsidRPr="00930E5B">
        <w:rPr>
          <w:rFonts w:ascii="Times New Roman" w:hAnsi="Times New Roman" w:cs="Times New Roman"/>
          <w:sz w:val="28"/>
          <w:szCs w:val="28"/>
        </w:rPr>
        <w:t xml:space="preserve">Управление предпринимательства </w:t>
      </w:r>
      <w:r>
        <w:rPr>
          <w:rFonts w:ascii="Times New Roman" w:hAnsi="Times New Roman" w:cs="Times New Roman"/>
          <w:sz w:val="28"/>
          <w:szCs w:val="28"/>
        </w:rPr>
        <w:t xml:space="preserve">как </w:t>
      </w:r>
      <w:r w:rsidR="00E868FC">
        <w:rPr>
          <w:rFonts w:ascii="Times New Roman" w:hAnsi="Times New Roman" w:cs="Times New Roman"/>
          <w:sz w:val="28"/>
          <w:szCs w:val="28"/>
        </w:rPr>
        <w:t>со</w:t>
      </w:r>
      <w:r>
        <w:rPr>
          <w:rFonts w:ascii="Times New Roman" w:hAnsi="Times New Roman" w:cs="Times New Roman"/>
          <w:sz w:val="28"/>
          <w:szCs w:val="28"/>
        </w:rPr>
        <w:t xml:space="preserve">исполнитель муниципальной программы </w:t>
      </w:r>
      <w:r w:rsidR="00E868FC">
        <w:rPr>
          <w:rFonts w:ascii="Times New Roman" w:hAnsi="Times New Roman" w:cs="Times New Roman"/>
          <w:sz w:val="28"/>
          <w:szCs w:val="28"/>
        </w:rPr>
        <w:t>осуществляет мероприятия</w:t>
      </w:r>
      <w:r w:rsidR="0031631D" w:rsidRPr="0031631D">
        <w:rPr>
          <w:rFonts w:ascii="Times New Roman" w:hAnsi="Times New Roman" w:cs="Times New Roman"/>
          <w:sz w:val="28"/>
          <w:szCs w:val="28"/>
        </w:rPr>
        <w:t xml:space="preserve"> по защите прав потребителей, предусмотренных  Законом Российской </w:t>
      </w:r>
      <w:r w:rsidR="0031631D" w:rsidRPr="00E868FC">
        <w:rPr>
          <w:rFonts w:ascii="Times New Roman" w:hAnsi="Times New Roman" w:cs="Times New Roman"/>
          <w:sz w:val="28"/>
          <w:szCs w:val="28"/>
        </w:rPr>
        <w:t>Федерации от 7 февраля 1992 года № 2300-I «О защите прав пот</w:t>
      </w:r>
      <w:r w:rsidR="00930E5B" w:rsidRPr="00E868FC">
        <w:rPr>
          <w:rFonts w:ascii="Times New Roman" w:hAnsi="Times New Roman" w:cs="Times New Roman"/>
          <w:sz w:val="28"/>
          <w:szCs w:val="28"/>
        </w:rPr>
        <w:t>р</w:t>
      </w:r>
      <w:r w:rsidR="0031631D" w:rsidRPr="00E868FC">
        <w:rPr>
          <w:rFonts w:ascii="Times New Roman" w:hAnsi="Times New Roman" w:cs="Times New Roman"/>
          <w:sz w:val="28"/>
          <w:szCs w:val="28"/>
        </w:rPr>
        <w:t>ебителей»</w:t>
      </w:r>
      <w:r w:rsidR="00E868FC" w:rsidRPr="00E868FC">
        <w:rPr>
          <w:rFonts w:ascii="Times New Roman" w:hAnsi="Times New Roman" w:cs="Times New Roman"/>
          <w:sz w:val="28"/>
          <w:szCs w:val="28"/>
        </w:rPr>
        <w:t xml:space="preserve">, а также </w:t>
      </w:r>
      <w:r w:rsidR="00E868FC">
        <w:rPr>
          <w:rFonts w:ascii="Times New Roman" w:eastAsiaTheme="minorHAnsi" w:hAnsi="Times New Roman" w:cs="Times New Roman"/>
          <w:sz w:val="28"/>
          <w:szCs w:val="28"/>
        </w:rPr>
        <w:t>создает условия</w:t>
      </w:r>
      <w:r w:rsidR="00E868FC" w:rsidRPr="00E868FC">
        <w:rPr>
          <w:rFonts w:ascii="Times New Roman" w:eastAsiaTheme="minorHAnsi" w:hAnsi="Times New Roman" w:cs="Times New Roman"/>
          <w:sz w:val="28"/>
          <w:szCs w:val="28"/>
        </w:rPr>
        <w:t xml:space="preserve"> для обеспечения жителей муниципального образования услугами связи, общественного питания, торговли и бытового обслуживания</w:t>
      </w:r>
      <w:r w:rsidR="00595AB2">
        <w:rPr>
          <w:rFonts w:ascii="Times New Roman" w:eastAsiaTheme="minorHAnsi" w:hAnsi="Times New Roman" w:cs="Times New Roman"/>
          <w:sz w:val="28"/>
          <w:szCs w:val="28"/>
        </w:rPr>
        <w:t>.</w:t>
      </w:r>
    </w:p>
    <w:p w:rsidR="00C24BF1" w:rsidRPr="000B0C7B" w:rsidRDefault="00C24BF1" w:rsidP="00B91076">
      <w:pPr>
        <w:spacing w:after="0" w:line="240" w:lineRule="auto"/>
        <w:ind w:firstLine="709"/>
        <w:jc w:val="both"/>
        <w:rPr>
          <w:rFonts w:eastAsiaTheme="minorHAnsi"/>
          <w:sz w:val="28"/>
          <w:szCs w:val="28"/>
        </w:rPr>
      </w:pPr>
      <w:r>
        <w:rPr>
          <w:rFonts w:ascii="Times New Roman" w:eastAsiaTheme="minorHAnsi" w:hAnsi="Times New Roman" w:cs="Times New Roman"/>
          <w:sz w:val="28"/>
          <w:szCs w:val="28"/>
        </w:rPr>
        <w:t xml:space="preserve">В соответствии с постановлением  Администрации муниципального образования </w:t>
      </w:r>
      <w:r w:rsidR="003B6DA9">
        <w:rPr>
          <w:rFonts w:ascii="Times New Roman" w:eastAsiaTheme="minorHAnsi" w:hAnsi="Times New Roman" w:cs="Times New Roman"/>
          <w:sz w:val="28"/>
          <w:szCs w:val="28"/>
        </w:rPr>
        <w:t xml:space="preserve">«Город Майкоп» </w:t>
      </w:r>
      <w:r w:rsidRPr="00C24BF1">
        <w:rPr>
          <w:rFonts w:ascii="Times New Roman" w:eastAsia="Times New Roman" w:hAnsi="Times New Roman" w:cs="Times New Roman"/>
          <w:sz w:val="28"/>
          <w:szCs w:val="20"/>
        </w:rPr>
        <w:t xml:space="preserve">от </w:t>
      </w:r>
      <w:r>
        <w:rPr>
          <w:rFonts w:ascii="Times New Roman" w:eastAsia="Times New Roman" w:hAnsi="Times New Roman" w:cs="Times New Roman"/>
          <w:sz w:val="28"/>
          <w:szCs w:val="20"/>
        </w:rPr>
        <w:t xml:space="preserve">20.06.2014 № </w:t>
      </w:r>
      <w:r w:rsidRPr="00C24BF1">
        <w:rPr>
          <w:rFonts w:ascii="Times New Roman" w:eastAsia="Times New Roman" w:hAnsi="Times New Roman" w:cs="Times New Roman"/>
          <w:sz w:val="28"/>
          <w:szCs w:val="20"/>
        </w:rPr>
        <w:t>1553-р</w:t>
      </w:r>
      <w:r>
        <w:rPr>
          <w:rFonts w:ascii="Times New Roman" w:eastAsia="Times New Roman" w:hAnsi="Times New Roman" w:cs="Times New Roman"/>
          <w:sz w:val="28"/>
          <w:szCs w:val="20"/>
        </w:rPr>
        <w:t xml:space="preserve"> «</w:t>
      </w:r>
      <w:r w:rsidRPr="00C24BF1">
        <w:rPr>
          <w:rFonts w:ascii="Times New Roman" w:eastAsia="Times New Roman" w:hAnsi="Times New Roman" w:cs="Times New Roman"/>
          <w:sz w:val="28"/>
          <w:szCs w:val="20"/>
        </w:rPr>
        <w:t xml:space="preserve">Положение </w:t>
      </w:r>
      <w:r w:rsidRPr="00C24BF1">
        <w:rPr>
          <w:rFonts w:ascii="Times New Roman" w:eastAsia="Times New Roman" w:hAnsi="Times New Roman"/>
          <w:sz w:val="28"/>
          <w:szCs w:val="28"/>
        </w:rPr>
        <w:t>об Управлении развития предпринимательства и потребительского рынка Администрации муниципального образования «Город Майкоп»</w:t>
      </w:r>
      <w:r>
        <w:rPr>
          <w:rFonts w:ascii="Times New Roman" w:eastAsia="Times New Roman" w:hAnsi="Times New Roman"/>
          <w:b/>
          <w:sz w:val="28"/>
          <w:szCs w:val="28"/>
        </w:rPr>
        <w:t xml:space="preserve"> </w:t>
      </w:r>
      <w:r w:rsidRPr="00C24BF1">
        <w:rPr>
          <w:rFonts w:ascii="Times New Roman" w:eastAsia="Calibri" w:hAnsi="Times New Roman" w:cs="Times New Roman"/>
          <w:sz w:val="28"/>
          <w:szCs w:val="28"/>
        </w:rPr>
        <w:t>Управление предпринимательства</w:t>
      </w:r>
      <w:r>
        <w:rPr>
          <w:rFonts w:ascii="Times New Roman" w:eastAsia="Calibri" w:hAnsi="Times New Roman" w:cs="Times New Roman"/>
          <w:sz w:val="28"/>
          <w:szCs w:val="28"/>
        </w:rPr>
        <w:t xml:space="preserve"> </w:t>
      </w:r>
      <w:r w:rsidR="00FE1294">
        <w:rPr>
          <w:rFonts w:ascii="Times New Roman" w:eastAsia="Calibri" w:hAnsi="Times New Roman" w:cs="Times New Roman"/>
          <w:sz w:val="28"/>
          <w:szCs w:val="28"/>
        </w:rPr>
        <w:t xml:space="preserve">оказывает </w:t>
      </w:r>
      <w:r w:rsidR="00FE1294">
        <w:rPr>
          <w:rFonts w:ascii="Times New Roman" w:eastAsiaTheme="minorHAnsi" w:hAnsi="Times New Roman"/>
          <w:sz w:val="28"/>
          <w:szCs w:val="28"/>
        </w:rPr>
        <w:t>с</w:t>
      </w:r>
      <w:r w:rsidR="00FE1294" w:rsidRPr="00726208">
        <w:rPr>
          <w:rFonts w:ascii="Times New Roman" w:eastAsiaTheme="minorHAnsi" w:hAnsi="Times New Roman"/>
          <w:sz w:val="28"/>
          <w:szCs w:val="28"/>
        </w:rPr>
        <w:t>одействие в осуществлении государственной политики в сферах развития малого и среднего предпринимательства и потребительского</w:t>
      </w:r>
      <w:r w:rsidR="00FE1294">
        <w:rPr>
          <w:rFonts w:ascii="Times New Roman" w:eastAsiaTheme="minorHAnsi" w:hAnsi="Times New Roman"/>
          <w:sz w:val="28"/>
          <w:szCs w:val="28"/>
        </w:rPr>
        <w:t xml:space="preserve"> рынка.</w:t>
      </w:r>
    </w:p>
    <w:p w:rsidR="009E136F" w:rsidRPr="00093DC0" w:rsidRDefault="009E136F" w:rsidP="009E136F">
      <w:pPr>
        <w:spacing w:after="0" w:line="240" w:lineRule="auto"/>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Целью подпрограммы </w:t>
      </w:r>
      <w:r w:rsidR="00914B18" w:rsidRPr="00914B18">
        <w:rPr>
          <w:rFonts w:ascii="Times New Roman" w:eastAsia="Times New Roman" w:hAnsi="Times New Roman" w:cs="Times New Roman"/>
          <w:bCs/>
          <w:color w:val="000000" w:themeColor="text1"/>
          <w:sz w:val="28"/>
          <w:szCs w:val="28"/>
        </w:rPr>
        <w:t>«Развитие субъектов малого и среднего предпринимательства»</w:t>
      </w:r>
      <w:r>
        <w:rPr>
          <w:rFonts w:ascii="Times New Roman" w:hAnsi="Times New Roman" w:cs="Times New Roman"/>
          <w:sz w:val="28"/>
          <w:szCs w:val="28"/>
        </w:rPr>
        <w:t xml:space="preserve"> муниципальной программы </w:t>
      </w:r>
      <w:r w:rsidRPr="003067A5">
        <w:rPr>
          <w:rFonts w:ascii="Times New Roman" w:hAnsi="Times New Roman" w:cs="Times New Roman"/>
          <w:sz w:val="28"/>
          <w:szCs w:val="28"/>
        </w:rPr>
        <w:t>«Экономическое развитие и формирование инвестиционной привлекательности муниципаль</w:t>
      </w:r>
      <w:r w:rsidR="0098376D">
        <w:rPr>
          <w:rFonts w:ascii="Times New Roman" w:hAnsi="Times New Roman" w:cs="Times New Roman"/>
          <w:sz w:val="28"/>
          <w:szCs w:val="28"/>
        </w:rPr>
        <w:t>ного образования «Город Майкоп»</w:t>
      </w:r>
      <w:r>
        <w:rPr>
          <w:rFonts w:ascii="Times New Roman" w:hAnsi="Times New Roman" w:cs="Times New Roman"/>
          <w:sz w:val="28"/>
          <w:szCs w:val="28"/>
        </w:rPr>
        <w:t xml:space="preserve"> </w:t>
      </w:r>
      <w:r w:rsidRPr="00093DC0">
        <w:rPr>
          <w:rFonts w:ascii="Times New Roman" w:hAnsi="Times New Roman" w:cs="Times New Roman"/>
          <w:sz w:val="28"/>
          <w:szCs w:val="28"/>
        </w:rPr>
        <w:t xml:space="preserve">является </w:t>
      </w:r>
      <w:r w:rsidR="007C623D">
        <w:rPr>
          <w:rFonts w:ascii="Times New Roman" w:eastAsia="Times New Roman" w:hAnsi="Times New Roman" w:cs="Times New Roman"/>
          <w:sz w:val="28"/>
          <w:szCs w:val="28"/>
          <w:lang w:eastAsia="en-US"/>
        </w:rPr>
        <w:t>р</w:t>
      </w:r>
      <w:r w:rsidR="007C623D" w:rsidRPr="007C623D">
        <w:rPr>
          <w:rFonts w:ascii="Times New Roman" w:eastAsia="Times New Roman" w:hAnsi="Times New Roman" w:cs="Times New Roman"/>
          <w:sz w:val="28"/>
          <w:szCs w:val="28"/>
          <w:lang w:eastAsia="en-US"/>
        </w:rPr>
        <w:t>азвитие предпринимательской активности и потреб</w:t>
      </w:r>
      <w:r w:rsidR="00D676E5">
        <w:rPr>
          <w:rFonts w:ascii="Times New Roman" w:eastAsia="Times New Roman" w:hAnsi="Times New Roman" w:cs="Times New Roman"/>
          <w:sz w:val="28"/>
          <w:szCs w:val="28"/>
          <w:lang w:eastAsia="en-US"/>
        </w:rPr>
        <w:t>ительского рынка, обеспечивающих</w:t>
      </w:r>
      <w:r w:rsidR="007C623D" w:rsidRPr="007C623D">
        <w:rPr>
          <w:rFonts w:ascii="Times New Roman" w:eastAsia="Times New Roman" w:hAnsi="Times New Roman" w:cs="Times New Roman"/>
          <w:sz w:val="28"/>
          <w:szCs w:val="28"/>
          <w:lang w:eastAsia="en-US"/>
        </w:rPr>
        <w:t xml:space="preserve"> устойчивое экономическое развитие территории</w:t>
      </w:r>
      <w:r w:rsidR="00A55314" w:rsidRPr="00A55314">
        <w:rPr>
          <w:rFonts w:ascii="Times New Roman" w:eastAsia="Times New Roman" w:hAnsi="Times New Roman" w:cs="Times New Roman"/>
          <w:sz w:val="28"/>
          <w:szCs w:val="28"/>
          <w:lang w:eastAsia="en-US"/>
        </w:rPr>
        <w:t>.</w:t>
      </w:r>
    </w:p>
    <w:p w:rsidR="009E136F" w:rsidRDefault="009E136F" w:rsidP="009E136F">
      <w:pPr>
        <w:spacing w:after="0" w:line="240" w:lineRule="auto"/>
        <w:ind w:firstLine="709"/>
        <w:jc w:val="both"/>
        <w:rPr>
          <w:rFonts w:ascii="Times New Roman" w:eastAsia="Calibri" w:hAnsi="Times New Roman" w:cs="Times New Roman"/>
          <w:sz w:val="28"/>
          <w:szCs w:val="28"/>
        </w:rPr>
      </w:pPr>
      <w:r w:rsidRPr="00675C64">
        <w:rPr>
          <w:rFonts w:ascii="Times New Roman" w:eastAsia="Calibri" w:hAnsi="Times New Roman" w:cs="Times New Roman"/>
          <w:sz w:val="28"/>
          <w:szCs w:val="28"/>
        </w:rPr>
        <w:t xml:space="preserve">Для достижения поставленной цели необходимо решение </w:t>
      </w:r>
      <w:r w:rsidR="007C623D">
        <w:rPr>
          <w:rFonts w:ascii="Times New Roman" w:eastAsia="Calibri" w:hAnsi="Times New Roman" w:cs="Times New Roman"/>
          <w:sz w:val="28"/>
          <w:szCs w:val="28"/>
        </w:rPr>
        <w:t>следующей</w:t>
      </w:r>
      <w:r w:rsidRPr="00675C64">
        <w:rPr>
          <w:rFonts w:ascii="Times New Roman" w:eastAsia="Calibri" w:hAnsi="Times New Roman" w:cs="Times New Roman"/>
          <w:sz w:val="28"/>
          <w:szCs w:val="28"/>
        </w:rPr>
        <w:t xml:space="preserve"> задач</w:t>
      </w:r>
      <w:r w:rsidR="007C623D">
        <w:rPr>
          <w:rFonts w:ascii="Times New Roman" w:eastAsia="Calibri" w:hAnsi="Times New Roman" w:cs="Times New Roman"/>
          <w:sz w:val="28"/>
          <w:szCs w:val="28"/>
        </w:rPr>
        <w:t>и</w:t>
      </w:r>
      <w:r w:rsidRPr="00675C64">
        <w:rPr>
          <w:rFonts w:ascii="Times New Roman" w:eastAsia="Calibri" w:hAnsi="Times New Roman" w:cs="Times New Roman"/>
          <w:sz w:val="28"/>
          <w:szCs w:val="28"/>
        </w:rPr>
        <w:t>:</w:t>
      </w:r>
    </w:p>
    <w:p w:rsidR="007C623D" w:rsidRPr="00D676E5" w:rsidRDefault="00D676E5" w:rsidP="009E136F">
      <w:pPr>
        <w:autoSpaceDE w:val="0"/>
        <w:autoSpaceDN w:val="0"/>
        <w:adjustRightInd w:val="0"/>
        <w:spacing w:after="0" w:line="240" w:lineRule="auto"/>
        <w:ind w:firstLine="709"/>
        <w:jc w:val="both"/>
        <w:rPr>
          <w:rFonts w:ascii="Times New Roman" w:hAnsi="Times New Roman" w:cs="Times New Roman"/>
          <w:sz w:val="28"/>
          <w:szCs w:val="28"/>
        </w:rPr>
      </w:pPr>
      <w:r w:rsidRPr="00D676E5">
        <w:rPr>
          <w:rFonts w:ascii="Times New Roman" w:eastAsia="Calibri" w:hAnsi="Times New Roman" w:cs="Times New Roman"/>
          <w:sz w:val="28"/>
          <w:szCs w:val="28"/>
        </w:rPr>
        <w:t xml:space="preserve">Создание благоприятных условий для введения бизнеса СМСП, поддержки </w:t>
      </w:r>
      <w:proofErr w:type="spellStart"/>
      <w:r w:rsidRPr="00D676E5">
        <w:rPr>
          <w:rFonts w:ascii="Times New Roman" w:eastAsia="Calibri" w:hAnsi="Times New Roman" w:cs="Times New Roman"/>
          <w:sz w:val="28"/>
          <w:szCs w:val="28"/>
        </w:rPr>
        <w:t>самозанятых</w:t>
      </w:r>
      <w:proofErr w:type="spellEnd"/>
      <w:r w:rsidRPr="00D676E5">
        <w:rPr>
          <w:rFonts w:ascii="Times New Roman" w:eastAsia="Calibri" w:hAnsi="Times New Roman" w:cs="Times New Roman"/>
          <w:sz w:val="28"/>
          <w:szCs w:val="28"/>
        </w:rPr>
        <w:t xml:space="preserve"> граждан, а также для комфортного развития потребительского рынка</w:t>
      </w:r>
      <w:r w:rsidR="007C623D" w:rsidRPr="00D676E5">
        <w:rPr>
          <w:rFonts w:ascii="Times New Roman" w:hAnsi="Times New Roman" w:cs="Times New Roman"/>
          <w:sz w:val="28"/>
          <w:szCs w:val="28"/>
        </w:rPr>
        <w:t>.</w:t>
      </w:r>
    </w:p>
    <w:p w:rsidR="009E136F" w:rsidRDefault="009E136F" w:rsidP="009E13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675C64">
        <w:rPr>
          <w:rFonts w:ascii="Times New Roman" w:eastAsia="Calibri" w:hAnsi="Times New Roman" w:cs="Times New Roman"/>
          <w:sz w:val="28"/>
          <w:szCs w:val="28"/>
        </w:rPr>
        <w:t>Целевые показатели</w:t>
      </w:r>
      <w:r>
        <w:rPr>
          <w:rFonts w:ascii="Times New Roman" w:eastAsia="Calibri" w:hAnsi="Times New Roman" w:cs="Times New Roman"/>
          <w:sz w:val="28"/>
          <w:szCs w:val="28"/>
        </w:rPr>
        <w:t xml:space="preserve"> </w:t>
      </w:r>
      <w:r w:rsidRPr="00675C64">
        <w:rPr>
          <w:rFonts w:ascii="Times New Roman" w:eastAsia="Calibri" w:hAnsi="Times New Roman" w:cs="Times New Roman"/>
          <w:sz w:val="28"/>
          <w:szCs w:val="28"/>
        </w:rPr>
        <w:t>(индикаторы)</w:t>
      </w:r>
      <w:r>
        <w:rPr>
          <w:rFonts w:ascii="Times New Roman" w:eastAsia="Calibri" w:hAnsi="Times New Roman" w:cs="Times New Roman"/>
          <w:sz w:val="28"/>
          <w:szCs w:val="28"/>
        </w:rPr>
        <w:t xml:space="preserve"> подпрограммы</w:t>
      </w:r>
      <w:r w:rsidRPr="00675C64">
        <w:rPr>
          <w:rFonts w:ascii="Times New Roman" w:eastAsia="Calibri" w:hAnsi="Times New Roman" w:cs="Times New Roman"/>
          <w:sz w:val="28"/>
          <w:szCs w:val="28"/>
        </w:rPr>
        <w:t xml:space="preserve"> муниципальной прогр</w:t>
      </w:r>
      <w:r>
        <w:rPr>
          <w:rFonts w:ascii="Times New Roman" w:eastAsia="Calibri" w:hAnsi="Times New Roman" w:cs="Times New Roman"/>
          <w:sz w:val="28"/>
          <w:szCs w:val="28"/>
        </w:rPr>
        <w:t xml:space="preserve">аммы представлены в Таблице № </w:t>
      </w:r>
      <w:r w:rsidR="00914B18">
        <w:rPr>
          <w:rFonts w:ascii="Times New Roman" w:eastAsia="Calibri" w:hAnsi="Times New Roman" w:cs="Times New Roman"/>
          <w:sz w:val="28"/>
          <w:szCs w:val="28"/>
        </w:rPr>
        <w:t>2</w:t>
      </w:r>
      <w:r>
        <w:rPr>
          <w:rFonts w:ascii="Times New Roman" w:eastAsia="Calibri" w:hAnsi="Times New Roman" w:cs="Times New Roman"/>
          <w:sz w:val="28"/>
          <w:szCs w:val="28"/>
        </w:rPr>
        <w:t>.1.</w:t>
      </w:r>
    </w:p>
    <w:p w:rsidR="00F86053" w:rsidRDefault="00F86053" w:rsidP="00BC01B2">
      <w:pPr>
        <w:spacing w:after="0" w:line="240" w:lineRule="auto"/>
        <w:ind w:firstLine="708"/>
        <w:jc w:val="center"/>
        <w:rPr>
          <w:rFonts w:ascii="Times New Roman" w:eastAsia="Times New Roman" w:hAnsi="Times New Roman" w:cs="Times New Roman"/>
          <w:b/>
          <w:sz w:val="28"/>
          <w:szCs w:val="28"/>
          <w:lang w:eastAsia="en-US"/>
        </w:rPr>
        <w:sectPr w:rsidR="00F86053" w:rsidSect="00CC2BF5">
          <w:pgSz w:w="11906" w:h="16838"/>
          <w:pgMar w:top="1134" w:right="1134" w:bottom="1134" w:left="1701" w:header="708" w:footer="708" w:gutter="0"/>
          <w:cols w:space="708"/>
          <w:docGrid w:linePitch="360"/>
        </w:sectPr>
      </w:pPr>
    </w:p>
    <w:p w:rsidR="00F86053" w:rsidRDefault="00F86053" w:rsidP="00F86053">
      <w:pPr>
        <w:autoSpaceDE w:val="0"/>
        <w:autoSpaceDN w:val="0"/>
        <w:adjustRightInd w:val="0"/>
        <w:spacing w:after="0" w:line="240" w:lineRule="auto"/>
        <w:ind w:left="1247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 </w:t>
      </w:r>
      <w:r w:rsidR="00276533">
        <w:rPr>
          <w:rFonts w:ascii="Times New Roman" w:eastAsia="Calibri" w:hAnsi="Times New Roman" w:cs="Times New Roman"/>
          <w:sz w:val="28"/>
          <w:szCs w:val="28"/>
        </w:rPr>
        <w:t>2</w:t>
      </w:r>
      <w:r w:rsidRPr="00675C64">
        <w:rPr>
          <w:rFonts w:ascii="Times New Roman" w:eastAsia="Calibri" w:hAnsi="Times New Roman" w:cs="Times New Roman"/>
          <w:sz w:val="28"/>
          <w:szCs w:val="28"/>
        </w:rPr>
        <w:t>.1</w:t>
      </w:r>
    </w:p>
    <w:p w:rsidR="00FD3A97" w:rsidRPr="00675C64" w:rsidRDefault="00FD3A97" w:rsidP="00F86053">
      <w:pPr>
        <w:autoSpaceDE w:val="0"/>
        <w:autoSpaceDN w:val="0"/>
        <w:adjustRightInd w:val="0"/>
        <w:spacing w:after="0" w:line="240" w:lineRule="auto"/>
        <w:ind w:left="12474"/>
        <w:jc w:val="both"/>
        <w:rPr>
          <w:rFonts w:ascii="Times New Roman" w:eastAsia="Calibri" w:hAnsi="Times New Roman" w:cs="Times New Roman"/>
          <w:sz w:val="28"/>
          <w:szCs w:val="28"/>
        </w:rPr>
      </w:pPr>
    </w:p>
    <w:p w:rsidR="00F86053" w:rsidRPr="00355E43" w:rsidRDefault="00F86053" w:rsidP="00F86053">
      <w:pPr>
        <w:autoSpaceDE w:val="0"/>
        <w:autoSpaceDN w:val="0"/>
        <w:adjustRightInd w:val="0"/>
        <w:spacing w:after="0"/>
        <w:jc w:val="center"/>
        <w:rPr>
          <w:rFonts w:ascii="Times New Roman" w:eastAsia="Calibri" w:hAnsi="Times New Roman" w:cs="Times New Roman"/>
          <w:b/>
          <w:color w:val="0D0D0D" w:themeColor="text1" w:themeTint="F2"/>
          <w:sz w:val="28"/>
          <w:szCs w:val="28"/>
        </w:rPr>
      </w:pPr>
      <w:r w:rsidRPr="00355E43">
        <w:rPr>
          <w:rFonts w:ascii="Times New Roman" w:eastAsia="Calibri" w:hAnsi="Times New Roman" w:cs="Times New Roman"/>
          <w:b/>
          <w:color w:val="0D0D0D" w:themeColor="text1" w:themeTint="F2"/>
          <w:sz w:val="28"/>
          <w:szCs w:val="28"/>
        </w:rPr>
        <w:t>Сведения</w:t>
      </w:r>
      <w:r>
        <w:rPr>
          <w:rFonts w:ascii="Times New Roman" w:eastAsia="Calibri" w:hAnsi="Times New Roman" w:cs="Times New Roman"/>
          <w:b/>
          <w:color w:val="0D0D0D" w:themeColor="text1" w:themeTint="F2"/>
          <w:sz w:val="28"/>
          <w:szCs w:val="28"/>
        </w:rPr>
        <w:t xml:space="preserve"> </w:t>
      </w:r>
      <w:r w:rsidRPr="00355E43">
        <w:rPr>
          <w:rFonts w:ascii="Times New Roman" w:eastAsia="Calibri" w:hAnsi="Times New Roman" w:cs="Times New Roman"/>
          <w:b/>
          <w:color w:val="0D0D0D" w:themeColor="text1" w:themeTint="F2"/>
          <w:sz w:val="28"/>
          <w:szCs w:val="28"/>
        </w:rPr>
        <w:t xml:space="preserve">о целевых показателях (индикаторах) </w:t>
      </w:r>
      <w:r>
        <w:rPr>
          <w:rFonts w:ascii="Times New Roman" w:eastAsia="Calibri" w:hAnsi="Times New Roman" w:cs="Times New Roman"/>
          <w:b/>
          <w:color w:val="0D0D0D" w:themeColor="text1" w:themeTint="F2"/>
          <w:sz w:val="28"/>
          <w:szCs w:val="28"/>
        </w:rPr>
        <w:t xml:space="preserve">подпрограммы </w:t>
      </w:r>
      <w:r w:rsidRPr="00355E43">
        <w:rPr>
          <w:rFonts w:ascii="Times New Roman" w:eastAsia="Calibri" w:hAnsi="Times New Roman" w:cs="Times New Roman"/>
          <w:b/>
          <w:color w:val="0D0D0D" w:themeColor="text1" w:themeTint="F2"/>
          <w:sz w:val="28"/>
          <w:szCs w:val="28"/>
        </w:rPr>
        <w:t>муниципальной программы</w:t>
      </w:r>
    </w:p>
    <w:p w:rsidR="00F86053" w:rsidRDefault="00F86053" w:rsidP="00F86053">
      <w:pPr>
        <w:tabs>
          <w:tab w:val="left" w:pos="851"/>
        </w:tabs>
        <w:autoSpaceDE w:val="0"/>
        <w:autoSpaceDN w:val="0"/>
        <w:adjustRightInd w:val="0"/>
        <w:spacing w:after="0" w:line="240" w:lineRule="auto"/>
        <w:ind w:firstLine="709"/>
        <w:jc w:val="both"/>
        <w:rPr>
          <w:rFonts w:ascii="Times New Roman" w:eastAsia="Times New Roman" w:hAnsi="Times New Roman" w:cs="Times New Roman"/>
          <w:bCs/>
          <w:iCs/>
          <w:sz w:val="28"/>
          <w:szCs w:val="28"/>
        </w:rPr>
      </w:pPr>
    </w:p>
    <w:tbl>
      <w:tblPr>
        <w:tblStyle w:val="a5"/>
        <w:tblW w:w="0" w:type="auto"/>
        <w:tblInd w:w="108" w:type="dxa"/>
        <w:tblLook w:val="04A0" w:firstRow="1" w:lastRow="0" w:firstColumn="1" w:lastColumn="0" w:noHBand="0" w:noVBand="1"/>
      </w:tblPr>
      <w:tblGrid>
        <w:gridCol w:w="604"/>
        <w:gridCol w:w="7438"/>
        <w:gridCol w:w="1500"/>
        <w:gridCol w:w="784"/>
        <w:gridCol w:w="696"/>
        <w:gridCol w:w="696"/>
        <w:gridCol w:w="784"/>
        <w:gridCol w:w="696"/>
        <w:gridCol w:w="784"/>
        <w:gridCol w:w="696"/>
      </w:tblGrid>
      <w:tr w:rsidR="006D4D1C" w:rsidRPr="002D23C3" w:rsidTr="00CA65B1">
        <w:trPr>
          <w:trHeight w:val="377"/>
        </w:trPr>
        <w:tc>
          <w:tcPr>
            <w:tcW w:w="0" w:type="auto"/>
            <w:vMerge w:val="restart"/>
            <w:shd w:val="clear" w:color="auto" w:fill="auto"/>
          </w:tcPr>
          <w:p w:rsidR="00CA65B1" w:rsidRPr="002D23C3" w:rsidRDefault="00CA65B1" w:rsidP="00080695">
            <w:pPr>
              <w:autoSpaceDE w:val="0"/>
              <w:autoSpaceDN w:val="0"/>
              <w:adjustRightInd w:val="0"/>
              <w:jc w:val="center"/>
              <w:rPr>
                <w:rFonts w:ascii="Times New Roman" w:eastAsia="Calibri" w:hAnsi="Times New Roman" w:cs="Times New Roman"/>
                <w:color w:val="000000" w:themeColor="text1"/>
                <w:sz w:val="24"/>
                <w:szCs w:val="24"/>
              </w:rPr>
            </w:pPr>
            <w:r w:rsidRPr="002D23C3">
              <w:rPr>
                <w:rFonts w:ascii="Times New Roman" w:eastAsia="Calibri" w:hAnsi="Times New Roman" w:cs="Times New Roman"/>
                <w:color w:val="000000" w:themeColor="text1"/>
                <w:sz w:val="24"/>
                <w:szCs w:val="24"/>
              </w:rPr>
              <w:t>№ п/п</w:t>
            </w:r>
          </w:p>
        </w:tc>
        <w:tc>
          <w:tcPr>
            <w:tcW w:w="0" w:type="auto"/>
            <w:vMerge w:val="restart"/>
          </w:tcPr>
          <w:p w:rsidR="00CA65B1" w:rsidRPr="002D23C3" w:rsidRDefault="00CA65B1" w:rsidP="00080695">
            <w:pPr>
              <w:pStyle w:val="a7"/>
              <w:jc w:val="center"/>
              <w:rPr>
                <w:rFonts w:ascii="Times New Roman" w:hAnsi="Times New Roman" w:cs="Times New Roman"/>
                <w:color w:val="000000" w:themeColor="text1"/>
              </w:rPr>
            </w:pPr>
            <w:r w:rsidRPr="002D23C3">
              <w:rPr>
                <w:rFonts w:ascii="Times New Roman" w:hAnsi="Times New Roman" w:cs="Times New Roman"/>
                <w:color w:val="000000" w:themeColor="text1"/>
              </w:rPr>
              <w:t>Наименование целевого показателя (индикатора)</w:t>
            </w:r>
          </w:p>
        </w:tc>
        <w:tc>
          <w:tcPr>
            <w:tcW w:w="0" w:type="auto"/>
            <w:vMerge w:val="restart"/>
          </w:tcPr>
          <w:p w:rsidR="00CA65B1" w:rsidRPr="002D23C3" w:rsidRDefault="00CA65B1" w:rsidP="00080695">
            <w:pPr>
              <w:pStyle w:val="a7"/>
              <w:jc w:val="center"/>
              <w:rPr>
                <w:rFonts w:ascii="Times New Roman" w:hAnsi="Times New Roman" w:cs="Times New Roman"/>
                <w:color w:val="000000" w:themeColor="text1"/>
              </w:rPr>
            </w:pPr>
            <w:r w:rsidRPr="002D23C3">
              <w:rPr>
                <w:rFonts w:ascii="Times New Roman" w:hAnsi="Times New Roman" w:cs="Times New Roman"/>
                <w:color w:val="000000" w:themeColor="text1"/>
              </w:rPr>
              <w:t>Единица измерения</w:t>
            </w:r>
          </w:p>
        </w:tc>
        <w:tc>
          <w:tcPr>
            <w:tcW w:w="0" w:type="auto"/>
            <w:gridSpan w:val="7"/>
          </w:tcPr>
          <w:p w:rsidR="00CA65B1" w:rsidRPr="002D23C3" w:rsidRDefault="00CA65B1" w:rsidP="00080695">
            <w:pPr>
              <w:tabs>
                <w:tab w:val="left" w:pos="405"/>
                <w:tab w:val="center" w:pos="2090"/>
              </w:tabs>
              <w:autoSpaceDE w:val="0"/>
              <w:autoSpaceDN w:val="0"/>
              <w:adjustRightInd w:val="0"/>
              <w:jc w:val="center"/>
              <w:rPr>
                <w:rFonts w:ascii="Times New Roman" w:eastAsia="Calibri" w:hAnsi="Times New Roman" w:cs="Times New Roman"/>
                <w:color w:val="000000" w:themeColor="text1"/>
                <w:sz w:val="24"/>
                <w:szCs w:val="24"/>
              </w:rPr>
            </w:pPr>
            <w:r w:rsidRPr="002D23C3">
              <w:rPr>
                <w:rFonts w:ascii="Times New Roman" w:eastAsia="Calibri" w:hAnsi="Times New Roman" w:cs="Times New Roman"/>
                <w:color w:val="000000" w:themeColor="text1"/>
                <w:sz w:val="24"/>
                <w:szCs w:val="24"/>
              </w:rPr>
              <w:t>Значения показателей эффективности</w:t>
            </w:r>
          </w:p>
        </w:tc>
      </w:tr>
      <w:tr w:rsidR="006D4D1C" w:rsidRPr="002D23C3" w:rsidTr="00CA65B1">
        <w:trPr>
          <w:trHeight w:val="316"/>
        </w:trPr>
        <w:tc>
          <w:tcPr>
            <w:tcW w:w="0" w:type="auto"/>
            <w:vMerge/>
            <w:shd w:val="clear" w:color="auto" w:fill="auto"/>
          </w:tcPr>
          <w:p w:rsidR="00CA65B1" w:rsidRPr="002D23C3" w:rsidRDefault="00CA65B1" w:rsidP="00080695">
            <w:pPr>
              <w:autoSpaceDE w:val="0"/>
              <w:autoSpaceDN w:val="0"/>
              <w:adjustRightInd w:val="0"/>
              <w:jc w:val="center"/>
              <w:rPr>
                <w:rFonts w:ascii="Times New Roman" w:eastAsia="Calibri" w:hAnsi="Times New Roman" w:cs="Times New Roman"/>
                <w:color w:val="000000" w:themeColor="text1"/>
                <w:sz w:val="24"/>
                <w:szCs w:val="24"/>
              </w:rPr>
            </w:pPr>
          </w:p>
        </w:tc>
        <w:tc>
          <w:tcPr>
            <w:tcW w:w="0" w:type="auto"/>
            <w:vMerge/>
          </w:tcPr>
          <w:p w:rsidR="00CA65B1" w:rsidRPr="002D23C3" w:rsidRDefault="00CA65B1" w:rsidP="00080695">
            <w:pPr>
              <w:autoSpaceDE w:val="0"/>
              <w:autoSpaceDN w:val="0"/>
              <w:adjustRightInd w:val="0"/>
              <w:jc w:val="center"/>
              <w:rPr>
                <w:rFonts w:ascii="Times New Roman" w:eastAsia="Calibri" w:hAnsi="Times New Roman" w:cs="Times New Roman"/>
                <w:color w:val="000000" w:themeColor="text1"/>
                <w:sz w:val="24"/>
                <w:szCs w:val="24"/>
              </w:rPr>
            </w:pPr>
          </w:p>
        </w:tc>
        <w:tc>
          <w:tcPr>
            <w:tcW w:w="0" w:type="auto"/>
            <w:vMerge/>
          </w:tcPr>
          <w:p w:rsidR="00CA65B1" w:rsidRPr="002D23C3" w:rsidRDefault="00CA65B1" w:rsidP="00080695">
            <w:pPr>
              <w:autoSpaceDE w:val="0"/>
              <w:autoSpaceDN w:val="0"/>
              <w:adjustRightInd w:val="0"/>
              <w:jc w:val="center"/>
              <w:rPr>
                <w:rFonts w:ascii="Times New Roman" w:eastAsia="Calibri" w:hAnsi="Times New Roman" w:cs="Times New Roman"/>
                <w:color w:val="000000" w:themeColor="text1"/>
                <w:sz w:val="24"/>
                <w:szCs w:val="24"/>
              </w:rPr>
            </w:pPr>
          </w:p>
        </w:tc>
        <w:tc>
          <w:tcPr>
            <w:tcW w:w="0" w:type="auto"/>
          </w:tcPr>
          <w:p w:rsidR="00CA65B1" w:rsidRPr="002D23C3" w:rsidRDefault="00CA65B1" w:rsidP="00080695">
            <w:pPr>
              <w:autoSpaceDE w:val="0"/>
              <w:autoSpaceDN w:val="0"/>
              <w:adjustRightInd w:val="0"/>
              <w:jc w:val="center"/>
              <w:rPr>
                <w:rFonts w:ascii="Times New Roman" w:eastAsia="Calibri" w:hAnsi="Times New Roman" w:cs="Times New Roman"/>
                <w:color w:val="000000" w:themeColor="text1"/>
                <w:sz w:val="24"/>
                <w:szCs w:val="24"/>
              </w:rPr>
            </w:pPr>
            <w:r w:rsidRPr="002D23C3">
              <w:rPr>
                <w:rFonts w:ascii="Times New Roman" w:eastAsia="Calibri" w:hAnsi="Times New Roman" w:cs="Times New Roman"/>
                <w:color w:val="000000" w:themeColor="text1"/>
                <w:sz w:val="24"/>
                <w:szCs w:val="24"/>
              </w:rPr>
              <w:t>2020 год</w:t>
            </w:r>
          </w:p>
        </w:tc>
        <w:tc>
          <w:tcPr>
            <w:tcW w:w="0" w:type="auto"/>
          </w:tcPr>
          <w:p w:rsidR="00CA65B1" w:rsidRPr="002D23C3" w:rsidRDefault="00CA65B1" w:rsidP="00080695">
            <w:pPr>
              <w:autoSpaceDE w:val="0"/>
              <w:autoSpaceDN w:val="0"/>
              <w:adjustRightInd w:val="0"/>
              <w:jc w:val="center"/>
              <w:rPr>
                <w:rFonts w:ascii="Times New Roman" w:eastAsia="Calibri" w:hAnsi="Times New Roman" w:cs="Times New Roman"/>
                <w:color w:val="000000" w:themeColor="text1"/>
                <w:sz w:val="24"/>
                <w:szCs w:val="24"/>
              </w:rPr>
            </w:pPr>
            <w:r w:rsidRPr="002D23C3">
              <w:rPr>
                <w:rFonts w:ascii="Times New Roman" w:eastAsia="Calibri" w:hAnsi="Times New Roman" w:cs="Times New Roman"/>
                <w:color w:val="000000" w:themeColor="text1"/>
                <w:sz w:val="24"/>
                <w:szCs w:val="24"/>
              </w:rPr>
              <w:t>2021</w:t>
            </w:r>
          </w:p>
          <w:p w:rsidR="00CA65B1" w:rsidRPr="002D23C3" w:rsidRDefault="00CA65B1" w:rsidP="00080695">
            <w:pPr>
              <w:autoSpaceDE w:val="0"/>
              <w:autoSpaceDN w:val="0"/>
              <w:adjustRightInd w:val="0"/>
              <w:jc w:val="center"/>
              <w:rPr>
                <w:rFonts w:ascii="Times New Roman" w:eastAsia="Calibri" w:hAnsi="Times New Roman" w:cs="Times New Roman"/>
                <w:color w:val="000000" w:themeColor="text1"/>
                <w:sz w:val="24"/>
                <w:szCs w:val="24"/>
              </w:rPr>
            </w:pPr>
            <w:r w:rsidRPr="002D23C3">
              <w:rPr>
                <w:rFonts w:ascii="Times New Roman" w:eastAsia="Calibri" w:hAnsi="Times New Roman" w:cs="Times New Roman"/>
                <w:color w:val="000000" w:themeColor="text1"/>
                <w:sz w:val="24"/>
                <w:szCs w:val="24"/>
              </w:rPr>
              <w:t>год</w:t>
            </w:r>
          </w:p>
        </w:tc>
        <w:tc>
          <w:tcPr>
            <w:tcW w:w="0" w:type="auto"/>
          </w:tcPr>
          <w:p w:rsidR="00CA65B1" w:rsidRPr="002D23C3" w:rsidRDefault="00CA65B1" w:rsidP="00080695">
            <w:pPr>
              <w:autoSpaceDE w:val="0"/>
              <w:autoSpaceDN w:val="0"/>
              <w:adjustRightInd w:val="0"/>
              <w:jc w:val="center"/>
              <w:rPr>
                <w:rFonts w:ascii="Times New Roman" w:eastAsia="Calibri" w:hAnsi="Times New Roman" w:cs="Times New Roman"/>
                <w:color w:val="000000" w:themeColor="text1"/>
                <w:sz w:val="24"/>
                <w:szCs w:val="24"/>
              </w:rPr>
            </w:pPr>
            <w:r w:rsidRPr="002D23C3">
              <w:rPr>
                <w:rFonts w:ascii="Times New Roman" w:eastAsia="Calibri" w:hAnsi="Times New Roman" w:cs="Times New Roman"/>
                <w:color w:val="000000" w:themeColor="text1"/>
                <w:sz w:val="24"/>
                <w:szCs w:val="24"/>
              </w:rPr>
              <w:t>2022</w:t>
            </w:r>
          </w:p>
          <w:p w:rsidR="00CA65B1" w:rsidRPr="002D23C3" w:rsidRDefault="00CA65B1" w:rsidP="00080695">
            <w:pPr>
              <w:autoSpaceDE w:val="0"/>
              <w:autoSpaceDN w:val="0"/>
              <w:adjustRightInd w:val="0"/>
              <w:jc w:val="center"/>
              <w:rPr>
                <w:rFonts w:ascii="Times New Roman" w:eastAsia="Calibri" w:hAnsi="Times New Roman" w:cs="Times New Roman"/>
                <w:color w:val="000000" w:themeColor="text1"/>
                <w:sz w:val="24"/>
                <w:szCs w:val="24"/>
              </w:rPr>
            </w:pPr>
            <w:r w:rsidRPr="002D23C3">
              <w:rPr>
                <w:rFonts w:ascii="Times New Roman" w:eastAsia="Calibri" w:hAnsi="Times New Roman" w:cs="Times New Roman"/>
                <w:color w:val="000000" w:themeColor="text1"/>
                <w:sz w:val="24"/>
                <w:szCs w:val="24"/>
              </w:rPr>
              <w:t>год</w:t>
            </w:r>
          </w:p>
        </w:tc>
        <w:tc>
          <w:tcPr>
            <w:tcW w:w="0" w:type="auto"/>
          </w:tcPr>
          <w:p w:rsidR="00CA65B1" w:rsidRPr="002D23C3" w:rsidRDefault="00CA65B1" w:rsidP="00080695">
            <w:pPr>
              <w:autoSpaceDE w:val="0"/>
              <w:autoSpaceDN w:val="0"/>
              <w:adjustRightInd w:val="0"/>
              <w:jc w:val="center"/>
              <w:rPr>
                <w:rFonts w:ascii="Times New Roman" w:eastAsia="Calibri" w:hAnsi="Times New Roman" w:cs="Times New Roman"/>
                <w:color w:val="000000" w:themeColor="text1"/>
                <w:sz w:val="24"/>
                <w:szCs w:val="24"/>
              </w:rPr>
            </w:pPr>
            <w:r w:rsidRPr="002D23C3">
              <w:rPr>
                <w:rFonts w:ascii="Times New Roman" w:eastAsia="Calibri" w:hAnsi="Times New Roman" w:cs="Times New Roman"/>
                <w:color w:val="000000" w:themeColor="text1"/>
                <w:sz w:val="24"/>
                <w:szCs w:val="24"/>
              </w:rPr>
              <w:t>2023 год</w:t>
            </w:r>
          </w:p>
        </w:tc>
        <w:tc>
          <w:tcPr>
            <w:tcW w:w="0" w:type="auto"/>
          </w:tcPr>
          <w:p w:rsidR="00CA65B1" w:rsidRPr="002D23C3" w:rsidRDefault="00CA65B1" w:rsidP="00080695">
            <w:pPr>
              <w:autoSpaceDE w:val="0"/>
              <w:autoSpaceDN w:val="0"/>
              <w:adjustRightInd w:val="0"/>
              <w:jc w:val="center"/>
              <w:rPr>
                <w:rFonts w:ascii="Times New Roman" w:eastAsia="Calibri" w:hAnsi="Times New Roman" w:cs="Times New Roman"/>
                <w:color w:val="000000" w:themeColor="text1"/>
                <w:sz w:val="24"/>
                <w:szCs w:val="24"/>
              </w:rPr>
            </w:pPr>
            <w:r w:rsidRPr="002D23C3">
              <w:rPr>
                <w:rFonts w:ascii="Times New Roman" w:eastAsia="Calibri" w:hAnsi="Times New Roman" w:cs="Times New Roman"/>
                <w:color w:val="000000" w:themeColor="text1"/>
                <w:sz w:val="24"/>
                <w:szCs w:val="24"/>
              </w:rPr>
              <w:t>2024</w:t>
            </w:r>
          </w:p>
          <w:p w:rsidR="00CA65B1" w:rsidRPr="002D23C3" w:rsidRDefault="00CA65B1" w:rsidP="00080695">
            <w:pPr>
              <w:autoSpaceDE w:val="0"/>
              <w:autoSpaceDN w:val="0"/>
              <w:adjustRightInd w:val="0"/>
              <w:jc w:val="center"/>
              <w:rPr>
                <w:rFonts w:ascii="Times New Roman" w:eastAsia="Calibri" w:hAnsi="Times New Roman" w:cs="Times New Roman"/>
                <w:color w:val="000000" w:themeColor="text1"/>
                <w:sz w:val="24"/>
                <w:szCs w:val="24"/>
              </w:rPr>
            </w:pPr>
            <w:r w:rsidRPr="002D23C3">
              <w:rPr>
                <w:rFonts w:ascii="Times New Roman" w:eastAsia="Calibri" w:hAnsi="Times New Roman" w:cs="Times New Roman"/>
                <w:color w:val="000000" w:themeColor="text1"/>
                <w:sz w:val="24"/>
                <w:szCs w:val="24"/>
              </w:rPr>
              <w:t xml:space="preserve"> год</w:t>
            </w:r>
          </w:p>
        </w:tc>
        <w:tc>
          <w:tcPr>
            <w:tcW w:w="0" w:type="auto"/>
          </w:tcPr>
          <w:p w:rsidR="00CA65B1" w:rsidRPr="002D23C3" w:rsidRDefault="00CA65B1" w:rsidP="00080695">
            <w:pPr>
              <w:autoSpaceDE w:val="0"/>
              <w:autoSpaceDN w:val="0"/>
              <w:adjustRightInd w:val="0"/>
              <w:jc w:val="center"/>
              <w:rPr>
                <w:rFonts w:ascii="Times New Roman" w:eastAsia="Calibri" w:hAnsi="Times New Roman" w:cs="Times New Roman"/>
                <w:color w:val="000000" w:themeColor="text1"/>
                <w:sz w:val="24"/>
                <w:szCs w:val="24"/>
              </w:rPr>
            </w:pPr>
            <w:r w:rsidRPr="002D23C3">
              <w:rPr>
                <w:rFonts w:ascii="Times New Roman" w:eastAsia="Calibri" w:hAnsi="Times New Roman" w:cs="Times New Roman"/>
                <w:color w:val="000000" w:themeColor="text1"/>
                <w:sz w:val="24"/>
                <w:szCs w:val="24"/>
              </w:rPr>
              <w:t>2025 год</w:t>
            </w:r>
          </w:p>
        </w:tc>
        <w:tc>
          <w:tcPr>
            <w:tcW w:w="0" w:type="auto"/>
          </w:tcPr>
          <w:p w:rsidR="00CA65B1" w:rsidRPr="002D23C3" w:rsidRDefault="00CA65B1" w:rsidP="00080695">
            <w:pPr>
              <w:rPr>
                <w:rFonts w:ascii="Times New Roman" w:eastAsia="Calibri" w:hAnsi="Times New Roman" w:cs="Times New Roman"/>
                <w:color w:val="000000" w:themeColor="text1"/>
                <w:sz w:val="24"/>
                <w:szCs w:val="24"/>
              </w:rPr>
            </w:pPr>
            <w:r w:rsidRPr="002D23C3">
              <w:rPr>
                <w:rFonts w:ascii="Times New Roman" w:eastAsia="Calibri" w:hAnsi="Times New Roman" w:cs="Times New Roman"/>
                <w:color w:val="000000" w:themeColor="text1"/>
                <w:sz w:val="24"/>
                <w:szCs w:val="24"/>
              </w:rPr>
              <w:t>2026</w:t>
            </w:r>
          </w:p>
          <w:p w:rsidR="00CA65B1" w:rsidRPr="002D23C3" w:rsidRDefault="00CA65B1" w:rsidP="00080695">
            <w:pPr>
              <w:rPr>
                <w:color w:val="000000" w:themeColor="text1"/>
                <w:sz w:val="24"/>
                <w:szCs w:val="24"/>
              </w:rPr>
            </w:pPr>
            <w:r w:rsidRPr="002D23C3">
              <w:rPr>
                <w:rFonts w:ascii="Times New Roman" w:eastAsia="Calibri" w:hAnsi="Times New Roman" w:cs="Times New Roman"/>
                <w:color w:val="000000" w:themeColor="text1"/>
                <w:sz w:val="24"/>
                <w:szCs w:val="24"/>
              </w:rPr>
              <w:t>год</w:t>
            </w:r>
          </w:p>
        </w:tc>
      </w:tr>
      <w:tr w:rsidR="00CA65B1" w:rsidRPr="002D23C3" w:rsidTr="000B2506">
        <w:trPr>
          <w:trHeight w:val="333"/>
        </w:trPr>
        <w:tc>
          <w:tcPr>
            <w:tcW w:w="0" w:type="auto"/>
            <w:gridSpan w:val="10"/>
            <w:shd w:val="clear" w:color="auto" w:fill="auto"/>
          </w:tcPr>
          <w:p w:rsidR="00CA65B1" w:rsidRPr="002D23C3" w:rsidRDefault="00CA65B1" w:rsidP="006613A7">
            <w:pPr>
              <w:jc w:val="center"/>
              <w:rPr>
                <w:rFonts w:ascii="Times New Roman" w:hAnsi="Times New Roman" w:cs="Times New Roman"/>
                <w:b/>
                <w:color w:val="000000" w:themeColor="text1"/>
                <w:sz w:val="24"/>
                <w:szCs w:val="24"/>
              </w:rPr>
            </w:pPr>
            <w:r w:rsidRPr="00450FC6">
              <w:rPr>
                <w:rFonts w:ascii="Times New Roman" w:hAnsi="Times New Roman" w:cs="Times New Roman"/>
                <w:b/>
                <w:color w:val="000000" w:themeColor="text1"/>
                <w:sz w:val="24"/>
                <w:szCs w:val="24"/>
              </w:rPr>
              <w:t>Подпрограмма «Развитие субъектов малого и среднего предпринимательства»</w:t>
            </w:r>
          </w:p>
        </w:tc>
      </w:tr>
      <w:tr w:rsidR="006D4D1C" w:rsidRPr="002D23C3" w:rsidTr="00CA65B1">
        <w:trPr>
          <w:trHeight w:val="666"/>
        </w:trPr>
        <w:tc>
          <w:tcPr>
            <w:tcW w:w="0" w:type="auto"/>
            <w:shd w:val="clear" w:color="auto" w:fill="auto"/>
          </w:tcPr>
          <w:p w:rsidR="00CA65B1" w:rsidRPr="002D23C3" w:rsidRDefault="00CA65B1" w:rsidP="00080695">
            <w:pPr>
              <w:autoSpaceDE w:val="0"/>
              <w:autoSpaceDN w:val="0"/>
              <w:adjustRightInd w:val="0"/>
              <w:jc w:val="both"/>
              <w:rPr>
                <w:rFonts w:ascii="Times New Roman" w:eastAsia="Calibri" w:hAnsi="Times New Roman" w:cs="Times New Roman"/>
                <w:color w:val="000000" w:themeColor="text1"/>
                <w:sz w:val="24"/>
                <w:szCs w:val="24"/>
              </w:rPr>
            </w:pPr>
            <w:r w:rsidRPr="002D23C3">
              <w:rPr>
                <w:rFonts w:ascii="Times New Roman" w:eastAsia="Calibri" w:hAnsi="Times New Roman" w:cs="Times New Roman"/>
                <w:color w:val="000000" w:themeColor="text1"/>
                <w:sz w:val="24"/>
                <w:szCs w:val="24"/>
              </w:rPr>
              <w:t>1.</w:t>
            </w:r>
          </w:p>
        </w:tc>
        <w:tc>
          <w:tcPr>
            <w:tcW w:w="0" w:type="auto"/>
          </w:tcPr>
          <w:p w:rsidR="00CA65B1" w:rsidRPr="00B52868" w:rsidRDefault="00CA65B1" w:rsidP="002647FF">
            <w:pPr>
              <w:jc w:val="center"/>
              <w:rPr>
                <w:rFonts w:ascii="Times New Roman" w:hAnsi="Times New Roman" w:cs="Times New Roman"/>
                <w:sz w:val="24"/>
                <w:szCs w:val="24"/>
              </w:rPr>
            </w:pPr>
            <w:r w:rsidRPr="00B52868">
              <w:rPr>
                <w:rFonts w:ascii="Times New Roman" w:hAnsi="Times New Roman" w:cs="Times New Roman"/>
                <w:sz w:val="24"/>
                <w:szCs w:val="24"/>
              </w:rPr>
              <w:t xml:space="preserve">Темп роста среднесписочной численности работников </w:t>
            </w:r>
            <w:r>
              <w:rPr>
                <w:rFonts w:ascii="Times New Roman" w:hAnsi="Times New Roman" w:cs="Times New Roman"/>
                <w:sz w:val="24"/>
                <w:szCs w:val="24"/>
              </w:rPr>
              <w:t xml:space="preserve">средних, </w:t>
            </w:r>
            <w:r w:rsidRPr="00B52868">
              <w:rPr>
                <w:rFonts w:ascii="Times New Roman" w:hAnsi="Times New Roman" w:cs="Times New Roman"/>
                <w:sz w:val="24"/>
                <w:szCs w:val="24"/>
              </w:rPr>
              <w:t xml:space="preserve">малых и </w:t>
            </w:r>
            <w:proofErr w:type="spellStart"/>
            <w:r w:rsidRPr="00B52868">
              <w:rPr>
                <w:rFonts w:ascii="Times New Roman" w:hAnsi="Times New Roman" w:cs="Times New Roman"/>
                <w:sz w:val="24"/>
                <w:szCs w:val="24"/>
              </w:rPr>
              <w:t>микропредприятий</w:t>
            </w:r>
            <w:proofErr w:type="spellEnd"/>
            <w:r w:rsidR="002647FF">
              <w:rPr>
                <w:rFonts w:ascii="Times New Roman" w:hAnsi="Times New Roman" w:cs="Times New Roman"/>
                <w:sz w:val="24"/>
                <w:szCs w:val="24"/>
              </w:rPr>
              <w:t xml:space="preserve"> </w:t>
            </w:r>
            <w:r w:rsidR="002647FF" w:rsidRPr="00B52868">
              <w:rPr>
                <w:rFonts w:ascii="Times New Roman" w:hAnsi="Times New Roman" w:cs="Times New Roman"/>
                <w:sz w:val="24"/>
                <w:szCs w:val="24"/>
              </w:rPr>
              <w:t>(без внешних совместителей)</w:t>
            </w:r>
            <w:r w:rsidRPr="00B52868">
              <w:rPr>
                <w:rFonts w:ascii="Times New Roman" w:hAnsi="Times New Roman" w:cs="Times New Roman"/>
                <w:sz w:val="24"/>
                <w:szCs w:val="24"/>
              </w:rPr>
              <w:t>.</w:t>
            </w:r>
          </w:p>
        </w:tc>
        <w:tc>
          <w:tcPr>
            <w:tcW w:w="0" w:type="auto"/>
          </w:tcPr>
          <w:p w:rsidR="00CA65B1" w:rsidRPr="002D23C3" w:rsidRDefault="00CA65B1" w:rsidP="006613A7">
            <w:pPr>
              <w:autoSpaceDE w:val="0"/>
              <w:autoSpaceDN w:val="0"/>
              <w:adjustRightInd w:val="0"/>
              <w:jc w:val="center"/>
              <w:rPr>
                <w:rFonts w:ascii="Times New Roman" w:eastAsia="Calibri" w:hAnsi="Times New Roman" w:cs="Times New Roman"/>
                <w:color w:val="000000" w:themeColor="text1"/>
                <w:sz w:val="24"/>
                <w:szCs w:val="24"/>
              </w:rPr>
            </w:pPr>
            <w:r w:rsidRPr="002D23C3">
              <w:rPr>
                <w:rFonts w:ascii="Times New Roman" w:eastAsia="Calibri" w:hAnsi="Times New Roman" w:cs="Times New Roman"/>
                <w:color w:val="000000" w:themeColor="text1"/>
                <w:sz w:val="24"/>
                <w:szCs w:val="24"/>
              </w:rPr>
              <w:t>%</w:t>
            </w:r>
          </w:p>
        </w:tc>
        <w:tc>
          <w:tcPr>
            <w:tcW w:w="0" w:type="auto"/>
            <w:vAlign w:val="center"/>
          </w:tcPr>
          <w:p w:rsidR="00CA65B1" w:rsidRPr="002D23C3" w:rsidRDefault="00CA65B1" w:rsidP="00C56E2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CA65B1" w:rsidRPr="002D23C3" w:rsidRDefault="00CA65B1" w:rsidP="00C56E2A">
            <w:pPr>
              <w:tabs>
                <w:tab w:val="right" w:pos="492"/>
              </w:tabs>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CA65B1" w:rsidRPr="00021619" w:rsidRDefault="00CA65B1" w:rsidP="00524BCC">
            <w:pPr>
              <w:autoSpaceDE w:val="0"/>
              <w:autoSpaceDN w:val="0"/>
              <w:adjustRightInd w:val="0"/>
              <w:jc w:val="center"/>
              <w:rPr>
                <w:rFonts w:ascii="Times New Roman" w:eastAsia="Calibri" w:hAnsi="Times New Roman" w:cs="Times New Roman"/>
                <w:color w:val="000000" w:themeColor="text1"/>
                <w:sz w:val="24"/>
                <w:szCs w:val="24"/>
              </w:rPr>
            </w:pPr>
            <w:r w:rsidRPr="00021619">
              <w:rPr>
                <w:rFonts w:ascii="Times New Roman" w:eastAsia="Calibri" w:hAnsi="Times New Roman" w:cs="Times New Roman"/>
                <w:color w:val="000000" w:themeColor="text1"/>
                <w:sz w:val="24"/>
                <w:szCs w:val="24"/>
              </w:rPr>
              <w:t>0,3</w:t>
            </w:r>
          </w:p>
        </w:tc>
        <w:tc>
          <w:tcPr>
            <w:tcW w:w="0" w:type="auto"/>
            <w:vAlign w:val="center"/>
          </w:tcPr>
          <w:p w:rsidR="00CA65B1" w:rsidRPr="00021619" w:rsidRDefault="00CA65B1" w:rsidP="00524BCC">
            <w:pPr>
              <w:autoSpaceDE w:val="0"/>
              <w:autoSpaceDN w:val="0"/>
              <w:adjustRightInd w:val="0"/>
              <w:jc w:val="center"/>
              <w:rPr>
                <w:rFonts w:ascii="Times New Roman" w:eastAsia="Calibri" w:hAnsi="Times New Roman" w:cs="Times New Roman"/>
                <w:color w:val="000000" w:themeColor="text1"/>
                <w:sz w:val="24"/>
                <w:szCs w:val="24"/>
              </w:rPr>
            </w:pPr>
            <w:r w:rsidRPr="00021619">
              <w:rPr>
                <w:rFonts w:ascii="Times New Roman" w:eastAsia="Calibri" w:hAnsi="Times New Roman" w:cs="Times New Roman"/>
                <w:color w:val="000000" w:themeColor="text1"/>
                <w:sz w:val="24"/>
                <w:szCs w:val="24"/>
              </w:rPr>
              <w:t>0,2</w:t>
            </w:r>
          </w:p>
        </w:tc>
        <w:tc>
          <w:tcPr>
            <w:tcW w:w="0" w:type="auto"/>
            <w:vAlign w:val="center"/>
          </w:tcPr>
          <w:p w:rsidR="00CA65B1" w:rsidRPr="00021619" w:rsidRDefault="00CA65B1" w:rsidP="00524BCC">
            <w:pPr>
              <w:autoSpaceDE w:val="0"/>
              <w:autoSpaceDN w:val="0"/>
              <w:adjustRightInd w:val="0"/>
              <w:jc w:val="center"/>
              <w:rPr>
                <w:rFonts w:ascii="Times New Roman" w:eastAsia="Calibri" w:hAnsi="Times New Roman" w:cs="Times New Roman"/>
                <w:color w:val="000000" w:themeColor="text1"/>
                <w:sz w:val="24"/>
                <w:szCs w:val="24"/>
              </w:rPr>
            </w:pPr>
            <w:r w:rsidRPr="00021619">
              <w:rPr>
                <w:rFonts w:ascii="Times New Roman" w:eastAsia="Calibri" w:hAnsi="Times New Roman" w:cs="Times New Roman"/>
                <w:color w:val="000000" w:themeColor="text1"/>
                <w:sz w:val="24"/>
                <w:szCs w:val="24"/>
              </w:rPr>
              <w:t>0,4</w:t>
            </w:r>
          </w:p>
        </w:tc>
        <w:tc>
          <w:tcPr>
            <w:tcW w:w="0" w:type="auto"/>
            <w:vAlign w:val="center"/>
          </w:tcPr>
          <w:p w:rsidR="00CA65B1" w:rsidRPr="00021619" w:rsidRDefault="00CA65B1" w:rsidP="00524BCC">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0,3</w:t>
            </w:r>
          </w:p>
        </w:tc>
        <w:tc>
          <w:tcPr>
            <w:tcW w:w="0" w:type="auto"/>
            <w:vAlign w:val="center"/>
          </w:tcPr>
          <w:p w:rsidR="00CA65B1" w:rsidRPr="00021619" w:rsidRDefault="00CA65B1" w:rsidP="00524BCC">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0,3</w:t>
            </w:r>
          </w:p>
        </w:tc>
      </w:tr>
      <w:tr w:rsidR="006D4D1C" w:rsidRPr="002D23C3" w:rsidTr="00FD3A97">
        <w:trPr>
          <w:trHeight w:val="1114"/>
        </w:trPr>
        <w:tc>
          <w:tcPr>
            <w:tcW w:w="0" w:type="auto"/>
            <w:shd w:val="clear" w:color="auto" w:fill="auto"/>
          </w:tcPr>
          <w:p w:rsidR="00CA65B1" w:rsidRPr="002D23C3" w:rsidRDefault="00CA65B1" w:rsidP="00080695">
            <w:pPr>
              <w:autoSpaceDE w:val="0"/>
              <w:autoSpaceDN w:val="0"/>
              <w:adjustRightInd w:val="0"/>
              <w:jc w:val="both"/>
              <w:rPr>
                <w:rFonts w:ascii="Times New Roman" w:eastAsia="Calibri" w:hAnsi="Times New Roman" w:cs="Times New Roman"/>
                <w:color w:val="000000" w:themeColor="text1"/>
                <w:sz w:val="24"/>
                <w:szCs w:val="24"/>
              </w:rPr>
            </w:pPr>
            <w:r w:rsidRPr="002D23C3">
              <w:rPr>
                <w:rFonts w:ascii="Times New Roman" w:eastAsia="Calibri" w:hAnsi="Times New Roman" w:cs="Times New Roman"/>
                <w:color w:val="000000" w:themeColor="text1"/>
                <w:sz w:val="24"/>
                <w:szCs w:val="24"/>
              </w:rPr>
              <w:t>3.</w:t>
            </w:r>
          </w:p>
        </w:tc>
        <w:tc>
          <w:tcPr>
            <w:tcW w:w="0" w:type="auto"/>
          </w:tcPr>
          <w:p w:rsidR="00CA65B1" w:rsidRPr="00CA65B1" w:rsidRDefault="00CA65B1" w:rsidP="00B52868">
            <w:pPr>
              <w:jc w:val="center"/>
              <w:rPr>
                <w:rFonts w:ascii="Times New Roman" w:hAnsi="Times New Roman" w:cs="Times New Roman"/>
                <w:sz w:val="24"/>
                <w:szCs w:val="24"/>
              </w:rPr>
            </w:pPr>
            <w:r w:rsidRPr="00CA65B1">
              <w:rPr>
                <w:rFonts w:ascii="Times New Roman" w:hAnsi="Times New Roman" w:cs="Times New Roman"/>
                <w:sz w:val="24"/>
                <w:szCs w:val="24"/>
              </w:rPr>
              <w:t xml:space="preserve">Количество </w:t>
            </w:r>
            <w:proofErr w:type="spellStart"/>
            <w:r w:rsidRPr="00CA65B1">
              <w:rPr>
                <w:rFonts w:ascii="Times New Roman" w:hAnsi="Times New Roman" w:cs="Times New Roman"/>
                <w:sz w:val="24"/>
                <w:szCs w:val="24"/>
              </w:rPr>
              <w:t>самозанятых</w:t>
            </w:r>
            <w:proofErr w:type="spellEnd"/>
            <w:r w:rsidRPr="00CA65B1">
              <w:rPr>
                <w:rFonts w:ascii="Times New Roman" w:hAnsi="Times New Roman" w:cs="Times New Roman"/>
                <w:sz w:val="24"/>
                <w:szCs w:val="24"/>
              </w:rPr>
              <w:t xml:space="preserve"> граждан, зафиксировавших свой статус и применяющих специальный налоговый режим «Налог на профессиональный доход»</w:t>
            </w:r>
            <w:r w:rsidR="007D7A85">
              <w:rPr>
                <w:rFonts w:ascii="Times New Roman" w:hAnsi="Times New Roman" w:cs="Times New Roman"/>
                <w:sz w:val="24"/>
                <w:szCs w:val="24"/>
              </w:rPr>
              <w:t xml:space="preserve"> (нарастающим итогом)</w:t>
            </w:r>
            <w:r w:rsidRPr="00CA65B1">
              <w:rPr>
                <w:rFonts w:ascii="Times New Roman" w:hAnsi="Times New Roman" w:cs="Times New Roman"/>
                <w:sz w:val="24"/>
                <w:szCs w:val="24"/>
              </w:rPr>
              <w:t>.</w:t>
            </w:r>
          </w:p>
        </w:tc>
        <w:tc>
          <w:tcPr>
            <w:tcW w:w="0" w:type="auto"/>
          </w:tcPr>
          <w:p w:rsidR="00CA65B1" w:rsidRPr="002D23C3" w:rsidRDefault="00CA65B1" w:rsidP="006613A7">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Чел.</w:t>
            </w:r>
          </w:p>
        </w:tc>
        <w:tc>
          <w:tcPr>
            <w:tcW w:w="0" w:type="auto"/>
            <w:vAlign w:val="center"/>
          </w:tcPr>
          <w:p w:rsidR="00CA65B1" w:rsidRPr="002D23C3" w:rsidRDefault="00CA65B1" w:rsidP="00C56E2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CA65B1" w:rsidRPr="002D23C3" w:rsidRDefault="00CA65B1" w:rsidP="00C56E2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CA65B1" w:rsidRPr="002D23C3" w:rsidRDefault="006E01A9" w:rsidP="004519E9">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r w:rsidR="004519E9">
              <w:rPr>
                <w:rFonts w:ascii="Times New Roman" w:eastAsia="Calibri" w:hAnsi="Times New Roman" w:cs="Times New Roman"/>
                <w:color w:val="000000" w:themeColor="text1"/>
                <w:sz w:val="24"/>
                <w:szCs w:val="24"/>
              </w:rPr>
              <w:t>720</w:t>
            </w:r>
          </w:p>
        </w:tc>
        <w:tc>
          <w:tcPr>
            <w:tcW w:w="0" w:type="auto"/>
            <w:vAlign w:val="center"/>
          </w:tcPr>
          <w:p w:rsidR="00CA65B1" w:rsidRPr="002D23C3" w:rsidRDefault="004519E9" w:rsidP="00C56E2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1770</w:t>
            </w:r>
          </w:p>
        </w:tc>
        <w:tc>
          <w:tcPr>
            <w:tcW w:w="0" w:type="auto"/>
            <w:vAlign w:val="center"/>
          </w:tcPr>
          <w:p w:rsidR="00CA65B1" w:rsidRPr="002D23C3" w:rsidRDefault="004519E9" w:rsidP="00C56E2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1820</w:t>
            </w:r>
          </w:p>
        </w:tc>
        <w:tc>
          <w:tcPr>
            <w:tcW w:w="0" w:type="auto"/>
            <w:vAlign w:val="center"/>
          </w:tcPr>
          <w:p w:rsidR="00CA65B1" w:rsidRPr="002D23C3" w:rsidRDefault="004519E9" w:rsidP="00C56E2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1870</w:t>
            </w:r>
          </w:p>
        </w:tc>
        <w:tc>
          <w:tcPr>
            <w:tcW w:w="0" w:type="auto"/>
            <w:vAlign w:val="center"/>
          </w:tcPr>
          <w:p w:rsidR="00CA65B1" w:rsidRPr="002D23C3" w:rsidRDefault="004519E9" w:rsidP="00C56E2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1920</w:t>
            </w:r>
          </w:p>
        </w:tc>
      </w:tr>
      <w:tr w:rsidR="006D4D1C" w:rsidRPr="002D23C3" w:rsidTr="00CA65B1">
        <w:trPr>
          <w:trHeight w:val="666"/>
        </w:trPr>
        <w:tc>
          <w:tcPr>
            <w:tcW w:w="0" w:type="auto"/>
            <w:shd w:val="clear" w:color="auto" w:fill="auto"/>
          </w:tcPr>
          <w:p w:rsidR="00CA65B1" w:rsidRPr="002D23C3" w:rsidRDefault="00CA65B1" w:rsidP="00080695">
            <w:pPr>
              <w:autoSpaceDE w:val="0"/>
              <w:autoSpaceDN w:val="0"/>
              <w:adjustRightInd w:val="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0" w:type="auto"/>
          </w:tcPr>
          <w:p w:rsidR="00CA65B1" w:rsidRPr="00CA65B1" w:rsidRDefault="006D4D1C" w:rsidP="00075F39">
            <w:pPr>
              <w:jc w:val="center"/>
              <w:rPr>
                <w:rFonts w:ascii="Times New Roman" w:hAnsi="Times New Roman" w:cs="Times New Roman"/>
                <w:sz w:val="24"/>
                <w:szCs w:val="24"/>
              </w:rPr>
            </w:pPr>
            <w:r>
              <w:rPr>
                <w:rFonts w:ascii="Times New Roman" w:hAnsi="Times New Roman" w:cs="Times New Roman"/>
                <w:sz w:val="24"/>
                <w:szCs w:val="24"/>
              </w:rPr>
              <w:t xml:space="preserve">Прирост СМСП и </w:t>
            </w:r>
            <w:proofErr w:type="spellStart"/>
            <w:r>
              <w:rPr>
                <w:rFonts w:ascii="Times New Roman" w:hAnsi="Times New Roman" w:cs="Times New Roman"/>
                <w:sz w:val="24"/>
                <w:szCs w:val="24"/>
              </w:rPr>
              <w:t>самозанятых</w:t>
            </w:r>
            <w:proofErr w:type="spellEnd"/>
            <w:r>
              <w:rPr>
                <w:rFonts w:ascii="Times New Roman" w:hAnsi="Times New Roman" w:cs="Times New Roman"/>
                <w:sz w:val="24"/>
                <w:szCs w:val="24"/>
              </w:rPr>
              <w:t xml:space="preserve"> граждан, получивших субсидии на возмещение затрат в связи с производством товаров, выполнением работ, оказанием услуг в сфере поддержки малого и среднего предпринимательства (нарастающим итогом).</w:t>
            </w:r>
          </w:p>
        </w:tc>
        <w:tc>
          <w:tcPr>
            <w:tcW w:w="0" w:type="auto"/>
          </w:tcPr>
          <w:p w:rsidR="00CA65B1" w:rsidRPr="002D23C3" w:rsidRDefault="00FD3A97" w:rsidP="006613A7">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Ед.</w:t>
            </w:r>
          </w:p>
        </w:tc>
        <w:tc>
          <w:tcPr>
            <w:tcW w:w="0" w:type="auto"/>
            <w:vAlign w:val="center"/>
          </w:tcPr>
          <w:p w:rsidR="00CA65B1" w:rsidRPr="002D23C3" w:rsidRDefault="00CA65B1" w:rsidP="00C56E2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CA65B1" w:rsidRPr="002D23C3" w:rsidRDefault="00CA65B1" w:rsidP="00C56E2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0" w:type="auto"/>
            <w:vAlign w:val="center"/>
          </w:tcPr>
          <w:p w:rsidR="00CA65B1" w:rsidRPr="002D23C3" w:rsidRDefault="006D4D1C" w:rsidP="00C56E2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0" w:type="auto"/>
            <w:vAlign w:val="center"/>
          </w:tcPr>
          <w:p w:rsidR="00CA65B1" w:rsidRPr="002D23C3" w:rsidRDefault="006D4D1C" w:rsidP="00C56E2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0" w:type="auto"/>
            <w:vAlign w:val="center"/>
          </w:tcPr>
          <w:p w:rsidR="00CA65B1" w:rsidRPr="002D23C3" w:rsidRDefault="006D4D1C" w:rsidP="00C56E2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w:t>
            </w:r>
          </w:p>
        </w:tc>
        <w:tc>
          <w:tcPr>
            <w:tcW w:w="0" w:type="auto"/>
            <w:vAlign w:val="center"/>
          </w:tcPr>
          <w:p w:rsidR="00CA65B1" w:rsidRPr="002D23C3" w:rsidRDefault="006D4D1C" w:rsidP="00C56E2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w:t>
            </w:r>
          </w:p>
        </w:tc>
        <w:tc>
          <w:tcPr>
            <w:tcW w:w="0" w:type="auto"/>
            <w:vAlign w:val="center"/>
          </w:tcPr>
          <w:p w:rsidR="00CA65B1" w:rsidRPr="002D23C3" w:rsidRDefault="006D4D1C" w:rsidP="00C56E2A">
            <w:pPr>
              <w:autoSpaceDE w:val="0"/>
              <w:autoSpaceDN w:val="0"/>
              <w:adjustRightInd w:val="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w:t>
            </w:r>
          </w:p>
        </w:tc>
      </w:tr>
    </w:tbl>
    <w:p w:rsidR="00CA65B1" w:rsidRDefault="00CA65B1" w:rsidP="00F86053">
      <w:pPr>
        <w:autoSpaceDE w:val="0"/>
        <w:autoSpaceDN w:val="0"/>
        <w:adjustRightInd w:val="0"/>
        <w:spacing w:after="0"/>
        <w:ind w:firstLine="709"/>
        <w:jc w:val="center"/>
        <w:rPr>
          <w:rFonts w:ascii="Times New Roman" w:eastAsia="Calibri" w:hAnsi="Times New Roman" w:cs="Times New Roman"/>
          <w:b/>
          <w:sz w:val="28"/>
          <w:szCs w:val="28"/>
        </w:rPr>
      </w:pPr>
    </w:p>
    <w:p w:rsidR="00CA65B1" w:rsidRDefault="00CA65B1" w:rsidP="00F86053">
      <w:pPr>
        <w:autoSpaceDE w:val="0"/>
        <w:autoSpaceDN w:val="0"/>
        <w:adjustRightInd w:val="0"/>
        <w:spacing w:after="0"/>
        <w:ind w:firstLine="709"/>
        <w:jc w:val="center"/>
        <w:rPr>
          <w:rFonts w:ascii="Times New Roman" w:eastAsia="Calibri" w:hAnsi="Times New Roman" w:cs="Times New Roman"/>
          <w:b/>
          <w:sz w:val="28"/>
          <w:szCs w:val="28"/>
        </w:rPr>
      </w:pPr>
    </w:p>
    <w:p w:rsidR="00CA65B1" w:rsidRDefault="00CA65B1" w:rsidP="00F86053">
      <w:pPr>
        <w:autoSpaceDE w:val="0"/>
        <w:autoSpaceDN w:val="0"/>
        <w:adjustRightInd w:val="0"/>
        <w:spacing w:after="0"/>
        <w:ind w:firstLine="709"/>
        <w:jc w:val="center"/>
        <w:rPr>
          <w:rFonts w:ascii="Times New Roman" w:eastAsia="Calibri" w:hAnsi="Times New Roman" w:cs="Times New Roman"/>
          <w:b/>
          <w:sz w:val="28"/>
          <w:szCs w:val="28"/>
        </w:rPr>
      </w:pPr>
    </w:p>
    <w:p w:rsidR="00CA65B1" w:rsidRDefault="00CA65B1" w:rsidP="00F86053">
      <w:pPr>
        <w:autoSpaceDE w:val="0"/>
        <w:autoSpaceDN w:val="0"/>
        <w:adjustRightInd w:val="0"/>
        <w:spacing w:after="0"/>
        <w:ind w:firstLine="709"/>
        <w:jc w:val="center"/>
        <w:rPr>
          <w:rFonts w:ascii="Times New Roman" w:eastAsia="Calibri" w:hAnsi="Times New Roman" w:cs="Times New Roman"/>
          <w:b/>
          <w:sz w:val="28"/>
          <w:szCs w:val="28"/>
        </w:rPr>
      </w:pPr>
    </w:p>
    <w:p w:rsidR="00CA65B1" w:rsidRDefault="00CA65B1" w:rsidP="00F86053">
      <w:pPr>
        <w:autoSpaceDE w:val="0"/>
        <w:autoSpaceDN w:val="0"/>
        <w:adjustRightInd w:val="0"/>
        <w:spacing w:after="0"/>
        <w:ind w:firstLine="709"/>
        <w:jc w:val="center"/>
        <w:rPr>
          <w:rFonts w:ascii="Times New Roman" w:eastAsia="Calibri" w:hAnsi="Times New Roman" w:cs="Times New Roman"/>
          <w:b/>
          <w:sz w:val="28"/>
          <w:szCs w:val="28"/>
        </w:rPr>
      </w:pPr>
    </w:p>
    <w:p w:rsidR="00CA65B1" w:rsidRDefault="00CA65B1" w:rsidP="00F86053">
      <w:pPr>
        <w:autoSpaceDE w:val="0"/>
        <w:autoSpaceDN w:val="0"/>
        <w:adjustRightInd w:val="0"/>
        <w:spacing w:after="0"/>
        <w:ind w:firstLine="709"/>
        <w:jc w:val="center"/>
        <w:rPr>
          <w:rFonts w:ascii="Times New Roman" w:eastAsia="Calibri" w:hAnsi="Times New Roman" w:cs="Times New Roman"/>
          <w:b/>
          <w:sz w:val="28"/>
          <w:szCs w:val="28"/>
        </w:rPr>
      </w:pPr>
    </w:p>
    <w:p w:rsidR="00CA65B1" w:rsidRDefault="00CA65B1" w:rsidP="00F86053">
      <w:pPr>
        <w:autoSpaceDE w:val="0"/>
        <w:autoSpaceDN w:val="0"/>
        <w:adjustRightInd w:val="0"/>
        <w:spacing w:after="0"/>
        <w:ind w:firstLine="709"/>
        <w:jc w:val="center"/>
        <w:rPr>
          <w:rFonts w:ascii="Times New Roman" w:eastAsia="Calibri" w:hAnsi="Times New Roman" w:cs="Times New Roman"/>
          <w:b/>
          <w:sz w:val="28"/>
          <w:szCs w:val="28"/>
        </w:rPr>
      </w:pPr>
    </w:p>
    <w:p w:rsidR="00CA65B1" w:rsidRDefault="00CA65B1" w:rsidP="00F86053">
      <w:pPr>
        <w:autoSpaceDE w:val="0"/>
        <w:autoSpaceDN w:val="0"/>
        <w:adjustRightInd w:val="0"/>
        <w:spacing w:after="0"/>
        <w:ind w:firstLine="709"/>
        <w:jc w:val="center"/>
        <w:rPr>
          <w:rFonts w:ascii="Times New Roman" w:eastAsia="Calibri" w:hAnsi="Times New Roman" w:cs="Times New Roman"/>
          <w:b/>
          <w:sz w:val="28"/>
          <w:szCs w:val="28"/>
        </w:rPr>
      </w:pPr>
    </w:p>
    <w:p w:rsidR="00CA65B1" w:rsidRDefault="00CA65B1" w:rsidP="00F86053">
      <w:pPr>
        <w:autoSpaceDE w:val="0"/>
        <w:autoSpaceDN w:val="0"/>
        <w:adjustRightInd w:val="0"/>
        <w:spacing w:after="0"/>
        <w:ind w:firstLine="709"/>
        <w:jc w:val="center"/>
        <w:rPr>
          <w:rFonts w:ascii="Times New Roman" w:eastAsia="Calibri" w:hAnsi="Times New Roman" w:cs="Times New Roman"/>
          <w:b/>
          <w:sz w:val="28"/>
          <w:szCs w:val="28"/>
        </w:rPr>
      </w:pPr>
    </w:p>
    <w:p w:rsidR="00F86053" w:rsidRPr="00E02D8B" w:rsidRDefault="00F86053" w:rsidP="00F86053">
      <w:pPr>
        <w:autoSpaceDE w:val="0"/>
        <w:autoSpaceDN w:val="0"/>
        <w:adjustRightInd w:val="0"/>
        <w:spacing w:after="0"/>
        <w:ind w:firstLine="709"/>
        <w:jc w:val="center"/>
        <w:rPr>
          <w:rFonts w:ascii="Times New Roman" w:eastAsia="Calibri" w:hAnsi="Times New Roman" w:cs="Times New Roman"/>
          <w:b/>
          <w:sz w:val="28"/>
          <w:szCs w:val="28"/>
        </w:rPr>
      </w:pPr>
      <w:r w:rsidRPr="00E02D8B">
        <w:rPr>
          <w:rFonts w:ascii="Times New Roman" w:eastAsia="Calibri" w:hAnsi="Times New Roman" w:cs="Times New Roman"/>
          <w:b/>
          <w:sz w:val="28"/>
          <w:szCs w:val="28"/>
        </w:rPr>
        <w:t>3. Обобщенная характеристика основных мероприятий подпрограммы муниципальной программы</w:t>
      </w:r>
    </w:p>
    <w:p w:rsidR="00F86053" w:rsidRPr="00E02D8B" w:rsidRDefault="00F86053" w:rsidP="00F86053">
      <w:pPr>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E02D8B">
        <w:rPr>
          <w:rFonts w:ascii="Times New Roman" w:eastAsia="Calibri" w:hAnsi="Times New Roman" w:cs="Times New Roman"/>
          <w:sz w:val="28"/>
          <w:szCs w:val="28"/>
        </w:rPr>
        <w:t xml:space="preserve">В рамках реализации подпрограммы </w:t>
      </w:r>
      <w:r w:rsidR="006E3518" w:rsidRPr="006E3518">
        <w:rPr>
          <w:rFonts w:ascii="Times New Roman" w:eastAsia="Calibri" w:hAnsi="Times New Roman" w:cs="Times New Roman"/>
          <w:sz w:val="28"/>
          <w:szCs w:val="28"/>
        </w:rPr>
        <w:t>«Развитие субъектов малого и среднего предпринимательства»</w:t>
      </w:r>
      <w:r w:rsidR="006E3518">
        <w:rPr>
          <w:rFonts w:ascii="Times New Roman" w:eastAsia="Calibri" w:hAnsi="Times New Roman" w:cs="Times New Roman"/>
          <w:sz w:val="28"/>
          <w:szCs w:val="28"/>
        </w:rPr>
        <w:t xml:space="preserve"> </w:t>
      </w:r>
      <w:r w:rsidR="006E3518">
        <w:rPr>
          <w:rFonts w:ascii="Times New Roman" w:eastAsia="Times New Roman" w:hAnsi="Times New Roman" w:cs="Times New Roman"/>
          <w:bCs/>
          <w:iCs/>
          <w:sz w:val="28"/>
          <w:szCs w:val="28"/>
        </w:rPr>
        <w:t>планируется проведение основного мероприятия, представленного</w:t>
      </w:r>
      <w:r w:rsidRPr="00E02D8B">
        <w:rPr>
          <w:rFonts w:ascii="Times New Roman" w:eastAsia="Times New Roman" w:hAnsi="Times New Roman" w:cs="Times New Roman"/>
          <w:bCs/>
          <w:iCs/>
          <w:sz w:val="28"/>
          <w:szCs w:val="28"/>
        </w:rPr>
        <w:t xml:space="preserve"> в Таблице № </w:t>
      </w:r>
      <w:r w:rsidR="00450FC6">
        <w:rPr>
          <w:rFonts w:ascii="Times New Roman" w:eastAsia="Times New Roman" w:hAnsi="Times New Roman" w:cs="Times New Roman"/>
          <w:bCs/>
          <w:iCs/>
          <w:sz w:val="28"/>
          <w:szCs w:val="28"/>
        </w:rPr>
        <w:t>2</w:t>
      </w:r>
      <w:r w:rsidRPr="00E02D8B">
        <w:rPr>
          <w:rFonts w:ascii="Times New Roman" w:eastAsia="Times New Roman" w:hAnsi="Times New Roman" w:cs="Times New Roman"/>
          <w:bCs/>
          <w:iCs/>
          <w:sz w:val="28"/>
          <w:szCs w:val="28"/>
        </w:rPr>
        <w:t>.2.</w:t>
      </w:r>
    </w:p>
    <w:p w:rsidR="00F86053" w:rsidRPr="00E02D8B" w:rsidRDefault="00450FC6" w:rsidP="00F86053">
      <w:pPr>
        <w:autoSpaceDE w:val="0"/>
        <w:autoSpaceDN w:val="0"/>
        <w:adjustRightInd w:val="0"/>
        <w:spacing w:after="0" w:line="240" w:lineRule="auto"/>
        <w:ind w:firstLine="567"/>
        <w:jc w:val="right"/>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Таблица № 2</w:t>
      </w:r>
      <w:r w:rsidR="00F86053" w:rsidRPr="00E02D8B">
        <w:rPr>
          <w:rFonts w:ascii="Times New Roman" w:eastAsia="Times New Roman" w:hAnsi="Times New Roman" w:cs="Times New Roman"/>
          <w:bCs/>
          <w:iCs/>
          <w:sz w:val="28"/>
          <w:szCs w:val="28"/>
        </w:rPr>
        <w:t>.2</w:t>
      </w:r>
    </w:p>
    <w:p w:rsidR="00F86053" w:rsidRPr="00E02D8B" w:rsidRDefault="00F86053" w:rsidP="00F86053">
      <w:pPr>
        <w:autoSpaceDE w:val="0"/>
        <w:autoSpaceDN w:val="0"/>
        <w:adjustRightInd w:val="0"/>
        <w:spacing w:after="0" w:line="240" w:lineRule="auto"/>
        <w:jc w:val="center"/>
        <w:rPr>
          <w:rFonts w:ascii="Times New Roman" w:eastAsia="Times New Roman" w:hAnsi="Times New Roman" w:cs="Times New Roman"/>
          <w:b/>
          <w:bCs/>
          <w:iCs/>
          <w:sz w:val="28"/>
          <w:szCs w:val="28"/>
        </w:rPr>
      </w:pPr>
      <w:r w:rsidRPr="00E02D8B">
        <w:rPr>
          <w:rFonts w:ascii="Times New Roman" w:hAnsi="Times New Roman" w:cs="Times New Roman"/>
          <w:b/>
          <w:sz w:val="28"/>
          <w:szCs w:val="28"/>
        </w:rPr>
        <w:t>Перечень</w:t>
      </w:r>
      <w:r w:rsidRPr="00E02D8B">
        <w:rPr>
          <w:rFonts w:ascii="Times New Roman" w:hAnsi="Times New Roman" w:cs="Times New Roman"/>
          <w:b/>
          <w:sz w:val="28"/>
          <w:szCs w:val="28"/>
        </w:rPr>
        <w:br/>
        <w:t>основных мероприятий подпрограммы муниципальной программы</w:t>
      </w:r>
    </w:p>
    <w:p w:rsidR="00F86053" w:rsidRPr="00E02D8B" w:rsidRDefault="00F86053" w:rsidP="00F86053">
      <w:pPr>
        <w:autoSpaceDE w:val="0"/>
        <w:autoSpaceDN w:val="0"/>
        <w:adjustRightInd w:val="0"/>
        <w:spacing w:after="0" w:line="240" w:lineRule="auto"/>
        <w:jc w:val="center"/>
        <w:rPr>
          <w:rFonts w:ascii="Times New Roman" w:eastAsia="Times New Roman" w:hAnsi="Times New Roman" w:cs="Times New Roman"/>
          <w:b/>
          <w:bCs/>
          <w:iCs/>
          <w:sz w:val="28"/>
          <w:szCs w:val="28"/>
        </w:rPr>
      </w:pPr>
    </w:p>
    <w:tbl>
      <w:tblPr>
        <w:tblpPr w:leftFromText="180" w:rightFromText="180" w:bottomFromText="160" w:vertAnchor="text" w:horzAnchor="margin" w:tblpXSpec="center" w:tblpY="192"/>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43"/>
        <w:gridCol w:w="2909"/>
        <w:gridCol w:w="1588"/>
        <w:gridCol w:w="7214"/>
        <w:gridCol w:w="2432"/>
      </w:tblGrid>
      <w:tr w:rsidR="00080695" w:rsidRPr="002D23C3" w:rsidTr="00080695">
        <w:tc>
          <w:tcPr>
            <w:tcW w:w="0" w:type="auto"/>
            <w:tcBorders>
              <w:top w:val="single" w:sz="4" w:space="0" w:color="auto"/>
              <w:left w:val="single" w:sz="4" w:space="0" w:color="auto"/>
              <w:bottom w:val="single" w:sz="4" w:space="0" w:color="auto"/>
              <w:right w:val="single" w:sz="4" w:space="0" w:color="auto"/>
            </w:tcBorders>
            <w:hideMark/>
          </w:tcPr>
          <w:p w:rsidR="00F86053" w:rsidRPr="002D23C3" w:rsidRDefault="00F86053" w:rsidP="00080695">
            <w:pPr>
              <w:autoSpaceDE w:val="0"/>
              <w:autoSpaceDN w:val="0"/>
              <w:adjustRightInd w:val="0"/>
              <w:spacing w:after="0" w:line="240" w:lineRule="auto"/>
              <w:jc w:val="center"/>
              <w:rPr>
                <w:rFonts w:ascii="Times New Roman" w:eastAsia="Calibri" w:hAnsi="Times New Roman" w:cs="Times New Roman"/>
                <w:sz w:val="24"/>
                <w:szCs w:val="24"/>
              </w:rPr>
            </w:pPr>
            <w:r w:rsidRPr="002D23C3">
              <w:rPr>
                <w:rFonts w:ascii="Times New Roman" w:eastAsia="Calibri" w:hAnsi="Times New Roman" w:cs="Times New Roman"/>
                <w:sz w:val="24"/>
                <w:szCs w:val="24"/>
              </w:rPr>
              <w:t>№ п/п</w:t>
            </w:r>
          </w:p>
        </w:tc>
        <w:tc>
          <w:tcPr>
            <w:tcW w:w="0" w:type="auto"/>
            <w:tcBorders>
              <w:top w:val="single" w:sz="4" w:space="0" w:color="auto"/>
              <w:left w:val="single" w:sz="4" w:space="0" w:color="auto"/>
              <w:bottom w:val="single" w:sz="4" w:space="0" w:color="auto"/>
              <w:right w:val="single" w:sz="4" w:space="0" w:color="auto"/>
            </w:tcBorders>
          </w:tcPr>
          <w:p w:rsidR="00F86053" w:rsidRPr="002D23C3" w:rsidRDefault="00F86053" w:rsidP="00080695">
            <w:pPr>
              <w:autoSpaceDE w:val="0"/>
              <w:autoSpaceDN w:val="0"/>
              <w:adjustRightInd w:val="0"/>
              <w:spacing w:after="0" w:line="240" w:lineRule="auto"/>
              <w:jc w:val="center"/>
              <w:rPr>
                <w:rFonts w:ascii="Times New Roman" w:eastAsia="Calibri" w:hAnsi="Times New Roman" w:cs="Times New Roman"/>
                <w:sz w:val="24"/>
                <w:szCs w:val="24"/>
              </w:rPr>
            </w:pPr>
            <w:r w:rsidRPr="002D23C3">
              <w:rPr>
                <w:rFonts w:ascii="Times New Roman" w:eastAsia="Calibri" w:hAnsi="Times New Roman" w:cs="Times New Roman"/>
                <w:sz w:val="24"/>
                <w:szCs w:val="24"/>
              </w:rPr>
              <w:t xml:space="preserve">Наименование </w:t>
            </w:r>
          </w:p>
          <w:p w:rsidR="00F86053" w:rsidRPr="002D23C3" w:rsidRDefault="00F86053" w:rsidP="00080695">
            <w:pPr>
              <w:autoSpaceDE w:val="0"/>
              <w:autoSpaceDN w:val="0"/>
              <w:adjustRightInd w:val="0"/>
              <w:spacing w:after="0" w:line="240" w:lineRule="auto"/>
              <w:jc w:val="center"/>
              <w:rPr>
                <w:rFonts w:ascii="Times New Roman" w:eastAsia="Calibri" w:hAnsi="Times New Roman" w:cs="Times New Roman"/>
                <w:sz w:val="24"/>
                <w:szCs w:val="24"/>
              </w:rPr>
            </w:pPr>
            <w:r w:rsidRPr="002D23C3">
              <w:rPr>
                <w:rFonts w:ascii="Times New Roman" w:eastAsia="Calibri" w:hAnsi="Times New Roman" w:cs="Times New Roman"/>
                <w:sz w:val="24"/>
                <w:szCs w:val="24"/>
              </w:rPr>
              <w:t>основного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F86053" w:rsidRPr="002D23C3" w:rsidRDefault="00F86053" w:rsidP="00080695">
            <w:pPr>
              <w:autoSpaceDE w:val="0"/>
              <w:autoSpaceDN w:val="0"/>
              <w:adjustRightInd w:val="0"/>
              <w:spacing w:after="0" w:line="240" w:lineRule="auto"/>
              <w:jc w:val="center"/>
              <w:rPr>
                <w:rFonts w:ascii="Times New Roman" w:eastAsia="Calibri" w:hAnsi="Times New Roman" w:cs="Times New Roman"/>
                <w:sz w:val="24"/>
                <w:szCs w:val="24"/>
              </w:rPr>
            </w:pPr>
            <w:r w:rsidRPr="002D23C3">
              <w:rPr>
                <w:rFonts w:ascii="Times New Roman" w:eastAsia="Calibri" w:hAnsi="Times New Roman" w:cs="Times New Roman"/>
                <w:sz w:val="24"/>
                <w:szCs w:val="24"/>
              </w:rPr>
              <w:t xml:space="preserve">Срок </w:t>
            </w:r>
          </w:p>
          <w:p w:rsidR="00F86053" w:rsidRPr="002D23C3" w:rsidRDefault="00F86053" w:rsidP="00080695">
            <w:pPr>
              <w:autoSpaceDE w:val="0"/>
              <w:autoSpaceDN w:val="0"/>
              <w:adjustRightInd w:val="0"/>
              <w:spacing w:after="0" w:line="240" w:lineRule="auto"/>
              <w:jc w:val="center"/>
              <w:rPr>
                <w:rFonts w:ascii="Times New Roman" w:eastAsia="Calibri" w:hAnsi="Times New Roman" w:cs="Times New Roman"/>
                <w:sz w:val="24"/>
                <w:szCs w:val="24"/>
              </w:rPr>
            </w:pPr>
            <w:r w:rsidRPr="002D23C3">
              <w:rPr>
                <w:rFonts w:ascii="Times New Roman" w:eastAsia="Calibri" w:hAnsi="Times New Roman" w:cs="Times New Roman"/>
                <w:sz w:val="24"/>
                <w:szCs w:val="24"/>
              </w:rPr>
              <w:t>выполнения</w:t>
            </w:r>
          </w:p>
        </w:tc>
        <w:tc>
          <w:tcPr>
            <w:tcW w:w="0" w:type="auto"/>
            <w:tcBorders>
              <w:top w:val="single" w:sz="4" w:space="0" w:color="auto"/>
              <w:left w:val="single" w:sz="4" w:space="0" w:color="auto"/>
              <w:bottom w:val="single" w:sz="4" w:space="0" w:color="auto"/>
              <w:right w:val="single" w:sz="4" w:space="0" w:color="auto"/>
            </w:tcBorders>
            <w:hideMark/>
          </w:tcPr>
          <w:p w:rsidR="00F86053" w:rsidRPr="002D23C3" w:rsidRDefault="00F86053" w:rsidP="0008069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Cs/>
                <w:sz w:val="24"/>
                <w:szCs w:val="24"/>
              </w:rPr>
              <w:t>Задача</w:t>
            </w:r>
          </w:p>
        </w:tc>
        <w:tc>
          <w:tcPr>
            <w:tcW w:w="0" w:type="auto"/>
            <w:tcBorders>
              <w:top w:val="single" w:sz="4" w:space="0" w:color="auto"/>
              <w:left w:val="single" w:sz="4" w:space="0" w:color="auto"/>
              <w:bottom w:val="single" w:sz="4" w:space="0" w:color="auto"/>
              <w:right w:val="single" w:sz="4" w:space="0" w:color="auto"/>
            </w:tcBorders>
            <w:hideMark/>
          </w:tcPr>
          <w:p w:rsidR="00F86053" w:rsidRPr="002D23C3" w:rsidRDefault="00F86053" w:rsidP="00080695">
            <w:pPr>
              <w:autoSpaceDE w:val="0"/>
              <w:autoSpaceDN w:val="0"/>
              <w:adjustRightInd w:val="0"/>
              <w:spacing w:after="0" w:line="240" w:lineRule="auto"/>
              <w:jc w:val="center"/>
              <w:rPr>
                <w:rFonts w:ascii="Times New Roman" w:eastAsia="Calibri" w:hAnsi="Times New Roman" w:cs="Times New Roman"/>
                <w:sz w:val="24"/>
                <w:szCs w:val="24"/>
              </w:rPr>
            </w:pPr>
            <w:r w:rsidRPr="002D23C3">
              <w:rPr>
                <w:rFonts w:ascii="Times New Roman" w:eastAsia="Calibri" w:hAnsi="Times New Roman" w:cs="Times New Roman"/>
                <w:sz w:val="24"/>
                <w:szCs w:val="24"/>
              </w:rPr>
              <w:t xml:space="preserve">Связь с целевыми показателями </w:t>
            </w:r>
          </w:p>
          <w:p w:rsidR="00F86053" w:rsidRPr="002D23C3" w:rsidRDefault="00F86053" w:rsidP="00080695">
            <w:pPr>
              <w:autoSpaceDE w:val="0"/>
              <w:autoSpaceDN w:val="0"/>
              <w:adjustRightInd w:val="0"/>
              <w:spacing w:after="0" w:line="240" w:lineRule="auto"/>
              <w:jc w:val="center"/>
              <w:rPr>
                <w:rFonts w:ascii="Times New Roman" w:eastAsia="Calibri" w:hAnsi="Times New Roman" w:cs="Times New Roman"/>
                <w:sz w:val="24"/>
                <w:szCs w:val="24"/>
              </w:rPr>
            </w:pPr>
            <w:r w:rsidRPr="002D23C3">
              <w:rPr>
                <w:rFonts w:ascii="Times New Roman" w:eastAsia="Calibri" w:hAnsi="Times New Roman" w:cs="Times New Roman"/>
                <w:sz w:val="24"/>
                <w:szCs w:val="24"/>
              </w:rPr>
              <w:t>(индикаторами) подпрограммы</w:t>
            </w:r>
          </w:p>
        </w:tc>
      </w:tr>
      <w:tr w:rsidR="00F86053" w:rsidRPr="002D23C3" w:rsidTr="00080695">
        <w:tc>
          <w:tcPr>
            <w:tcW w:w="0" w:type="auto"/>
            <w:gridSpan w:val="5"/>
            <w:tcBorders>
              <w:top w:val="single" w:sz="4" w:space="0" w:color="auto"/>
              <w:left w:val="single" w:sz="4" w:space="0" w:color="auto"/>
              <w:bottom w:val="single" w:sz="4" w:space="0" w:color="auto"/>
              <w:right w:val="single" w:sz="4" w:space="0" w:color="auto"/>
            </w:tcBorders>
          </w:tcPr>
          <w:p w:rsidR="00F86053" w:rsidRPr="00630470" w:rsidRDefault="00F86053" w:rsidP="00080695">
            <w:pPr>
              <w:autoSpaceDE w:val="0"/>
              <w:autoSpaceDN w:val="0"/>
              <w:adjustRightInd w:val="0"/>
              <w:spacing w:after="0" w:line="240" w:lineRule="auto"/>
              <w:jc w:val="center"/>
              <w:rPr>
                <w:rFonts w:ascii="Times New Roman" w:eastAsia="Calibri" w:hAnsi="Times New Roman" w:cs="Times New Roman"/>
                <w:b/>
                <w:sz w:val="24"/>
                <w:szCs w:val="24"/>
              </w:rPr>
            </w:pPr>
            <w:r w:rsidRPr="00630470">
              <w:rPr>
                <w:rFonts w:ascii="Times New Roman" w:eastAsia="Calibri" w:hAnsi="Times New Roman" w:cs="Times New Roman"/>
                <w:b/>
                <w:sz w:val="24"/>
                <w:szCs w:val="24"/>
              </w:rPr>
              <w:t xml:space="preserve">Муниципальная программа «Экономическое развитие и формирование инвестиционной привлекательности </w:t>
            </w:r>
          </w:p>
          <w:p w:rsidR="00F86053" w:rsidRPr="00630470" w:rsidRDefault="00F86053" w:rsidP="00080695">
            <w:pPr>
              <w:autoSpaceDE w:val="0"/>
              <w:autoSpaceDN w:val="0"/>
              <w:adjustRightInd w:val="0"/>
              <w:spacing w:after="0" w:line="240" w:lineRule="auto"/>
              <w:jc w:val="center"/>
              <w:rPr>
                <w:rFonts w:ascii="Times New Roman" w:eastAsia="Calibri" w:hAnsi="Times New Roman" w:cs="Times New Roman"/>
                <w:b/>
                <w:sz w:val="24"/>
                <w:szCs w:val="24"/>
              </w:rPr>
            </w:pPr>
            <w:r w:rsidRPr="00630470">
              <w:rPr>
                <w:rFonts w:ascii="Times New Roman" w:eastAsia="Calibri" w:hAnsi="Times New Roman" w:cs="Times New Roman"/>
                <w:b/>
                <w:sz w:val="24"/>
                <w:szCs w:val="24"/>
              </w:rPr>
              <w:t>муниципаль</w:t>
            </w:r>
            <w:r w:rsidR="0098376D">
              <w:rPr>
                <w:rFonts w:ascii="Times New Roman" w:eastAsia="Calibri" w:hAnsi="Times New Roman" w:cs="Times New Roman"/>
                <w:b/>
                <w:sz w:val="24"/>
                <w:szCs w:val="24"/>
              </w:rPr>
              <w:t>ного образования «Город Майкоп»</w:t>
            </w:r>
          </w:p>
        </w:tc>
      </w:tr>
      <w:tr w:rsidR="00F86053" w:rsidRPr="002D23C3" w:rsidTr="00080695">
        <w:tc>
          <w:tcPr>
            <w:tcW w:w="0" w:type="auto"/>
            <w:gridSpan w:val="5"/>
            <w:tcBorders>
              <w:top w:val="single" w:sz="4" w:space="0" w:color="auto"/>
              <w:left w:val="single" w:sz="4" w:space="0" w:color="auto"/>
              <w:bottom w:val="single" w:sz="4" w:space="0" w:color="auto"/>
              <w:right w:val="single" w:sz="4" w:space="0" w:color="auto"/>
            </w:tcBorders>
          </w:tcPr>
          <w:p w:rsidR="00F86053" w:rsidRPr="000D4D84" w:rsidRDefault="00450FC6" w:rsidP="00450FC6">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0D4D84">
              <w:rPr>
                <w:rFonts w:ascii="Times New Roman" w:hAnsi="Times New Roman" w:cs="Times New Roman"/>
                <w:b/>
                <w:color w:val="000000" w:themeColor="text1"/>
                <w:sz w:val="24"/>
                <w:szCs w:val="24"/>
              </w:rPr>
              <w:t>Подпрограмма «Развитие субъектов малого и среднего предпринимательства»</w:t>
            </w:r>
          </w:p>
        </w:tc>
      </w:tr>
      <w:tr w:rsidR="00080695" w:rsidRPr="002D23C3" w:rsidTr="00080695">
        <w:trPr>
          <w:trHeight w:val="1018"/>
        </w:trPr>
        <w:tc>
          <w:tcPr>
            <w:tcW w:w="0" w:type="auto"/>
            <w:tcBorders>
              <w:top w:val="single" w:sz="4" w:space="0" w:color="auto"/>
              <w:left w:val="single" w:sz="4" w:space="0" w:color="auto"/>
              <w:right w:val="single" w:sz="4" w:space="0" w:color="auto"/>
            </w:tcBorders>
          </w:tcPr>
          <w:p w:rsidR="00080695" w:rsidRPr="002D23C3" w:rsidRDefault="00080695" w:rsidP="00080695">
            <w:pPr>
              <w:autoSpaceDE w:val="0"/>
              <w:autoSpaceDN w:val="0"/>
              <w:adjustRightInd w:val="0"/>
              <w:spacing w:after="0" w:line="240" w:lineRule="auto"/>
              <w:jc w:val="both"/>
              <w:rPr>
                <w:rFonts w:ascii="Times New Roman" w:eastAsia="Calibri" w:hAnsi="Times New Roman" w:cs="Times New Roman"/>
                <w:sz w:val="24"/>
                <w:szCs w:val="24"/>
              </w:rPr>
            </w:pPr>
            <w:r w:rsidRPr="002D23C3">
              <w:rPr>
                <w:rFonts w:ascii="Times New Roman" w:eastAsia="Calibri" w:hAnsi="Times New Roman" w:cs="Times New Roman"/>
                <w:sz w:val="24"/>
                <w:szCs w:val="24"/>
              </w:rPr>
              <w:t>1.</w:t>
            </w:r>
          </w:p>
        </w:tc>
        <w:tc>
          <w:tcPr>
            <w:tcW w:w="0" w:type="auto"/>
            <w:tcBorders>
              <w:top w:val="single" w:sz="4" w:space="0" w:color="auto"/>
              <w:left w:val="single" w:sz="4" w:space="0" w:color="auto"/>
              <w:right w:val="single" w:sz="4" w:space="0" w:color="auto"/>
            </w:tcBorders>
          </w:tcPr>
          <w:p w:rsidR="00080695" w:rsidRPr="000D4D84" w:rsidRDefault="000D4D84" w:rsidP="00080695">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0D4D84">
              <w:rPr>
                <w:rFonts w:ascii="Times New Roman" w:eastAsia="Calibri" w:hAnsi="Times New Roman" w:cs="Times New Roman"/>
                <w:bCs/>
                <w:color w:val="000000" w:themeColor="text1"/>
                <w:sz w:val="24"/>
                <w:szCs w:val="24"/>
              </w:rPr>
              <w:t xml:space="preserve">«Финансовая поддержка СМСП, </w:t>
            </w:r>
            <w:proofErr w:type="spellStart"/>
            <w:r w:rsidRPr="000D4D84">
              <w:rPr>
                <w:rFonts w:ascii="Times New Roman" w:eastAsia="Calibri" w:hAnsi="Times New Roman" w:cs="Times New Roman"/>
                <w:bCs/>
                <w:color w:val="000000" w:themeColor="text1"/>
                <w:sz w:val="24"/>
                <w:szCs w:val="24"/>
              </w:rPr>
              <w:t>самозанятых</w:t>
            </w:r>
            <w:proofErr w:type="spellEnd"/>
            <w:r w:rsidRPr="000D4D84">
              <w:rPr>
                <w:rFonts w:ascii="Times New Roman" w:eastAsia="Calibri" w:hAnsi="Times New Roman" w:cs="Times New Roman"/>
                <w:bCs/>
                <w:color w:val="000000" w:themeColor="text1"/>
                <w:sz w:val="24"/>
                <w:szCs w:val="24"/>
              </w:rPr>
              <w:t>»</w:t>
            </w:r>
          </w:p>
        </w:tc>
        <w:tc>
          <w:tcPr>
            <w:tcW w:w="0" w:type="auto"/>
            <w:tcBorders>
              <w:top w:val="single" w:sz="4" w:space="0" w:color="auto"/>
              <w:left w:val="single" w:sz="4" w:space="0" w:color="auto"/>
              <w:right w:val="single" w:sz="4" w:space="0" w:color="auto"/>
            </w:tcBorders>
          </w:tcPr>
          <w:p w:rsidR="00080695" w:rsidRPr="002D23C3" w:rsidRDefault="00080695" w:rsidP="00080695">
            <w:pPr>
              <w:jc w:val="center"/>
              <w:rPr>
                <w:rFonts w:ascii="Times New Roman" w:eastAsia="Calibri" w:hAnsi="Times New Roman" w:cs="Times New Roman"/>
                <w:sz w:val="24"/>
                <w:szCs w:val="24"/>
              </w:rPr>
            </w:pPr>
            <w:r w:rsidRPr="00080695">
              <w:rPr>
                <w:rFonts w:ascii="Times New Roman" w:eastAsia="Calibri" w:hAnsi="Times New Roman" w:cs="Times New Roman"/>
                <w:sz w:val="24"/>
                <w:szCs w:val="24"/>
              </w:rPr>
              <w:t>2022-2026 годы</w:t>
            </w:r>
          </w:p>
        </w:tc>
        <w:tc>
          <w:tcPr>
            <w:tcW w:w="0" w:type="auto"/>
            <w:tcBorders>
              <w:top w:val="single" w:sz="4" w:space="0" w:color="auto"/>
              <w:left w:val="single" w:sz="4" w:space="0" w:color="auto"/>
              <w:right w:val="single" w:sz="4" w:space="0" w:color="auto"/>
            </w:tcBorders>
          </w:tcPr>
          <w:p w:rsidR="00080695" w:rsidRPr="00CA65B1" w:rsidRDefault="00CA65B1" w:rsidP="00080695">
            <w:pPr>
              <w:autoSpaceDE w:val="0"/>
              <w:autoSpaceDN w:val="0"/>
              <w:adjustRightInd w:val="0"/>
              <w:spacing w:after="0" w:line="240" w:lineRule="auto"/>
              <w:jc w:val="center"/>
              <w:rPr>
                <w:rFonts w:ascii="Times New Roman" w:hAnsi="Times New Roman"/>
                <w:sz w:val="24"/>
                <w:szCs w:val="24"/>
              </w:rPr>
            </w:pPr>
            <w:r w:rsidRPr="00CA65B1">
              <w:rPr>
                <w:rFonts w:ascii="Times New Roman" w:eastAsia="Calibri" w:hAnsi="Times New Roman" w:cs="Times New Roman"/>
                <w:sz w:val="24"/>
                <w:szCs w:val="24"/>
              </w:rPr>
              <w:t xml:space="preserve">Создание благоприятных условий для введения бизнеса СМСП, поддержки </w:t>
            </w:r>
            <w:proofErr w:type="spellStart"/>
            <w:r w:rsidRPr="00CA65B1">
              <w:rPr>
                <w:rFonts w:ascii="Times New Roman" w:eastAsia="Calibri" w:hAnsi="Times New Roman" w:cs="Times New Roman"/>
                <w:sz w:val="24"/>
                <w:szCs w:val="24"/>
              </w:rPr>
              <w:t>самозанятых</w:t>
            </w:r>
            <w:proofErr w:type="spellEnd"/>
            <w:r w:rsidRPr="00CA65B1">
              <w:rPr>
                <w:rFonts w:ascii="Times New Roman" w:eastAsia="Calibri" w:hAnsi="Times New Roman" w:cs="Times New Roman"/>
                <w:sz w:val="24"/>
                <w:szCs w:val="24"/>
              </w:rPr>
              <w:t xml:space="preserve"> граждан, а также для комфортного развития потребительского рынка</w:t>
            </w:r>
          </w:p>
        </w:tc>
        <w:tc>
          <w:tcPr>
            <w:tcW w:w="0" w:type="auto"/>
            <w:tcBorders>
              <w:top w:val="single" w:sz="4" w:space="0" w:color="auto"/>
              <w:left w:val="nil"/>
              <w:right w:val="single" w:sz="4" w:space="0" w:color="auto"/>
            </w:tcBorders>
          </w:tcPr>
          <w:p w:rsidR="007D5744" w:rsidRDefault="00D15163" w:rsidP="0008069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Показатель</w:t>
            </w:r>
          </w:p>
          <w:p w:rsidR="00080695" w:rsidRPr="002D23C3" w:rsidRDefault="00CA65B1" w:rsidP="0008069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 1,2,3</w:t>
            </w:r>
          </w:p>
        </w:tc>
      </w:tr>
    </w:tbl>
    <w:p w:rsidR="00F86053" w:rsidRPr="001839A4" w:rsidRDefault="00F86053" w:rsidP="00F86053">
      <w:pPr>
        <w:tabs>
          <w:tab w:val="left" w:pos="851"/>
        </w:tabs>
        <w:autoSpaceDE w:val="0"/>
        <w:autoSpaceDN w:val="0"/>
        <w:adjustRightInd w:val="0"/>
        <w:spacing w:after="0" w:line="240" w:lineRule="auto"/>
        <w:jc w:val="both"/>
        <w:rPr>
          <w:rFonts w:ascii="Times New Roman" w:hAnsi="Times New Roman" w:cs="Times New Roman"/>
          <w:sz w:val="28"/>
          <w:szCs w:val="28"/>
        </w:rPr>
      </w:pPr>
    </w:p>
    <w:p w:rsidR="00CA65B1" w:rsidRDefault="00CA65B1" w:rsidP="00F86053">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p>
    <w:p w:rsidR="000D4D84" w:rsidRDefault="000D4D84" w:rsidP="00F86053">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p>
    <w:p w:rsidR="000D4D84" w:rsidRDefault="000D4D84" w:rsidP="00F86053">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p>
    <w:p w:rsidR="00CA65B1" w:rsidRDefault="00CA65B1" w:rsidP="00F86053">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p>
    <w:p w:rsidR="00CA65B1" w:rsidRDefault="00CA65B1" w:rsidP="00F86053">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p>
    <w:p w:rsidR="00CA65B1" w:rsidRDefault="00CA65B1" w:rsidP="00F86053">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p>
    <w:p w:rsidR="00CA65B1" w:rsidRDefault="00CA65B1" w:rsidP="00F86053">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p>
    <w:p w:rsidR="00CA65B1" w:rsidRDefault="00CA65B1" w:rsidP="00F86053">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p>
    <w:p w:rsidR="00CA65B1" w:rsidRDefault="00CA65B1" w:rsidP="00F86053">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p>
    <w:p w:rsidR="00F86053" w:rsidRPr="00E2382A" w:rsidRDefault="00F86053" w:rsidP="00F86053">
      <w:pPr>
        <w:tabs>
          <w:tab w:val="left" w:pos="284"/>
        </w:tabs>
        <w:autoSpaceDE w:val="0"/>
        <w:autoSpaceDN w:val="0"/>
        <w:adjustRightInd w:val="0"/>
        <w:spacing w:after="0" w:line="240" w:lineRule="auto"/>
        <w:ind w:left="360"/>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4. </w:t>
      </w:r>
      <w:r w:rsidRPr="00E2382A">
        <w:rPr>
          <w:rFonts w:ascii="Times New Roman" w:hAnsi="Times New Roman"/>
          <w:b/>
          <w:color w:val="000000" w:themeColor="text1"/>
          <w:sz w:val="28"/>
          <w:szCs w:val="28"/>
        </w:rPr>
        <w:t xml:space="preserve">Ресурсное обеспечение </w:t>
      </w:r>
      <w:r>
        <w:rPr>
          <w:rFonts w:ascii="Times New Roman" w:hAnsi="Times New Roman"/>
          <w:b/>
          <w:color w:val="000000" w:themeColor="text1"/>
          <w:sz w:val="28"/>
          <w:szCs w:val="28"/>
        </w:rPr>
        <w:t xml:space="preserve">подпрограммы </w:t>
      </w:r>
      <w:r w:rsidRPr="00E2382A">
        <w:rPr>
          <w:rFonts w:ascii="Times New Roman" w:hAnsi="Times New Roman"/>
          <w:b/>
          <w:color w:val="000000" w:themeColor="text1"/>
          <w:sz w:val="28"/>
          <w:szCs w:val="28"/>
        </w:rPr>
        <w:t>муниципальной программы</w:t>
      </w:r>
    </w:p>
    <w:p w:rsidR="00F86053" w:rsidRPr="00E2382A" w:rsidRDefault="00F86053" w:rsidP="00F86053">
      <w:pPr>
        <w:spacing w:after="0" w:line="240" w:lineRule="auto"/>
        <w:ind w:firstLine="567"/>
        <w:jc w:val="both"/>
        <w:rPr>
          <w:rFonts w:ascii="Times New Roman" w:hAnsi="Times New Roman"/>
          <w:color w:val="000000" w:themeColor="text1"/>
          <w:sz w:val="28"/>
          <w:szCs w:val="28"/>
        </w:rPr>
      </w:pPr>
    </w:p>
    <w:p w:rsidR="00F86053" w:rsidRPr="00E2382A" w:rsidRDefault="00F86053" w:rsidP="00F86053">
      <w:pPr>
        <w:spacing w:after="0" w:line="240" w:lineRule="auto"/>
        <w:ind w:firstLine="709"/>
        <w:jc w:val="both"/>
        <w:rPr>
          <w:rFonts w:ascii="Times New Roman" w:eastAsia="Times New Roman" w:hAnsi="Times New Roman"/>
          <w:color w:val="000000" w:themeColor="text1"/>
          <w:sz w:val="28"/>
          <w:szCs w:val="28"/>
        </w:rPr>
      </w:pPr>
      <w:r w:rsidRPr="00FA70B1">
        <w:rPr>
          <w:rFonts w:ascii="Times New Roman" w:eastAsia="Times New Roman" w:hAnsi="Times New Roman"/>
          <w:color w:val="000000" w:themeColor="text1"/>
          <w:sz w:val="28"/>
          <w:szCs w:val="28"/>
        </w:rPr>
        <w:t xml:space="preserve">Общий объём бюджетных ассигнований </w:t>
      </w:r>
      <w:r>
        <w:rPr>
          <w:rFonts w:ascii="Times New Roman" w:eastAsia="Times New Roman" w:hAnsi="Times New Roman"/>
          <w:color w:val="000000" w:themeColor="text1"/>
          <w:sz w:val="28"/>
          <w:szCs w:val="28"/>
        </w:rPr>
        <w:t xml:space="preserve">подпрограммы </w:t>
      </w:r>
      <w:r w:rsidRPr="00FA70B1">
        <w:rPr>
          <w:rFonts w:ascii="Times New Roman" w:eastAsia="Times New Roman" w:hAnsi="Times New Roman"/>
          <w:color w:val="000000" w:themeColor="text1"/>
          <w:sz w:val="28"/>
          <w:szCs w:val="28"/>
        </w:rPr>
        <w:t>муниципальной программы на 2022 - 2026 годы составляет</w:t>
      </w:r>
      <w:r>
        <w:rPr>
          <w:rFonts w:ascii="Times New Roman" w:eastAsia="Times New Roman" w:hAnsi="Times New Roman"/>
          <w:color w:val="000000" w:themeColor="text1"/>
          <w:sz w:val="28"/>
          <w:szCs w:val="28"/>
        </w:rPr>
        <w:t xml:space="preserve"> </w:t>
      </w:r>
      <w:r w:rsidR="00886B3E" w:rsidRPr="0061299F">
        <w:rPr>
          <w:rFonts w:ascii="Times New Roman" w:eastAsia="Times New Roman" w:hAnsi="Times New Roman"/>
          <w:color w:val="000000" w:themeColor="text1"/>
          <w:sz w:val="28"/>
          <w:szCs w:val="28"/>
        </w:rPr>
        <w:t>–</w:t>
      </w:r>
      <w:r w:rsidRPr="0061299F">
        <w:rPr>
          <w:rFonts w:ascii="Times New Roman" w:eastAsia="Times New Roman" w:hAnsi="Times New Roman"/>
          <w:color w:val="000000" w:themeColor="text1"/>
          <w:sz w:val="28"/>
          <w:szCs w:val="28"/>
        </w:rPr>
        <w:t xml:space="preserve"> </w:t>
      </w:r>
      <w:r w:rsidR="00886B3E" w:rsidRPr="0061299F">
        <w:rPr>
          <w:rFonts w:ascii="Times New Roman" w:eastAsia="Times New Roman" w:hAnsi="Times New Roman"/>
          <w:color w:val="000000" w:themeColor="text1"/>
          <w:sz w:val="28"/>
          <w:szCs w:val="28"/>
        </w:rPr>
        <w:t>2</w:t>
      </w:r>
      <w:r w:rsidR="0061299F">
        <w:rPr>
          <w:rFonts w:ascii="Times New Roman" w:eastAsia="Times New Roman" w:hAnsi="Times New Roman"/>
          <w:color w:val="000000" w:themeColor="text1"/>
          <w:sz w:val="28"/>
          <w:szCs w:val="28"/>
        </w:rPr>
        <w:t xml:space="preserve"> </w:t>
      </w:r>
      <w:r w:rsidR="00886B3E" w:rsidRPr="0061299F">
        <w:rPr>
          <w:rFonts w:ascii="Times New Roman" w:eastAsia="Times New Roman" w:hAnsi="Times New Roman"/>
          <w:color w:val="000000" w:themeColor="text1"/>
          <w:sz w:val="28"/>
          <w:szCs w:val="28"/>
        </w:rPr>
        <w:t>700,0</w:t>
      </w:r>
      <w:r w:rsidRPr="0061299F">
        <w:rPr>
          <w:rFonts w:ascii="Times New Roman" w:eastAsia="Times New Roman" w:hAnsi="Times New Roman"/>
          <w:b/>
          <w:i/>
          <w:color w:val="000000" w:themeColor="text1"/>
          <w:sz w:val="28"/>
          <w:szCs w:val="28"/>
        </w:rPr>
        <w:t xml:space="preserve"> </w:t>
      </w:r>
      <w:r w:rsidRPr="00FA70B1">
        <w:rPr>
          <w:rFonts w:ascii="Times New Roman" w:eastAsia="Times New Roman" w:hAnsi="Times New Roman"/>
          <w:color w:val="000000" w:themeColor="text1"/>
          <w:sz w:val="28"/>
          <w:szCs w:val="28"/>
        </w:rPr>
        <w:t>тыс. рублей.</w:t>
      </w:r>
    </w:p>
    <w:p w:rsidR="00F86053" w:rsidRDefault="00D20B25" w:rsidP="00F86053">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План реализации основного мероприятия</w:t>
      </w:r>
      <w:r w:rsidR="00F86053">
        <w:rPr>
          <w:rFonts w:ascii="Times New Roman" w:hAnsi="Times New Roman"/>
          <w:color w:val="000000" w:themeColor="text1"/>
          <w:sz w:val="28"/>
          <w:szCs w:val="28"/>
        </w:rPr>
        <w:t xml:space="preserve"> подпрограммы</w:t>
      </w:r>
      <w:r w:rsidR="00F86053" w:rsidRPr="00E2382A">
        <w:rPr>
          <w:rFonts w:ascii="Times New Roman" w:hAnsi="Times New Roman"/>
          <w:color w:val="000000" w:themeColor="text1"/>
          <w:sz w:val="28"/>
          <w:szCs w:val="28"/>
        </w:rPr>
        <w:t xml:space="preserve"> </w:t>
      </w:r>
      <w:r w:rsidR="00F86053">
        <w:rPr>
          <w:rFonts w:ascii="Times New Roman" w:hAnsi="Times New Roman"/>
          <w:color w:val="000000" w:themeColor="text1"/>
          <w:sz w:val="28"/>
          <w:szCs w:val="28"/>
        </w:rPr>
        <w:t>муниципальной программы за счет всех источников финансирования</w:t>
      </w:r>
      <w:r w:rsidR="00F86053" w:rsidRPr="00E2382A">
        <w:rPr>
          <w:rFonts w:ascii="Times New Roman" w:hAnsi="Times New Roman"/>
          <w:color w:val="000000" w:themeColor="text1"/>
          <w:sz w:val="28"/>
          <w:szCs w:val="28"/>
        </w:rPr>
        <w:t xml:space="preserve"> представлен в Таблице</w:t>
      </w:r>
      <w:r w:rsidR="00450FC6">
        <w:rPr>
          <w:rFonts w:ascii="Times New Roman" w:hAnsi="Times New Roman"/>
          <w:color w:val="000000" w:themeColor="text1"/>
          <w:sz w:val="28"/>
          <w:szCs w:val="28"/>
        </w:rPr>
        <w:t xml:space="preserve"> № 2</w:t>
      </w:r>
      <w:r w:rsidR="00F86053">
        <w:rPr>
          <w:rFonts w:ascii="Times New Roman" w:hAnsi="Times New Roman"/>
          <w:color w:val="000000" w:themeColor="text1"/>
          <w:sz w:val="28"/>
          <w:szCs w:val="28"/>
        </w:rPr>
        <w:t>.3.</w:t>
      </w:r>
    </w:p>
    <w:p w:rsidR="00F86053" w:rsidRDefault="00F86053" w:rsidP="00F86053">
      <w:pPr>
        <w:spacing w:after="0" w:line="240" w:lineRule="auto"/>
        <w:ind w:firstLine="709"/>
        <w:jc w:val="both"/>
        <w:rPr>
          <w:rFonts w:ascii="Times New Roman" w:hAnsi="Times New Roman"/>
          <w:color w:val="000000" w:themeColor="text1"/>
          <w:sz w:val="28"/>
          <w:szCs w:val="28"/>
        </w:rPr>
      </w:pPr>
    </w:p>
    <w:p w:rsidR="00F86053" w:rsidRPr="00675C64" w:rsidRDefault="00F86053" w:rsidP="00F86053">
      <w:pPr>
        <w:autoSpaceDE w:val="0"/>
        <w:autoSpaceDN w:val="0"/>
        <w:adjustRightInd w:val="0"/>
        <w:spacing w:after="0" w:line="240" w:lineRule="auto"/>
        <w:ind w:left="1275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 </w:t>
      </w:r>
      <w:r w:rsidR="00450FC6">
        <w:rPr>
          <w:rFonts w:ascii="Times New Roman" w:eastAsia="Calibri" w:hAnsi="Times New Roman" w:cs="Times New Roman"/>
          <w:sz w:val="28"/>
          <w:szCs w:val="28"/>
        </w:rPr>
        <w:t>2</w:t>
      </w:r>
      <w:r>
        <w:rPr>
          <w:rFonts w:ascii="Times New Roman" w:eastAsia="Calibri" w:hAnsi="Times New Roman" w:cs="Times New Roman"/>
          <w:sz w:val="28"/>
          <w:szCs w:val="28"/>
        </w:rPr>
        <w:t>.3</w:t>
      </w:r>
    </w:p>
    <w:p w:rsidR="00F86053" w:rsidRPr="00C8763E" w:rsidRDefault="00F86053" w:rsidP="00F86053">
      <w:pPr>
        <w:autoSpaceDE w:val="0"/>
        <w:autoSpaceDN w:val="0"/>
        <w:adjustRightInd w:val="0"/>
        <w:spacing w:after="0" w:line="140" w:lineRule="atLeast"/>
        <w:jc w:val="center"/>
        <w:outlineLvl w:val="0"/>
        <w:rPr>
          <w:rFonts w:ascii="Times New Roman" w:eastAsia="Calibri" w:hAnsi="Times New Roman" w:cs="Times New Roman"/>
          <w:b/>
          <w:bCs/>
          <w:color w:val="000000" w:themeColor="text1"/>
          <w:sz w:val="28"/>
          <w:szCs w:val="28"/>
        </w:rPr>
      </w:pPr>
      <w:r w:rsidRPr="00C8763E">
        <w:rPr>
          <w:rFonts w:ascii="Times New Roman" w:eastAsia="Times New Roman" w:hAnsi="Times New Roman" w:cs="Times New Roman"/>
          <w:b/>
          <w:bCs/>
          <w:color w:val="000000" w:themeColor="text1"/>
          <w:sz w:val="28"/>
          <w:szCs w:val="28"/>
        </w:rPr>
        <w:t xml:space="preserve">План реализации основных мероприятий </w:t>
      </w:r>
      <w:r>
        <w:rPr>
          <w:rFonts w:ascii="Times New Roman" w:eastAsia="Times New Roman" w:hAnsi="Times New Roman" w:cs="Times New Roman"/>
          <w:b/>
          <w:bCs/>
          <w:color w:val="000000" w:themeColor="text1"/>
          <w:sz w:val="28"/>
          <w:szCs w:val="28"/>
        </w:rPr>
        <w:t xml:space="preserve">подпрограммы </w:t>
      </w:r>
      <w:r w:rsidRPr="00C8763E">
        <w:rPr>
          <w:rFonts w:ascii="Times New Roman" w:eastAsia="Calibri" w:hAnsi="Times New Roman" w:cs="Times New Roman"/>
          <w:b/>
          <w:bCs/>
          <w:color w:val="000000" w:themeColor="text1"/>
          <w:sz w:val="28"/>
          <w:szCs w:val="28"/>
        </w:rPr>
        <w:t>муниципальной программы</w:t>
      </w:r>
    </w:p>
    <w:p w:rsidR="00F86053" w:rsidRDefault="00F86053" w:rsidP="00F86053">
      <w:pPr>
        <w:autoSpaceDE w:val="0"/>
        <w:autoSpaceDN w:val="0"/>
        <w:adjustRightInd w:val="0"/>
        <w:spacing w:after="0" w:line="140" w:lineRule="atLeast"/>
        <w:jc w:val="center"/>
        <w:outlineLvl w:val="0"/>
        <w:rPr>
          <w:rFonts w:ascii="Times New Roman" w:eastAsia="Times New Roman" w:hAnsi="Times New Roman" w:cs="Times New Roman"/>
          <w:b/>
          <w:bCs/>
          <w:color w:val="000000" w:themeColor="text1"/>
          <w:sz w:val="28"/>
          <w:szCs w:val="28"/>
        </w:rPr>
      </w:pPr>
      <w:r w:rsidRPr="00C8763E">
        <w:rPr>
          <w:rFonts w:ascii="Times New Roman" w:eastAsia="Calibri" w:hAnsi="Times New Roman" w:cs="Times New Roman"/>
          <w:b/>
          <w:bCs/>
          <w:color w:val="000000" w:themeColor="text1"/>
          <w:sz w:val="28"/>
          <w:szCs w:val="28"/>
        </w:rPr>
        <w:t xml:space="preserve"> </w:t>
      </w:r>
      <w:r w:rsidRPr="00C8763E">
        <w:rPr>
          <w:rFonts w:ascii="Times New Roman" w:eastAsia="Times New Roman" w:hAnsi="Times New Roman" w:cs="Times New Roman"/>
          <w:b/>
          <w:bCs/>
          <w:color w:val="000000" w:themeColor="text1"/>
          <w:sz w:val="28"/>
          <w:szCs w:val="28"/>
        </w:rPr>
        <w:t>за счет всех источников финансирования</w:t>
      </w:r>
    </w:p>
    <w:p w:rsidR="00F86053" w:rsidRPr="005724CA" w:rsidRDefault="005724CA" w:rsidP="005724CA">
      <w:pPr>
        <w:autoSpaceDE w:val="0"/>
        <w:autoSpaceDN w:val="0"/>
        <w:adjustRightInd w:val="0"/>
        <w:spacing w:after="0" w:line="140" w:lineRule="atLeast"/>
        <w:ind w:left="13041"/>
        <w:jc w:val="center"/>
        <w:outlineLvl w:val="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т</w:t>
      </w:r>
      <w:r w:rsidRPr="005724CA">
        <w:rPr>
          <w:rFonts w:ascii="Times New Roman" w:eastAsia="Times New Roman" w:hAnsi="Times New Roman" w:cs="Times New Roman"/>
          <w:bCs/>
          <w:color w:val="000000" w:themeColor="text1"/>
          <w:sz w:val="28"/>
          <w:szCs w:val="28"/>
        </w:rPr>
        <w:t>ыс. рублей</w:t>
      </w:r>
    </w:p>
    <w:tbl>
      <w:tblPr>
        <w:tblStyle w:val="a5"/>
        <w:tblW w:w="0" w:type="auto"/>
        <w:tblLook w:val="04A0" w:firstRow="1" w:lastRow="0" w:firstColumn="1" w:lastColumn="0" w:noHBand="0" w:noVBand="1"/>
      </w:tblPr>
      <w:tblGrid>
        <w:gridCol w:w="577"/>
        <w:gridCol w:w="2517"/>
        <w:gridCol w:w="813"/>
        <w:gridCol w:w="571"/>
        <w:gridCol w:w="553"/>
        <w:gridCol w:w="833"/>
        <w:gridCol w:w="568"/>
        <w:gridCol w:w="550"/>
        <w:gridCol w:w="833"/>
        <w:gridCol w:w="568"/>
        <w:gridCol w:w="550"/>
        <w:gridCol w:w="833"/>
        <w:gridCol w:w="568"/>
        <w:gridCol w:w="550"/>
        <w:gridCol w:w="833"/>
        <w:gridCol w:w="568"/>
        <w:gridCol w:w="550"/>
        <w:gridCol w:w="833"/>
        <w:gridCol w:w="568"/>
        <w:gridCol w:w="550"/>
      </w:tblGrid>
      <w:tr w:rsidR="005B21A4" w:rsidRPr="001E453E" w:rsidTr="00080695">
        <w:tc>
          <w:tcPr>
            <w:tcW w:w="0" w:type="auto"/>
            <w:vMerge w:val="restart"/>
          </w:tcPr>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 п/п</w:t>
            </w:r>
          </w:p>
        </w:tc>
        <w:tc>
          <w:tcPr>
            <w:tcW w:w="0" w:type="auto"/>
            <w:vMerge w:val="restart"/>
          </w:tcPr>
          <w:p w:rsidR="00F86053" w:rsidRPr="001E453E" w:rsidRDefault="002E3C48" w:rsidP="002E3C48">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Основное</w:t>
            </w:r>
            <w:r w:rsidR="00F86053" w:rsidRPr="001E453E">
              <w:rPr>
                <w:rFonts w:ascii="Times New Roman" w:eastAsia="Times New Roman" w:hAnsi="Times New Roman" w:cs="Times New Roman"/>
                <w:bCs/>
                <w:color w:val="000000" w:themeColor="text1"/>
                <w:sz w:val="24"/>
                <w:szCs w:val="24"/>
              </w:rPr>
              <w:t xml:space="preserve"> мероприяти</w:t>
            </w:r>
            <w:r>
              <w:rPr>
                <w:rFonts w:ascii="Times New Roman" w:eastAsia="Times New Roman" w:hAnsi="Times New Roman" w:cs="Times New Roman"/>
                <w:bCs/>
                <w:color w:val="000000" w:themeColor="text1"/>
                <w:sz w:val="24"/>
                <w:szCs w:val="24"/>
              </w:rPr>
              <w:t>е</w:t>
            </w:r>
            <w:r w:rsidR="00093311">
              <w:rPr>
                <w:rFonts w:ascii="Times New Roman" w:eastAsia="Times New Roman" w:hAnsi="Times New Roman" w:cs="Times New Roman"/>
                <w:bCs/>
                <w:color w:val="000000" w:themeColor="text1"/>
                <w:sz w:val="24"/>
                <w:szCs w:val="24"/>
              </w:rPr>
              <w:t>, мероприяти</w:t>
            </w:r>
            <w:r>
              <w:rPr>
                <w:rFonts w:ascii="Times New Roman" w:eastAsia="Times New Roman" w:hAnsi="Times New Roman" w:cs="Times New Roman"/>
                <w:bCs/>
                <w:color w:val="000000" w:themeColor="text1"/>
                <w:sz w:val="24"/>
                <w:szCs w:val="24"/>
              </w:rPr>
              <w:t>е</w:t>
            </w:r>
            <w:r w:rsidR="00093311">
              <w:rPr>
                <w:rFonts w:ascii="Times New Roman" w:eastAsia="Times New Roman" w:hAnsi="Times New Roman" w:cs="Times New Roman"/>
                <w:bCs/>
                <w:color w:val="000000" w:themeColor="text1"/>
                <w:sz w:val="24"/>
                <w:szCs w:val="24"/>
              </w:rPr>
              <w:t xml:space="preserve"> (направлени</w:t>
            </w:r>
            <w:r>
              <w:rPr>
                <w:rFonts w:ascii="Times New Roman" w:eastAsia="Times New Roman" w:hAnsi="Times New Roman" w:cs="Times New Roman"/>
                <w:bCs/>
                <w:color w:val="000000" w:themeColor="text1"/>
                <w:sz w:val="24"/>
                <w:szCs w:val="24"/>
              </w:rPr>
              <w:t xml:space="preserve">е </w:t>
            </w:r>
            <w:r w:rsidR="00F86053" w:rsidRPr="001E453E">
              <w:rPr>
                <w:rFonts w:ascii="Times New Roman" w:eastAsia="Times New Roman" w:hAnsi="Times New Roman" w:cs="Times New Roman"/>
                <w:bCs/>
                <w:color w:val="000000" w:themeColor="text1"/>
                <w:sz w:val="24"/>
                <w:szCs w:val="24"/>
              </w:rPr>
              <w:t>расходов)</w:t>
            </w:r>
          </w:p>
        </w:tc>
        <w:tc>
          <w:tcPr>
            <w:tcW w:w="0" w:type="auto"/>
            <w:gridSpan w:val="3"/>
          </w:tcPr>
          <w:p w:rsidR="00F86053" w:rsidRPr="001E453E" w:rsidRDefault="00F86053" w:rsidP="00171C6C">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Всего за весь период реализации подпрограммы</w:t>
            </w:r>
          </w:p>
        </w:tc>
        <w:tc>
          <w:tcPr>
            <w:tcW w:w="0" w:type="auto"/>
            <w:gridSpan w:val="3"/>
          </w:tcPr>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2022 год</w:t>
            </w:r>
          </w:p>
        </w:tc>
        <w:tc>
          <w:tcPr>
            <w:tcW w:w="0" w:type="auto"/>
            <w:gridSpan w:val="3"/>
          </w:tcPr>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2023 год</w:t>
            </w:r>
          </w:p>
        </w:tc>
        <w:tc>
          <w:tcPr>
            <w:tcW w:w="0" w:type="auto"/>
            <w:gridSpan w:val="3"/>
          </w:tcPr>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2024 год</w:t>
            </w:r>
          </w:p>
        </w:tc>
        <w:tc>
          <w:tcPr>
            <w:tcW w:w="0" w:type="auto"/>
            <w:gridSpan w:val="3"/>
          </w:tcPr>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2025 год</w:t>
            </w:r>
          </w:p>
        </w:tc>
        <w:tc>
          <w:tcPr>
            <w:tcW w:w="0" w:type="auto"/>
            <w:gridSpan w:val="3"/>
          </w:tcPr>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2026 год</w:t>
            </w:r>
          </w:p>
        </w:tc>
      </w:tr>
      <w:tr w:rsidR="002E3C48" w:rsidRPr="001E453E" w:rsidTr="00080695">
        <w:tc>
          <w:tcPr>
            <w:tcW w:w="0" w:type="auto"/>
            <w:vMerge/>
          </w:tcPr>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0" w:type="auto"/>
            <w:vMerge/>
          </w:tcPr>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0" w:type="auto"/>
          </w:tcPr>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Всего</w:t>
            </w:r>
          </w:p>
        </w:tc>
        <w:tc>
          <w:tcPr>
            <w:tcW w:w="0" w:type="auto"/>
          </w:tcPr>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МБ</w:t>
            </w:r>
          </w:p>
        </w:tc>
        <w:tc>
          <w:tcPr>
            <w:tcW w:w="0" w:type="auto"/>
          </w:tcPr>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ВИ</w:t>
            </w:r>
          </w:p>
        </w:tc>
        <w:tc>
          <w:tcPr>
            <w:tcW w:w="0" w:type="auto"/>
          </w:tcPr>
          <w:p w:rsidR="00F86053" w:rsidRPr="001E453E" w:rsidRDefault="009D7E11" w:rsidP="009D7E11">
            <w:pPr>
              <w:autoSpaceDE w:val="0"/>
              <w:autoSpaceDN w:val="0"/>
              <w:adjustRightInd w:val="0"/>
              <w:spacing w:line="140" w:lineRule="atLeast"/>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tcPr>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МБ</w:t>
            </w:r>
          </w:p>
        </w:tc>
        <w:tc>
          <w:tcPr>
            <w:tcW w:w="0" w:type="auto"/>
          </w:tcPr>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ВИ</w:t>
            </w:r>
          </w:p>
        </w:tc>
        <w:tc>
          <w:tcPr>
            <w:tcW w:w="0" w:type="auto"/>
          </w:tcPr>
          <w:p w:rsidR="00F86053" w:rsidRPr="001E453E" w:rsidRDefault="009D7E11"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tcPr>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МБ</w:t>
            </w:r>
          </w:p>
        </w:tc>
        <w:tc>
          <w:tcPr>
            <w:tcW w:w="0" w:type="auto"/>
          </w:tcPr>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ВИ</w:t>
            </w:r>
          </w:p>
        </w:tc>
        <w:tc>
          <w:tcPr>
            <w:tcW w:w="0" w:type="auto"/>
          </w:tcPr>
          <w:p w:rsidR="00F86053" w:rsidRPr="001E453E" w:rsidRDefault="009D7E11"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tcPr>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МБ</w:t>
            </w:r>
          </w:p>
        </w:tc>
        <w:tc>
          <w:tcPr>
            <w:tcW w:w="0" w:type="auto"/>
          </w:tcPr>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ВИ</w:t>
            </w:r>
          </w:p>
        </w:tc>
        <w:tc>
          <w:tcPr>
            <w:tcW w:w="0" w:type="auto"/>
          </w:tcPr>
          <w:p w:rsidR="00F86053" w:rsidRPr="001E453E" w:rsidRDefault="009D7E11"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tcPr>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МБ</w:t>
            </w:r>
          </w:p>
        </w:tc>
        <w:tc>
          <w:tcPr>
            <w:tcW w:w="0" w:type="auto"/>
          </w:tcPr>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ВИ</w:t>
            </w:r>
          </w:p>
        </w:tc>
        <w:tc>
          <w:tcPr>
            <w:tcW w:w="0" w:type="auto"/>
          </w:tcPr>
          <w:p w:rsidR="00F86053" w:rsidRPr="001E453E" w:rsidRDefault="009D7E11"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Итого</w:t>
            </w:r>
          </w:p>
        </w:tc>
        <w:tc>
          <w:tcPr>
            <w:tcW w:w="0" w:type="auto"/>
          </w:tcPr>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МБ</w:t>
            </w:r>
          </w:p>
        </w:tc>
        <w:tc>
          <w:tcPr>
            <w:tcW w:w="0" w:type="auto"/>
          </w:tcPr>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ВИ</w:t>
            </w:r>
          </w:p>
        </w:tc>
      </w:tr>
      <w:tr w:rsidR="00F86053" w:rsidRPr="001E453E" w:rsidTr="00080695">
        <w:tc>
          <w:tcPr>
            <w:tcW w:w="0" w:type="auto"/>
            <w:gridSpan w:val="20"/>
          </w:tcPr>
          <w:p w:rsidR="00F86053" w:rsidRPr="001E453E" w:rsidRDefault="00F86053" w:rsidP="00080695">
            <w:pPr>
              <w:jc w:val="center"/>
              <w:rPr>
                <w:rFonts w:ascii="Times New Roman" w:hAnsi="Times New Roman" w:cs="Times New Roman"/>
                <w:b/>
                <w:color w:val="000000" w:themeColor="text1"/>
                <w:sz w:val="24"/>
                <w:szCs w:val="24"/>
              </w:rPr>
            </w:pPr>
            <w:r w:rsidRPr="001E453E">
              <w:rPr>
                <w:rFonts w:ascii="Times New Roman" w:hAnsi="Times New Roman" w:cs="Times New Roman"/>
                <w:b/>
                <w:color w:val="000000" w:themeColor="text1"/>
                <w:sz w:val="24"/>
                <w:szCs w:val="24"/>
              </w:rPr>
              <w:t xml:space="preserve">Муниципальная программа «Экономическое развитие и формирование инвестиционной привлекательности </w:t>
            </w:r>
          </w:p>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r w:rsidRPr="001E453E">
              <w:rPr>
                <w:rFonts w:ascii="Times New Roman" w:hAnsi="Times New Roman" w:cs="Times New Roman"/>
                <w:b/>
                <w:color w:val="000000" w:themeColor="text1"/>
                <w:sz w:val="24"/>
                <w:szCs w:val="24"/>
              </w:rPr>
              <w:t>муниципаль</w:t>
            </w:r>
            <w:r w:rsidR="0098376D">
              <w:rPr>
                <w:rFonts w:ascii="Times New Roman" w:hAnsi="Times New Roman" w:cs="Times New Roman"/>
                <w:b/>
                <w:color w:val="000000" w:themeColor="text1"/>
                <w:sz w:val="24"/>
                <w:szCs w:val="24"/>
              </w:rPr>
              <w:t>ного образования «Город Майкоп»</w:t>
            </w:r>
          </w:p>
        </w:tc>
      </w:tr>
      <w:tr w:rsidR="00F86053" w:rsidRPr="001E453E" w:rsidTr="00080695">
        <w:tc>
          <w:tcPr>
            <w:tcW w:w="0" w:type="auto"/>
            <w:gridSpan w:val="20"/>
          </w:tcPr>
          <w:p w:rsidR="00F86053" w:rsidRPr="001E453E" w:rsidRDefault="00450FC6" w:rsidP="00450FC6">
            <w:pPr>
              <w:jc w:val="center"/>
              <w:rPr>
                <w:rFonts w:ascii="Times New Roman" w:hAnsi="Times New Roman" w:cs="Times New Roman"/>
                <w:b/>
                <w:color w:val="000000" w:themeColor="text1"/>
                <w:sz w:val="24"/>
                <w:szCs w:val="24"/>
              </w:rPr>
            </w:pPr>
            <w:r w:rsidRPr="00450FC6">
              <w:rPr>
                <w:rFonts w:ascii="Times New Roman" w:hAnsi="Times New Roman" w:cs="Times New Roman"/>
                <w:b/>
                <w:color w:val="000000" w:themeColor="text1"/>
                <w:sz w:val="24"/>
                <w:szCs w:val="24"/>
              </w:rPr>
              <w:t>Подпрограмма «Развитие субъектов малого и среднего предпринимательства»</w:t>
            </w:r>
          </w:p>
        </w:tc>
      </w:tr>
      <w:tr w:rsidR="002E3C48" w:rsidRPr="001E453E" w:rsidTr="004A683D">
        <w:trPr>
          <w:cantSplit/>
          <w:trHeight w:val="1134"/>
        </w:trPr>
        <w:tc>
          <w:tcPr>
            <w:tcW w:w="0" w:type="auto"/>
          </w:tcPr>
          <w:p w:rsidR="0061299F" w:rsidRPr="001E453E" w:rsidRDefault="0061299F"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right w:val="single" w:sz="18" w:space="0" w:color="auto"/>
            </w:tcBorders>
          </w:tcPr>
          <w:p w:rsidR="0061299F" w:rsidRPr="001E453E" w:rsidRDefault="0061299F" w:rsidP="00DF49A1">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Всего по подпрограмме:</w:t>
            </w:r>
          </w:p>
          <w:p w:rsidR="0061299F" w:rsidRPr="001E453E" w:rsidRDefault="0061299F" w:rsidP="00DF49A1">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p>
        </w:tc>
        <w:tc>
          <w:tcPr>
            <w:tcW w:w="0" w:type="auto"/>
            <w:tcBorders>
              <w:left w:val="single" w:sz="18" w:space="0" w:color="auto"/>
            </w:tcBorders>
            <w:textDirection w:val="btLr"/>
          </w:tcPr>
          <w:p w:rsidR="0061299F" w:rsidRPr="00DF49A1"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2</w:t>
            </w:r>
            <w:r>
              <w:rPr>
                <w:rFonts w:ascii="Times New Roman" w:eastAsia="Times New Roman" w:hAnsi="Times New Roman" w:cs="Times New Roman"/>
                <w:bCs/>
                <w:color w:val="000000" w:themeColor="text1"/>
                <w:sz w:val="24"/>
                <w:szCs w:val="24"/>
              </w:rPr>
              <w:t xml:space="preserve"> </w:t>
            </w:r>
            <w:r w:rsidRPr="00DF49A1">
              <w:rPr>
                <w:rFonts w:ascii="Times New Roman" w:eastAsia="Times New Roman" w:hAnsi="Times New Roman" w:cs="Times New Roman"/>
                <w:bCs/>
                <w:color w:val="000000" w:themeColor="text1"/>
                <w:sz w:val="24"/>
                <w:szCs w:val="24"/>
              </w:rPr>
              <w:t>700,0</w:t>
            </w:r>
          </w:p>
        </w:tc>
        <w:tc>
          <w:tcPr>
            <w:tcW w:w="0" w:type="auto"/>
            <w:textDirection w:val="btLr"/>
          </w:tcPr>
          <w:p w:rsidR="0061299F" w:rsidRPr="00DF49A1"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2</w:t>
            </w:r>
            <w:r>
              <w:rPr>
                <w:rFonts w:ascii="Times New Roman" w:eastAsia="Times New Roman" w:hAnsi="Times New Roman" w:cs="Times New Roman"/>
                <w:bCs/>
                <w:color w:val="000000" w:themeColor="text1"/>
                <w:sz w:val="24"/>
                <w:szCs w:val="24"/>
              </w:rPr>
              <w:t xml:space="preserve"> </w:t>
            </w:r>
            <w:r w:rsidRPr="00DF49A1">
              <w:rPr>
                <w:rFonts w:ascii="Times New Roman" w:eastAsia="Times New Roman" w:hAnsi="Times New Roman" w:cs="Times New Roman"/>
                <w:bCs/>
                <w:color w:val="000000" w:themeColor="text1"/>
                <w:sz w:val="24"/>
                <w:szCs w:val="24"/>
              </w:rPr>
              <w:t>700,0</w:t>
            </w:r>
          </w:p>
        </w:tc>
        <w:tc>
          <w:tcPr>
            <w:tcW w:w="0" w:type="auto"/>
            <w:tcBorders>
              <w:right w:val="single" w:sz="18" w:space="0" w:color="auto"/>
            </w:tcBorders>
            <w:textDirection w:val="btLr"/>
          </w:tcPr>
          <w:p w:rsidR="0061299F" w:rsidRPr="00DF49A1"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61299F" w:rsidRPr="00DF49A1"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extDirection w:val="btLr"/>
          </w:tcPr>
          <w:p w:rsidR="0061299F" w:rsidRPr="00DF49A1"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cBorders>
              <w:right w:val="single" w:sz="18" w:space="0" w:color="auto"/>
            </w:tcBorders>
            <w:textDirection w:val="btLr"/>
          </w:tcPr>
          <w:p w:rsidR="0061299F" w:rsidRPr="00DF49A1"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61299F" w:rsidRPr="00DF49A1"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extDirection w:val="btLr"/>
          </w:tcPr>
          <w:p w:rsidR="0061299F" w:rsidRPr="00DF49A1"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cBorders>
              <w:right w:val="single" w:sz="18" w:space="0" w:color="auto"/>
            </w:tcBorders>
            <w:textDirection w:val="btLr"/>
          </w:tcPr>
          <w:p w:rsidR="0061299F" w:rsidRPr="00DF49A1"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61299F" w:rsidRPr="00DF49A1"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extDirection w:val="btLr"/>
          </w:tcPr>
          <w:p w:rsidR="0061299F" w:rsidRPr="00DF49A1"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cBorders>
              <w:right w:val="single" w:sz="18" w:space="0" w:color="auto"/>
            </w:tcBorders>
            <w:textDirection w:val="btLr"/>
          </w:tcPr>
          <w:p w:rsidR="0061299F" w:rsidRPr="00DF49A1"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61299F" w:rsidRPr="00DF49A1"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extDirection w:val="btLr"/>
          </w:tcPr>
          <w:p w:rsidR="0061299F" w:rsidRPr="00DF49A1"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cBorders>
              <w:right w:val="single" w:sz="18" w:space="0" w:color="auto"/>
            </w:tcBorders>
            <w:textDirection w:val="btLr"/>
          </w:tcPr>
          <w:p w:rsidR="0061299F" w:rsidRPr="00DF49A1"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61299F" w:rsidRPr="00DF49A1"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extDirection w:val="btLr"/>
          </w:tcPr>
          <w:p w:rsidR="0061299F" w:rsidRPr="00DF49A1"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extDirection w:val="btLr"/>
          </w:tcPr>
          <w:p w:rsidR="0061299F" w:rsidRPr="00DF49A1" w:rsidRDefault="0061299F" w:rsidP="0061299F">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r w:rsidRPr="00DF49A1">
              <w:rPr>
                <w:rFonts w:ascii="Times New Roman" w:eastAsia="Times New Roman" w:hAnsi="Times New Roman" w:cs="Times New Roman"/>
                <w:b/>
                <w:bCs/>
                <w:color w:val="000000" w:themeColor="text1"/>
                <w:sz w:val="24"/>
                <w:szCs w:val="24"/>
              </w:rPr>
              <w:t>-</w:t>
            </w:r>
          </w:p>
        </w:tc>
      </w:tr>
      <w:tr w:rsidR="002E3C48" w:rsidRPr="001E453E" w:rsidTr="004A683D">
        <w:trPr>
          <w:cantSplit/>
          <w:trHeight w:val="1134"/>
        </w:trPr>
        <w:tc>
          <w:tcPr>
            <w:tcW w:w="0" w:type="auto"/>
          </w:tcPr>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1.</w:t>
            </w:r>
          </w:p>
        </w:tc>
        <w:tc>
          <w:tcPr>
            <w:tcW w:w="0" w:type="auto"/>
            <w:tcBorders>
              <w:right w:val="single" w:sz="18" w:space="0" w:color="auto"/>
            </w:tcBorders>
          </w:tcPr>
          <w:p w:rsidR="00450FC6" w:rsidRPr="001E453E" w:rsidRDefault="00F86053" w:rsidP="00DF49A1">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E14FE4">
              <w:rPr>
                <w:rFonts w:ascii="Times New Roman" w:eastAsia="Times New Roman" w:hAnsi="Times New Roman" w:cs="Times New Roman"/>
                <w:b/>
                <w:bCs/>
                <w:i/>
                <w:color w:val="000000" w:themeColor="text1"/>
                <w:sz w:val="24"/>
                <w:szCs w:val="24"/>
              </w:rPr>
              <w:t>Основное мероприятие:</w:t>
            </w:r>
            <w:r>
              <w:rPr>
                <w:rFonts w:ascii="Times New Roman" w:eastAsia="Times New Roman" w:hAnsi="Times New Roman" w:cs="Times New Roman"/>
                <w:bCs/>
                <w:color w:val="000000" w:themeColor="text1"/>
                <w:sz w:val="24"/>
                <w:szCs w:val="24"/>
              </w:rPr>
              <w:t xml:space="preserve"> </w:t>
            </w:r>
            <w:r w:rsidR="00B760D0" w:rsidRPr="00B760D0">
              <w:rPr>
                <w:rFonts w:ascii="Times New Roman" w:eastAsia="Times New Roman" w:hAnsi="Times New Roman" w:cs="Times New Roman"/>
                <w:bCs/>
                <w:color w:val="000000" w:themeColor="text1"/>
                <w:sz w:val="24"/>
                <w:szCs w:val="24"/>
              </w:rPr>
              <w:t xml:space="preserve">«Финансовая поддержка СМСП, </w:t>
            </w:r>
            <w:proofErr w:type="spellStart"/>
            <w:r w:rsidR="00B760D0" w:rsidRPr="00B760D0">
              <w:rPr>
                <w:rFonts w:ascii="Times New Roman" w:eastAsia="Times New Roman" w:hAnsi="Times New Roman" w:cs="Times New Roman"/>
                <w:bCs/>
                <w:color w:val="000000" w:themeColor="text1"/>
                <w:sz w:val="24"/>
                <w:szCs w:val="24"/>
              </w:rPr>
              <w:t>самозанятых</w:t>
            </w:r>
            <w:proofErr w:type="spellEnd"/>
            <w:r w:rsidR="00B760D0" w:rsidRPr="00B760D0">
              <w:rPr>
                <w:rFonts w:ascii="Times New Roman" w:eastAsia="Times New Roman" w:hAnsi="Times New Roman" w:cs="Times New Roman"/>
                <w:bCs/>
                <w:color w:val="000000" w:themeColor="text1"/>
                <w:sz w:val="24"/>
                <w:szCs w:val="24"/>
              </w:rPr>
              <w:t>»</w:t>
            </w:r>
          </w:p>
          <w:p w:rsidR="00F86053" w:rsidRPr="001E453E" w:rsidRDefault="00F86053" w:rsidP="00DF49A1">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p>
        </w:tc>
        <w:tc>
          <w:tcPr>
            <w:tcW w:w="0" w:type="auto"/>
            <w:tcBorders>
              <w:left w:val="single" w:sz="18" w:space="0" w:color="auto"/>
            </w:tcBorders>
            <w:textDirection w:val="btLr"/>
          </w:tcPr>
          <w:p w:rsidR="00F86053" w:rsidRPr="00DF49A1" w:rsidRDefault="00DF49A1" w:rsidP="00C25370">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2</w:t>
            </w:r>
            <w:r>
              <w:rPr>
                <w:rFonts w:ascii="Times New Roman" w:eastAsia="Times New Roman" w:hAnsi="Times New Roman" w:cs="Times New Roman"/>
                <w:bCs/>
                <w:color w:val="000000" w:themeColor="text1"/>
                <w:sz w:val="24"/>
                <w:szCs w:val="24"/>
              </w:rPr>
              <w:t xml:space="preserve"> </w:t>
            </w:r>
            <w:r w:rsidRPr="00DF49A1">
              <w:rPr>
                <w:rFonts w:ascii="Times New Roman" w:eastAsia="Times New Roman" w:hAnsi="Times New Roman" w:cs="Times New Roman"/>
                <w:bCs/>
                <w:color w:val="000000" w:themeColor="text1"/>
                <w:sz w:val="24"/>
                <w:szCs w:val="24"/>
              </w:rPr>
              <w:t>700,0</w:t>
            </w:r>
          </w:p>
        </w:tc>
        <w:tc>
          <w:tcPr>
            <w:tcW w:w="0" w:type="auto"/>
            <w:textDirection w:val="btLr"/>
          </w:tcPr>
          <w:p w:rsidR="00F86053" w:rsidRPr="00DF49A1" w:rsidRDefault="00DF49A1" w:rsidP="00C25370">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2</w:t>
            </w:r>
            <w:r>
              <w:rPr>
                <w:rFonts w:ascii="Times New Roman" w:eastAsia="Times New Roman" w:hAnsi="Times New Roman" w:cs="Times New Roman"/>
                <w:bCs/>
                <w:color w:val="000000" w:themeColor="text1"/>
                <w:sz w:val="24"/>
                <w:szCs w:val="24"/>
              </w:rPr>
              <w:t xml:space="preserve"> </w:t>
            </w:r>
            <w:r w:rsidRPr="00DF49A1">
              <w:rPr>
                <w:rFonts w:ascii="Times New Roman" w:eastAsia="Times New Roman" w:hAnsi="Times New Roman" w:cs="Times New Roman"/>
                <w:bCs/>
                <w:color w:val="000000" w:themeColor="text1"/>
                <w:sz w:val="24"/>
                <w:szCs w:val="24"/>
              </w:rPr>
              <w:t>700,0</w:t>
            </w:r>
          </w:p>
        </w:tc>
        <w:tc>
          <w:tcPr>
            <w:tcW w:w="0" w:type="auto"/>
            <w:tcBorders>
              <w:right w:val="single" w:sz="18" w:space="0" w:color="auto"/>
            </w:tcBorders>
            <w:textDirection w:val="btLr"/>
          </w:tcPr>
          <w:p w:rsidR="00F86053" w:rsidRPr="00DF49A1" w:rsidRDefault="00DF49A1" w:rsidP="00C25370">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F86053" w:rsidRPr="00DF49A1" w:rsidRDefault="00DF49A1" w:rsidP="00C25370">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extDirection w:val="btLr"/>
          </w:tcPr>
          <w:p w:rsidR="00F86053" w:rsidRPr="00DF49A1" w:rsidRDefault="00DF49A1" w:rsidP="00C25370">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cBorders>
              <w:right w:val="single" w:sz="18" w:space="0" w:color="auto"/>
            </w:tcBorders>
            <w:textDirection w:val="btLr"/>
          </w:tcPr>
          <w:p w:rsidR="00F86053" w:rsidRPr="00DF49A1" w:rsidRDefault="00DF49A1" w:rsidP="00C25370">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F86053" w:rsidRPr="00DF49A1" w:rsidRDefault="00DF49A1" w:rsidP="00C25370">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extDirection w:val="btLr"/>
          </w:tcPr>
          <w:p w:rsidR="00F86053" w:rsidRPr="00DF49A1" w:rsidRDefault="00DF49A1" w:rsidP="00C25370">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cBorders>
              <w:right w:val="single" w:sz="18" w:space="0" w:color="auto"/>
            </w:tcBorders>
            <w:textDirection w:val="btLr"/>
          </w:tcPr>
          <w:p w:rsidR="00F86053" w:rsidRPr="00DF49A1" w:rsidRDefault="00DF49A1" w:rsidP="00C25370">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F86053" w:rsidRPr="00DF49A1" w:rsidRDefault="00DF49A1" w:rsidP="00C25370">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extDirection w:val="btLr"/>
          </w:tcPr>
          <w:p w:rsidR="00F86053" w:rsidRPr="00DF49A1" w:rsidRDefault="00DF49A1" w:rsidP="00C25370">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cBorders>
              <w:right w:val="single" w:sz="18" w:space="0" w:color="auto"/>
            </w:tcBorders>
            <w:textDirection w:val="btLr"/>
          </w:tcPr>
          <w:p w:rsidR="00F86053" w:rsidRPr="00DF49A1" w:rsidRDefault="00DF49A1" w:rsidP="00C25370">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F86053" w:rsidRPr="00DF49A1" w:rsidRDefault="00DF49A1" w:rsidP="00C25370">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extDirection w:val="btLr"/>
          </w:tcPr>
          <w:p w:rsidR="00F86053" w:rsidRPr="00DF49A1" w:rsidRDefault="00DF49A1" w:rsidP="00C25370">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cBorders>
              <w:right w:val="single" w:sz="18" w:space="0" w:color="auto"/>
            </w:tcBorders>
            <w:textDirection w:val="btLr"/>
          </w:tcPr>
          <w:p w:rsidR="00F86053" w:rsidRPr="00DF49A1" w:rsidRDefault="00DF49A1" w:rsidP="00C25370">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F86053" w:rsidRPr="00DF49A1" w:rsidRDefault="00DF49A1" w:rsidP="00C25370">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extDirection w:val="btLr"/>
          </w:tcPr>
          <w:p w:rsidR="00F86053" w:rsidRPr="00DF49A1" w:rsidRDefault="00DF49A1" w:rsidP="00C25370">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extDirection w:val="btLr"/>
          </w:tcPr>
          <w:p w:rsidR="00F86053" w:rsidRPr="00DF49A1" w:rsidRDefault="00DF49A1" w:rsidP="004A683D">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r w:rsidRPr="00DF49A1">
              <w:rPr>
                <w:rFonts w:ascii="Times New Roman" w:eastAsia="Times New Roman" w:hAnsi="Times New Roman" w:cs="Times New Roman"/>
                <w:b/>
                <w:bCs/>
                <w:color w:val="000000" w:themeColor="text1"/>
                <w:sz w:val="24"/>
                <w:szCs w:val="24"/>
              </w:rPr>
              <w:t>-</w:t>
            </w:r>
          </w:p>
        </w:tc>
      </w:tr>
      <w:tr w:rsidR="002E3C48" w:rsidRPr="001E453E" w:rsidTr="004A683D">
        <w:trPr>
          <w:cantSplit/>
          <w:trHeight w:val="1134"/>
        </w:trPr>
        <w:tc>
          <w:tcPr>
            <w:tcW w:w="0" w:type="auto"/>
          </w:tcPr>
          <w:p w:rsidR="00DF49A1" w:rsidRPr="001E453E" w:rsidRDefault="00DF49A1" w:rsidP="00080695">
            <w:pPr>
              <w:autoSpaceDE w:val="0"/>
              <w:autoSpaceDN w:val="0"/>
              <w:adjustRightInd w:val="0"/>
              <w:spacing w:line="140" w:lineRule="atLeast"/>
              <w:jc w:val="center"/>
              <w:outlineLvl w:val="0"/>
              <w:rPr>
                <w:rFonts w:ascii="Times New Roman" w:eastAsia="Times New Roman" w:hAnsi="Times New Roman" w:cs="Times New Roman"/>
                <w:bCs/>
                <w:color w:val="000000" w:themeColor="text1"/>
                <w:sz w:val="24"/>
                <w:szCs w:val="24"/>
              </w:rPr>
            </w:pPr>
            <w:r w:rsidRPr="001E453E">
              <w:rPr>
                <w:rFonts w:ascii="Times New Roman" w:eastAsia="Times New Roman" w:hAnsi="Times New Roman" w:cs="Times New Roman"/>
                <w:bCs/>
                <w:color w:val="000000" w:themeColor="text1"/>
                <w:sz w:val="24"/>
                <w:szCs w:val="24"/>
              </w:rPr>
              <w:t>1.1.</w:t>
            </w:r>
          </w:p>
        </w:tc>
        <w:tc>
          <w:tcPr>
            <w:tcW w:w="0" w:type="auto"/>
            <w:tcBorders>
              <w:right w:val="single" w:sz="18" w:space="0" w:color="auto"/>
            </w:tcBorders>
          </w:tcPr>
          <w:p w:rsidR="00DF49A1" w:rsidRPr="004A683D" w:rsidRDefault="00DF49A1" w:rsidP="00DF49A1">
            <w:pPr>
              <w:jc w:val="center"/>
              <w:rPr>
                <w:rFonts w:ascii="Times New Roman" w:hAnsi="Times New Roman" w:cs="Times New Roman"/>
                <w:i/>
                <w:sz w:val="24"/>
                <w:szCs w:val="24"/>
              </w:rPr>
            </w:pPr>
            <w:r w:rsidRPr="004A683D">
              <w:rPr>
                <w:rFonts w:ascii="Times New Roman" w:hAnsi="Times New Roman" w:cs="Times New Roman"/>
                <w:i/>
                <w:sz w:val="24"/>
                <w:szCs w:val="24"/>
              </w:rPr>
              <w:t>Мероприятие:</w:t>
            </w:r>
          </w:p>
          <w:p w:rsidR="00DF49A1" w:rsidRPr="001E453E" w:rsidRDefault="00DF49A1" w:rsidP="00DF49A1">
            <w:pPr>
              <w:jc w:val="center"/>
              <w:rPr>
                <w:rFonts w:ascii="Times New Roman" w:hAnsi="Times New Roman" w:cs="Times New Roman"/>
                <w:sz w:val="24"/>
                <w:szCs w:val="24"/>
              </w:rPr>
            </w:pPr>
            <w:r w:rsidRPr="00060893">
              <w:rPr>
                <w:rFonts w:ascii="Times New Roman" w:hAnsi="Times New Roman" w:cs="Times New Roman"/>
                <w:sz w:val="24"/>
                <w:szCs w:val="24"/>
              </w:rPr>
              <w:t>Предоставления субсидий на возмещение затрат в связи с производством товаров, выполнением работ, оказанием услуг в сфере поддержки малого и среднего предпринимательства</w:t>
            </w:r>
          </w:p>
        </w:tc>
        <w:tc>
          <w:tcPr>
            <w:tcW w:w="0" w:type="auto"/>
            <w:tcBorders>
              <w:left w:val="single" w:sz="18" w:space="0" w:color="auto"/>
            </w:tcBorders>
            <w:textDirection w:val="btLr"/>
          </w:tcPr>
          <w:p w:rsidR="00DF49A1" w:rsidRPr="00DF49A1"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2</w:t>
            </w:r>
            <w:r>
              <w:rPr>
                <w:rFonts w:ascii="Times New Roman" w:eastAsia="Times New Roman" w:hAnsi="Times New Roman" w:cs="Times New Roman"/>
                <w:bCs/>
                <w:color w:val="000000" w:themeColor="text1"/>
                <w:sz w:val="24"/>
                <w:szCs w:val="24"/>
              </w:rPr>
              <w:t xml:space="preserve"> </w:t>
            </w:r>
            <w:r w:rsidRPr="00DF49A1">
              <w:rPr>
                <w:rFonts w:ascii="Times New Roman" w:eastAsia="Times New Roman" w:hAnsi="Times New Roman" w:cs="Times New Roman"/>
                <w:bCs/>
                <w:color w:val="000000" w:themeColor="text1"/>
                <w:sz w:val="24"/>
                <w:szCs w:val="24"/>
              </w:rPr>
              <w:t>700,0</w:t>
            </w:r>
          </w:p>
        </w:tc>
        <w:tc>
          <w:tcPr>
            <w:tcW w:w="0" w:type="auto"/>
            <w:textDirection w:val="btLr"/>
          </w:tcPr>
          <w:p w:rsidR="00DF49A1" w:rsidRPr="00DF49A1"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2</w:t>
            </w:r>
            <w:r>
              <w:rPr>
                <w:rFonts w:ascii="Times New Roman" w:eastAsia="Times New Roman" w:hAnsi="Times New Roman" w:cs="Times New Roman"/>
                <w:bCs/>
                <w:color w:val="000000" w:themeColor="text1"/>
                <w:sz w:val="24"/>
                <w:szCs w:val="24"/>
              </w:rPr>
              <w:t xml:space="preserve"> </w:t>
            </w:r>
            <w:r w:rsidRPr="00DF49A1">
              <w:rPr>
                <w:rFonts w:ascii="Times New Roman" w:eastAsia="Times New Roman" w:hAnsi="Times New Roman" w:cs="Times New Roman"/>
                <w:bCs/>
                <w:color w:val="000000" w:themeColor="text1"/>
                <w:sz w:val="24"/>
                <w:szCs w:val="24"/>
              </w:rPr>
              <w:t>700,0</w:t>
            </w:r>
          </w:p>
        </w:tc>
        <w:tc>
          <w:tcPr>
            <w:tcW w:w="0" w:type="auto"/>
            <w:tcBorders>
              <w:right w:val="single" w:sz="18" w:space="0" w:color="auto"/>
            </w:tcBorders>
            <w:textDirection w:val="btLr"/>
          </w:tcPr>
          <w:p w:rsidR="00DF49A1" w:rsidRPr="00DF49A1"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DF49A1" w:rsidRPr="00DF49A1"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extDirection w:val="btLr"/>
          </w:tcPr>
          <w:p w:rsidR="00DF49A1" w:rsidRPr="00DF49A1"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cBorders>
              <w:right w:val="single" w:sz="18" w:space="0" w:color="auto"/>
            </w:tcBorders>
            <w:textDirection w:val="btLr"/>
          </w:tcPr>
          <w:p w:rsidR="00DF49A1" w:rsidRPr="00DF49A1"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DF49A1" w:rsidRPr="00DF49A1"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extDirection w:val="btLr"/>
          </w:tcPr>
          <w:p w:rsidR="00DF49A1" w:rsidRPr="00DF49A1"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cBorders>
              <w:right w:val="single" w:sz="18" w:space="0" w:color="auto"/>
            </w:tcBorders>
            <w:textDirection w:val="btLr"/>
          </w:tcPr>
          <w:p w:rsidR="00DF49A1" w:rsidRPr="00DF49A1"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DF49A1" w:rsidRPr="00DF49A1"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extDirection w:val="btLr"/>
          </w:tcPr>
          <w:p w:rsidR="00DF49A1" w:rsidRPr="00DF49A1"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cBorders>
              <w:right w:val="single" w:sz="18" w:space="0" w:color="auto"/>
            </w:tcBorders>
            <w:textDirection w:val="btLr"/>
          </w:tcPr>
          <w:p w:rsidR="00DF49A1" w:rsidRPr="00DF49A1"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DF49A1" w:rsidRPr="00DF49A1"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extDirection w:val="btLr"/>
          </w:tcPr>
          <w:p w:rsidR="00DF49A1" w:rsidRPr="00DF49A1"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cBorders>
              <w:right w:val="single" w:sz="18" w:space="0" w:color="auto"/>
            </w:tcBorders>
            <w:textDirection w:val="btLr"/>
          </w:tcPr>
          <w:p w:rsidR="00DF49A1" w:rsidRPr="00DF49A1"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w:t>
            </w:r>
          </w:p>
        </w:tc>
        <w:tc>
          <w:tcPr>
            <w:tcW w:w="0" w:type="auto"/>
            <w:tcBorders>
              <w:left w:val="single" w:sz="18" w:space="0" w:color="auto"/>
            </w:tcBorders>
            <w:textDirection w:val="btLr"/>
          </w:tcPr>
          <w:p w:rsidR="00DF49A1" w:rsidRPr="00DF49A1"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extDirection w:val="btLr"/>
          </w:tcPr>
          <w:p w:rsidR="00DF49A1" w:rsidRPr="00DF49A1"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Cs/>
                <w:color w:val="000000" w:themeColor="text1"/>
                <w:sz w:val="24"/>
                <w:szCs w:val="24"/>
              </w:rPr>
            </w:pPr>
            <w:r w:rsidRPr="00DF49A1">
              <w:rPr>
                <w:rFonts w:ascii="Times New Roman" w:eastAsia="Times New Roman" w:hAnsi="Times New Roman" w:cs="Times New Roman"/>
                <w:bCs/>
                <w:color w:val="000000" w:themeColor="text1"/>
                <w:sz w:val="24"/>
                <w:szCs w:val="24"/>
              </w:rPr>
              <w:t>540,0</w:t>
            </w:r>
          </w:p>
        </w:tc>
        <w:tc>
          <w:tcPr>
            <w:tcW w:w="0" w:type="auto"/>
            <w:textDirection w:val="btLr"/>
          </w:tcPr>
          <w:p w:rsidR="00DF49A1" w:rsidRPr="00DF49A1" w:rsidRDefault="00DF49A1" w:rsidP="00DF49A1">
            <w:pPr>
              <w:autoSpaceDE w:val="0"/>
              <w:autoSpaceDN w:val="0"/>
              <w:adjustRightInd w:val="0"/>
              <w:spacing w:line="140" w:lineRule="atLeast"/>
              <w:ind w:left="113" w:right="113"/>
              <w:jc w:val="center"/>
              <w:outlineLvl w:val="0"/>
              <w:rPr>
                <w:rFonts w:ascii="Times New Roman" w:eastAsia="Times New Roman" w:hAnsi="Times New Roman" w:cs="Times New Roman"/>
                <w:b/>
                <w:bCs/>
                <w:color w:val="000000" w:themeColor="text1"/>
                <w:sz w:val="24"/>
                <w:szCs w:val="24"/>
              </w:rPr>
            </w:pPr>
            <w:r w:rsidRPr="00DF49A1">
              <w:rPr>
                <w:rFonts w:ascii="Times New Roman" w:eastAsia="Times New Roman" w:hAnsi="Times New Roman" w:cs="Times New Roman"/>
                <w:b/>
                <w:bCs/>
                <w:color w:val="000000" w:themeColor="text1"/>
                <w:sz w:val="24"/>
                <w:szCs w:val="24"/>
              </w:rPr>
              <w:t>-</w:t>
            </w:r>
          </w:p>
        </w:tc>
      </w:tr>
    </w:tbl>
    <w:p w:rsidR="004257A1" w:rsidRDefault="004257A1" w:rsidP="00F86053">
      <w:pPr>
        <w:spacing w:after="0" w:line="240" w:lineRule="auto"/>
        <w:ind w:firstLine="708"/>
        <w:jc w:val="center"/>
        <w:rPr>
          <w:rFonts w:ascii="Times New Roman" w:eastAsia="Times New Roman" w:hAnsi="Times New Roman" w:cs="Times New Roman"/>
          <w:b/>
          <w:sz w:val="28"/>
          <w:szCs w:val="28"/>
          <w:lang w:eastAsia="en-US"/>
        </w:rPr>
      </w:pPr>
    </w:p>
    <w:p w:rsidR="004257A1" w:rsidRDefault="004257A1" w:rsidP="00F86053">
      <w:pPr>
        <w:spacing w:after="0" w:line="240" w:lineRule="auto"/>
        <w:ind w:firstLine="708"/>
        <w:jc w:val="center"/>
        <w:rPr>
          <w:rFonts w:ascii="Times New Roman" w:eastAsia="Times New Roman" w:hAnsi="Times New Roman" w:cs="Times New Roman"/>
          <w:b/>
          <w:sz w:val="28"/>
          <w:szCs w:val="28"/>
          <w:lang w:eastAsia="en-US"/>
        </w:rPr>
      </w:pPr>
    </w:p>
    <w:p w:rsidR="00F86053" w:rsidRDefault="00A32A5C" w:rsidP="00F86053">
      <w:pPr>
        <w:spacing w:after="0" w:line="240" w:lineRule="auto"/>
        <w:ind w:firstLine="708"/>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5. </w:t>
      </w:r>
      <w:r w:rsidR="00F86053" w:rsidRPr="005F73B1">
        <w:rPr>
          <w:rFonts w:ascii="Times New Roman" w:eastAsia="Times New Roman" w:hAnsi="Times New Roman" w:cs="Times New Roman"/>
          <w:b/>
          <w:sz w:val="28"/>
          <w:szCs w:val="28"/>
          <w:lang w:eastAsia="en-US"/>
        </w:rPr>
        <w:t>Перечень контрольных событий</w:t>
      </w:r>
      <w:r w:rsidR="00F86053">
        <w:rPr>
          <w:rFonts w:ascii="Times New Roman" w:eastAsia="Times New Roman" w:hAnsi="Times New Roman" w:cs="Times New Roman"/>
          <w:b/>
          <w:sz w:val="28"/>
          <w:szCs w:val="28"/>
          <w:lang w:eastAsia="en-US"/>
        </w:rPr>
        <w:t xml:space="preserve"> реализации основных мероприятий подпрограммы</w:t>
      </w:r>
      <w:r w:rsidR="004257A1">
        <w:rPr>
          <w:rFonts w:ascii="Times New Roman" w:eastAsia="Times New Roman" w:hAnsi="Times New Roman" w:cs="Times New Roman"/>
          <w:b/>
          <w:sz w:val="28"/>
          <w:szCs w:val="28"/>
          <w:lang w:eastAsia="en-US"/>
        </w:rPr>
        <w:t xml:space="preserve"> муниципальной программы</w:t>
      </w:r>
    </w:p>
    <w:p w:rsidR="00F86053" w:rsidRPr="005F73B1" w:rsidRDefault="00F86053" w:rsidP="00F86053">
      <w:pPr>
        <w:spacing w:after="0" w:line="240" w:lineRule="auto"/>
        <w:ind w:firstLine="708"/>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w:t>
      </w:r>
    </w:p>
    <w:p w:rsidR="00F86053" w:rsidRPr="005F73B1" w:rsidRDefault="00B760D0" w:rsidP="00F86053">
      <w:pPr>
        <w:spacing w:after="0" w:line="240" w:lineRule="auto"/>
        <w:ind w:left="12049"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Та</w:t>
      </w:r>
      <w:r w:rsidR="00F86053" w:rsidRPr="005F73B1">
        <w:rPr>
          <w:rFonts w:ascii="Times New Roman" w:eastAsia="Times New Roman" w:hAnsi="Times New Roman" w:cs="Times New Roman"/>
          <w:sz w:val="28"/>
          <w:szCs w:val="28"/>
          <w:lang w:eastAsia="en-US"/>
        </w:rPr>
        <w:t xml:space="preserve">блица № </w:t>
      </w:r>
      <w:r w:rsidR="00450FC6">
        <w:rPr>
          <w:rFonts w:ascii="Times New Roman" w:eastAsia="Times New Roman" w:hAnsi="Times New Roman" w:cs="Times New Roman"/>
          <w:sz w:val="28"/>
          <w:szCs w:val="28"/>
          <w:lang w:eastAsia="en-US"/>
        </w:rPr>
        <w:t>2</w:t>
      </w:r>
      <w:r w:rsidR="00F86053">
        <w:rPr>
          <w:rFonts w:ascii="Times New Roman" w:eastAsia="Times New Roman" w:hAnsi="Times New Roman" w:cs="Times New Roman"/>
          <w:sz w:val="28"/>
          <w:szCs w:val="28"/>
          <w:lang w:eastAsia="en-US"/>
        </w:rPr>
        <w:t>.4</w:t>
      </w:r>
    </w:p>
    <w:p w:rsidR="00F86053" w:rsidRPr="005F73B1" w:rsidRDefault="00F86053" w:rsidP="00F86053">
      <w:pPr>
        <w:spacing w:after="0" w:line="240" w:lineRule="auto"/>
        <w:ind w:firstLine="708"/>
        <w:jc w:val="both"/>
        <w:rPr>
          <w:rFonts w:ascii="Times New Roman" w:eastAsia="Times New Roman" w:hAnsi="Times New Roman" w:cs="Times New Roman"/>
          <w:sz w:val="28"/>
          <w:szCs w:val="28"/>
          <w:lang w:eastAsia="en-US"/>
        </w:rPr>
      </w:pPr>
    </w:p>
    <w:p w:rsidR="00A32A5C" w:rsidRDefault="00F86053" w:rsidP="00F86053">
      <w:pPr>
        <w:spacing w:after="0" w:line="240" w:lineRule="auto"/>
        <w:ind w:firstLine="708"/>
        <w:jc w:val="center"/>
        <w:rPr>
          <w:rFonts w:ascii="Times New Roman" w:eastAsia="Times New Roman" w:hAnsi="Times New Roman" w:cs="Times New Roman"/>
          <w:b/>
          <w:sz w:val="28"/>
          <w:szCs w:val="28"/>
          <w:lang w:eastAsia="en-US"/>
        </w:rPr>
      </w:pPr>
      <w:r w:rsidRPr="00BC01B2">
        <w:rPr>
          <w:rFonts w:ascii="Times New Roman" w:eastAsia="Times New Roman" w:hAnsi="Times New Roman" w:cs="Times New Roman"/>
          <w:b/>
          <w:sz w:val="28"/>
          <w:szCs w:val="28"/>
          <w:lang w:eastAsia="en-US"/>
        </w:rPr>
        <w:t xml:space="preserve">Перечень контрольных событий реализации основных мероприятий, </w:t>
      </w:r>
    </w:p>
    <w:p w:rsidR="00F86053" w:rsidRDefault="00F86053" w:rsidP="00F86053">
      <w:pPr>
        <w:spacing w:after="0" w:line="240" w:lineRule="auto"/>
        <w:ind w:firstLine="708"/>
        <w:jc w:val="center"/>
        <w:rPr>
          <w:rFonts w:ascii="Times New Roman" w:eastAsia="Times New Roman" w:hAnsi="Times New Roman" w:cs="Times New Roman"/>
          <w:b/>
          <w:sz w:val="28"/>
          <w:szCs w:val="28"/>
          <w:lang w:eastAsia="en-US"/>
        </w:rPr>
      </w:pPr>
      <w:r w:rsidRPr="00BC01B2">
        <w:rPr>
          <w:rFonts w:ascii="Times New Roman" w:eastAsia="Times New Roman" w:hAnsi="Times New Roman" w:cs="Times New Roman"/>
          <w:b/>
          <w:sz w:val="28"/>
          <w:szCs w:val="28"/>
          <w:lang w:eastAsia="en-US"/>
        </w:rPr>
        <w:t>мероприятий (направлений расходов) подпрограммы</w:t>
      </w:r>
      <w:r w:rsidR="004257A1">
        <w:rPr>
          <w:rFonts w:ascii="Times New Roman" w:eastAsia="Times New Roman" w:hAnsi="Times New Roman" w:cs="Times New Roman"/>
          <w:b/>
          <w:sz w:val="28"/>
          <w:szCs w:val="28"/>
          <w:lang w:eastAsia="en-US"/>
        </w:rPr>
        <w:t xml:space="preserve"> муниципальной программы</w:t>
      </w:r>
    </w:p>
    <w:p w:rsidR="00F86053" w:rsidRDefault="00F86053" w:rsidP="00F86053">
      <w:pPr>
        <w:spacing w:after="0" w:line="240" w:lineRule="auto"/>
        <w:ind w:firstLine="708"/>
        <w:jc w:val="center"/>
        <w:rPr>
          <w:rFonts w:ascii="Times New Roman" w:eastAsia="Times New Roman" w:hAnsi="Times New Roman" w:cs="Times New Roman"/>
          <w:b/>
          <w:sz w:val="28"/>
          <w:szCs w:val="28"/>
          <w:lang w:eastAsia="en-US"/>
        </w:rPr>
      </w:pPr>
    </w:p>
    <w:tbl>
      <w:tblPr>
        <w:tblStyle w:val="a5"/>
        <w:tblW w:w="0" w:type="auto"/>
        <w:tblLook w:val="04A0" w:firstRow="1" w:lastRow="0" w:firstColumn="1" w:lastColumn="0" w:noHBand="0" w:noVBand="1"/>
      </w:tblPr>
      <w:tblGrid>
        <w:gridCol w:w="770"/>
        <w:gridCol w:w="6568"/>
        <w:gridCol w:w="3923"/>
        <w:gridCol w:w="705"/>
        <w:gridCol w:w="705"/>
        <w:gridCol w:w="705"/>
        <w:gridCol w:w="705"/>
        <w:gridCol w:w="705"/>
      </w:tblGrid>
      <w:tr w:rsidR="00F86053" w:rsidRPr="00BC01B2" w:rsidTr="00B52868">
        <w:tc>
          <w:tcPr>
            <w:tcW w:w="0" w:type="auto"/>
            <w:vMerge w:val="restart"/>
          </w:tcPr>
          <w:p w:rsidR="00F86053" w:rsidRPr="00BC01B2" w:rsidRDefault="00F86053" w:rsidP="00080695">
            <w:pPr>
              <w:jc w:val="center"/>
              <w:rPr>
                <w:rStyle w:val="a8"/>
                <w:rFonts w:ascii="Times New Roman" w:hAnsi="Times New Roman" w:cs="Times New Roman"/>
                <w:b w:val="0"/>
                <w:bCs/>
                <w:color w:val="auto"/>
                <w:sz w:val="24"/>
                <w:szCs w:val="24"/>
              </w:rPr>
            </w:pPr>
            <w:r w:rsidRPr="00BC01B2">
              <w:rPr>
                <w:rStyle w:val="a8"/>
                <w:rFonts w:ascii="Times New Roman" w:hAnsi="Times New Roman" w:cs="Times New Roman"/>
                <w:b w:val="0"/>
                <w:bCs/>
                <w:color w:val="auto"/>
                <w:sz w:val="24"/>
                <w:szCs w:val="24"/>
              </w:rPr>
              <w:t>№ п/п</w:t>
            </w:r>
          </w:p>
          <w:p w:rsidR="00F86053" w:rsidRPr="00BC01B2" w:rsidRDefault="00F86053" w:rsidP="00080695">
            <w:pPr>
              <w:widowControl w:val="0"/>
              <w:autoSpaceDE w:val="0"/>
              <w:autoSpaceDN w:val="0"/>
              <w:adjustRightInd w:val="0"/>
              <w:ind w:firstLine="720"/>
              <w:jc w:val="center"/>
              <w:rPr>
                <w:rStyle w:val="a8"/>
                <w:rFonts w:ascii="Times New Roman" w:hAnsi="Times New Roman" w:cs="Times New Roman"/>
                <w:b w:val="0"/>
                <w:bCs/>
                <w:color w:val="auto"/>
                <w:sz w:val="24"/>
                <w:szCs w:val="24"/>
              </w:rPr>
            </w:pPr>
          </w:p>
        </w:tc>
        <w:tc>
          <w:tcPr>
            <w:tcW w:w="6568" w:type="dxa"/>
            <w:vMerge w:val="restart"/>
          </w:tcPr>
          <w:p w:rsidR="00F86053" w:rsidRPr="00BC01B2" w:rsidRDefault="00F86053" w:rsidP="00080695">
            <w:pPr>
              <w:jc w:val="center"/>
              <w:rPr>
                <w:rStyle w:val="a8"/>
                <w:rFonts w:ascii="Times New Roman" w:hAnsi="Times New Roman" w:cs="Times New Roman"/>
                <w:b w:val="0"/>
                <w:bCs/>
                <w:color w:val="auto"/>
                <w:sz w:val="24"/>
                <w:szCs w:val="24"/>
              </w:rPr>
            </w:pPr>
            <w:r w:rsidRPr="00BC01B2">
              <w:rPr>
                <w:rStyle w:val="a8"/>
                <w:rFonts w:ascii="Times New Roman" w:hAnsi="Times New Roman" w:cs="Times New Roman"/>
                <w:b w:val="0"/>
                <w:bCs/>
                <w:color w:val="auto"/>
                <w:sz w:val="24"/>
                <w:szCs w:val="24"/>
              </w:rPr>
              <w:t xml:space="preserve">Наименование основного </w:t>
            </w:r>
          </w:p>
          <w:p w:rsidR="00F86053" w:rsidRPr="00BC01B2" w:rsidRDefault="00F86053" w:rsidP="00080695">
            <w:pPr>
              <w:jc w:val="center"/>
              <w:rPr>
                <w:rStyle w:val="a8"/>
                <w:rFonts w:ascii="Times New Roman" w:hAnsi="Times New Roman" w:cs="Times New Roman"/>
                <w:b w:val="0"/>
                <w:bCs/>
                <w:color w:val="auto"/>
                <w:sz w:val="24"/>
                <w:szCs w:val="24"/>
              </w:rPr>
            </w:pPr>
            <w:r w:rsidRPr="00BC01B2">
              <w:rPr>
                <w:rStyle w:val="a8"/>
                <w:rFonts w:ascii="Times New Roman" w:hAnsi="Times New Roman" w:cs="Times New Roman"/>
                <w:b w:val="0"/>
                <w:bCs/>
                <w:color w:val="auto"/>
                <w:sz w:val="24"/>
                <w:szCs w:val="24"/>
              </w:rPr>
              <w:t>мероприятия, мероприятия (направления расходов), контрольного события</w:t>
            </w:r>
          </w:p>
        </w:tc>
        <w:tc>
          <w:tcPr>
            <w:tcW w:w="3923" w:type="dxa"/>
            <w:vMerge w:val="restart"/>
          </w:tcPr>
          <w:p w:rsidR="00F86053" w:rsidRPr="00BC01B2" w:rsidRDefault="00F86053" w:rsidP="00080695">
            <w:pPr>
              <w:jc w:val="center"/>
              <w:rPr>
                <w:rStyle w:val="a8"/>
                <w:rFonts w:ascii="Times New Roman" w:hAnsi="Times New Roman" w:cs="Times New Roman"/>
                <w:b w:val="0"/>
                <w:bCs/>
                <w:color w:val="auto"/>
                <w:sz w:val="24"/>
                <w:szCs w:val="24"/>
              </w:rPr>
            </w:pPr>
            <w:r w:rsidRPr="00BC01B2">
              <w:rPr>
                <w:rStyle w:val="a8"/>
                <w:rFonts w:ascii="Times New Roman" w:hAnsi="Times New Roman" w:cs="Times New Roman"/>
                <w:b w:val="0"/>
                <w:bCs/>
                <w:color w:val="auto"/>
                <w:sz w:val="24"/>
                <w:szCs w:val="24"/>
              </w:rPr>
              <w:t>Ответственный исполнитель, соисполнитель, участник</w:t>
            </w:r>
          </w:p>
        </w:tc>
        <w:tc>
          <w:tcPr>
            <w:tcW w:w="0" w:type="auto"/>
            <w:gridSpan w:val="5"/>
          </w:tcPr>
          <w:p w:rsidR="00F86053" w:rsidRPr="00BC01B2" w:rsidRDefault="00F86053" w:rsidP="0008069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C01B2">
              <w:rPr>
                <w:rFonts w:ascii="Times New Roman" w:eastAsia="Times New Roman" w:hAnsi="Times New Roman" w:cs="Times New Roman"/>
                <w:bCs/>
                <w:sz w:val="24"/>
                <w:szCs w:val="24"/>
              </w:rPr>
              <w:t xml:space="preserve">Реализация контрольных событий </w:t>
            </w:r>
          </w:p>
          <w:p w:rsidR="00F86053" w:rsidRPr="00BC01B2" w:rsidRDefault="00F86053" w:rsidP="0008069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C01B2">
              <w:rPr>
                <w:rFonts w:ascii="Times New Roman" w:eastAsia="Times New Roman" w:hAnsi="Times New Roman" w:cs="Times New Roman"/>
                <w:bCs/>
                <w:sz w:val="24"/>
                <w:szCs w:val="24"/>
              </w:rPr>
              <w:t xml:space="preserve">(в количественном выражении) </w:t>
            </w:r>
          </w:p>
        </w:tc>
      </w:tr>
      <w:tr w:rsidR="00F86053" w:rsidRPr="00BC01B2" w:rsidTr="004257A1">
        <w:trPr>
          <w:trHeight w:val="539"/>
        </w:trPr>
        <w:tc>
          <w:tcPr>
            <w:tcW w:w="0" w:type="auto"/>
            <w:vMerge/>
          </w:tcPr>
          <w:p w:rsidR="00F86053" w:rsidRPr="00BC01B2" w:rsidRDefault="00F86053" w:rsidP="0008069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6568" w:type="dxa"/>
            <w:vMerge/>
          </w:tcPr>
          <w:p w:rsidR="00F86053" w:rsidRPr="00BC01B2" w:rsidRDefault="00F86053" w:rsidP="0008069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3923" w:type="dxa"/>
            <w:vMerge/>
          </w:tcPr>
          <w:p w:rsidR="00F86053" w:rsidRPr="00BC01B2" w:rsidRDefault="00F86053" w:rsidP="0008069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86053" w:rsidRPr="00BC01B2" w:rsidRDefault="00F86053" w:rsidP="0008069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C01B2">
              <w:rPr>
                <w:rFonts w:ascii="Times New Roman" w:eastAsia="Times New Roman" w:hAnsi="Times New Roman" w:cs="Times New Roman"/>
                <w:bCs/>
                <w:sz w:val="24"/>
                <w:szCs w:val="24"/>
              </w:rPr>
              <w:t>2022</w:t>
            </w:r>
          </w:p>
        </w:tc>
        <w:tc>
          <w:tcPr>
            <w:tcW w:w="0" w:type="auto"/>
          </w:tcPr>
          <w:p w:rsidR="00F86053" w:rsidRPr="00BC01B2" w:rsidRDefault="00F86053" w:rsidP="0008069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C01B2">
              <w:rPr>
                <w:rFonts w:ascii="Times New Roman" w:eastAsia="Times New Roman" w:hAnsi="Times New Roman" w:cs="Times New Roman"/>
                <w:bCs/>
                <w:sz w:val="24"/>
                <w:szCs w:val="24"/>
              </w:rPr>
              <w:t>2023</w:t>
            </w:r>
          </w:p>
        </w:tc>
        <w:tc>
          <w:tcPr>
            <w:tcW w:w="0" w:type="auto"/>
          </w:tcPr>
          <w:p w:rsidR="00F86053" w:rsidRPr="00BC01B2" w:rsidRDefault="00F86053" w:rsidP="0008069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C01B2">
              <w:rPr>
                <w:rFonts w:ascii="Times New Roman" w:eastAsia="Times New Roman" w:hAnsi="Times New Roman" w:cs="Times New Roman"/>
                <w:bCs/>
                <w:sz w:val="24"/>
                <w:szCs w:val="24"/>
              </w:rPr>
              <w:t>2024</w:t>
            </w:r>
          </w:p>
        </w:tc>
        <w:tc>
          <w:tcPr>
            <w:tcW w:w="0" w:type="auto"/>
          </w:tcPr>
          <w:p w:rsidR="00F86053" w:rsidRPr="00BC01B2" w:rsidRDefault="00F86053" w:rsidP="0008069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sidRPr="00BC01B2">
              <w:rPr>
                <w:rFonts w:ascii="Times New Roman" w:eastAsia="Times New Roman" w:hAnsi="Times New Roman" w:cs="Times New Roman"/>
                <w:bCs/>
                <w:sz w:val="24"/>
                <w:szCs w:val="24"/>
              </w:rPr>
              <w:t>2025</w:t>
            </w:r>
          </w:p>
        </w:tc>
        <w:tc>
          <w:tcPr>
            <w:tcW w:w="0" w:type="auto"/>
          </w:tcPr>
          <w:p w:rsidR="00F86053" w:rsidRPr="00BC01B2" w:rsidRDefault="00F86053" w:rsidP="004257A1">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2026</w:t>
            </w:r>
          </w:p>
        </w:tc>
      </w:tr>
      <w:tr w:rsidR="00F86053" w:rsidRPr="00BC01B2" w:rsidTr="00080695">
        <w:tc>
          <w:tcPr>
            <w:tcW w:w="0" w:type="auto"/>
            <w:gridSpan w:val="8"/>
          </w:tcPr>
          <w:p w:rsidR="00F86053" w:rsidRPr="001E453E" w:rsidRDefault="00F86053" w:rsidP="00080695">
            <w:pPr>
              <w:jc w:val="center"/>
              <w:rPr>
                <w:rFonts w:ascii="Times New Roman" w:hAnsi="Times New Roman" w:cs="Times New Roman"/>
                <w:b/>
                <w:color w:val="000000" w:themeColor="text1"/>
                <w:sz w:val="24"/>
                <w:szCs w:val="24"/>
              </w:rPr>
            </w:pPr>
            <w:r w:rsidRPr="001E453E">
              <w:rPr>
                <w:rFonts w:ascii="Times New Roman" w:hAnsi="Times New Roman" w:cs="Times New Roman"/>
                <w:b/>
                <w:color w:val="000000" w:themeColor="text1"/>
                <w:sz w:val="24"/>
                <w:szCs w:val="24"/>
              </w:rPr>
              <w:t xml:space="preserve">Муниципальная программа «Экономическое развитие и формирование инвестиционной привлекательности </w:t>
            </w:r>
          </w:p>
          <w:p w:rsidR="00F86053" w:rsidRPr="001E453E" w:rsidRDefault="00F86053" w:rsidP="00080695">
            <w:pPr>
              <w:autoSpaceDE w:val="0"/>
              <w:autoSpaceDN w:val="0"/>
              <w:adjustRightInd w:val="0"/>
              <w:spacing w:line="140" w:lineRule="atLeast"/>
              <w:jc w:val="center"/>
              <w:outlineLvl w:val="0"/>
              <w:rPr>
                <w:rFonts w:ascii="Times New Roman" w:eastAsia="Times New Roman" w:hAnsi="Times New Roman" w:cs="Times New Roman"/>
                <w:b/>
                <w:bCs/>
                <w:color w:val="000000" w:themeColor="text1"/>
                <w:sz w:val="24"/>
                <w:szCs w:val="24"/>
              </w:rPr>
            </w:pPr>
            <w:r w:rsidRPr="001E453E">
              <w:rPr>
                <w:rFonts w:ascii="Times New Roman" w:hAnsi="Times New Roman" w:cs="Times New Roman"/>
                <w:b/>
                <w:color w:val="000000" w:themeColor="text1"/>
                <w:sz w:val="24"/>
                <w:szCs w:val="24"/>
              </w:rPr>
              <w:t xml:space="preserve">муниципального образования </w:t>
            </w:r>
            <w:r w:rsidR="0098376D">
              <w:rPr>
                <w:rFonts w:ascii="Times New Roman" w:hAnsi="Times New Roman" w:cs="Times New Roman"/>
                <w:b/>
                <w:color w:val="000000" w:themeColor="text1"/>
                <w:sz w:val="24"/>
                <w:szCs w:val="24"/>
              </w:rPr>
              <w:t>«Город Майкоп»</w:t>
            </w:r>
          </w:p>
        </w:tc>
      </w:tr>
      <w:tr w:rsidR="00F86053" w:rsidRPr="00BC01B2" w:rsidTr="00080695">
        <w:tc>
          <w:tcPr>
            <w:tcW w:w="0" w:type="auto"/>
            <w:gridSpan w:val="8"/>
          </w:tcPr>
          <w:p w:rsidR="00F86053" w:rsidRPr="001E453E" w:rsidRDefault="00450FC6" w:rsidP="00450FC6">
            <w:pPr>
              <w:jc w:val="center"/>
              <w:rPr>
                <w:rFonts w:ascii="Times New Roman" w:hAnsi="Times New Roman" w:cs="Times New Roman"/>
                <w:b/>
                <w:color w:val="000000" w:themeColor="text1"/>
                <w:sz w:val="24"/>
                <w:szCs w:val="24"/>
              </w:rPr>
            </w:pPr>
            <w:r w:rsidRPr="00450FC6">
              <w:rPr>
                <w:rFonts w:ascii="Times New Roman" w:hAnsi="Times New Roman" w:cs="Times New Roman"/>
                <w:b/>
                <w:color w:val="000000" w:themeColor="text1"/>
                <w:sz w:val="24"/>
                <w:szCs w:val="24"/>
              </w:rPr>
              <w:t>Подпрограмма «Развитие субъектов малого и среднего предпринимательства»</w:t>
            </w:r>
          </w:p>
        </w:tc>
      </w:tr>
      <w:tr w:rsidR="00F86053" w:rsidRPr="00BC01B2" w:rsidTr="004257A1">
        <w:trPr>
          <w:trHeight w:val="1074"/>
        </w:trPr>
        <w:tc>
          <w:tcPr>
            <w:tcW w:w="0" w:type="auto"/>
          </w:tcPr>
          <w:p w:rsidR="00F86053" w:rsidRPr="00356DAE" w:rsidRDefault="00F86053" w:rsidP="00080695">
            <w:pPr>
              <w:jc w:val="center"/>
              <w:rPr>
                <w:rStyle w:val="a8"/>
                <w:rFonts w:ascii="Times New Roman" w:hAnsi="Times New Roman" w:cs="Times New Roman"/>
                <w:b w:val="0"/>
                <w:bCs/>
                <w:color w:val="auto"/>
                <w:sz w:val="24"/>
                <w:szCs w:val="24"/>
              </w:rPr>
            </w:pPr>
            <w:r w:rsidRPr="00356DAE">
              <w:rPr>
                <w:rStyle w:val="a8"/>
                <w:rFonts w:ascii="Times New Roman" w:hAnsi="Times New Roman" w:cs="Times New Roman"/>
                <w:b w:val="0"/>
                <w:bCs/>
                <w:color w:val="auto"/>
                <w:sz w:val="24"/>
                <w:szCs w:val="24"/>
              </w:rPr>
              <w:t>1.</w:t>
            </w:r>
          </w:p>
        </w:tc>
        <w:tc>
          <w:tcPr>
            <w:tcW w:w="6568" w:type="dxa"/>
          </w:tcPr>
          <w:p w:rsidR="00DF49A1" w:rsidRDefault="00F86053" w:rsidP="004257A1">
            <w:pPr>
              <w:rPr>
                <w:rStyle w:val="a8"/>
                <w:rFonts w:ascii="Times New Roman" w:hAnsi="Times New Roman" w:cs="Times New Roman"/>
                <w:bCs/>
                <w:color w:val="auto"/>
                <w:sz w:val="24"/>
                <w:szCs w:val="24"/>
              </w:rPr>
            </w:pPr>
            <w:r w:rsidRPr="00356DAE">
              <w:rPr>
                <w:rStyle w:val="a8"/>
                <w:rFonts w:ascii="Times New Roman" w:hAnsi="Times New Roman" w:cs="Times New Roman"/>
                <w:bCs/>
                <w:color w:val="auto"/>
                <w:sz w:val="24"/>
                <w:szCs w:val="24"/>
              </w:rPr>
              <w:t>Основное мероприятие</w:t>
            </w:r>
          </w:p>
          <w:p w:rsidR="00F86053" w:rsidRPr="00356DAE" w:rsidRDefault="004A683D" w:rsidP="004257A1">
            <w:pPr>
              <w:rPr>
                <w:rStyle w:val="a8"/>
                <w:rFonts w:ascii="Times New Roman" w:hAnsi="Times New Roman" w:cs="Times New Roman"/>
                <w:b w:val="0"/>
                <w:bCs/>
                <w:color w:val="auto"/>
                <w:sz w:val="24"/>
                <w:szCs w:val="24"/>
              </w:rPr>
            </w:pPr>
            <w:r w:rsidRPr="004A683D">
              <w:rPr>
                <w:rFonts w:ascii="Times New Roman" w:eastAsia="Times New Roman" w:hAnsi="Times New Roman" w:cs="Times New Roman"/>
                <w:bCs/>
                <w:color w:val="000000" w:themeColor="text1"/>
                <w:sz w:val="24"/>
                <w:szCs w:val="24"/>
              </w:rPr>
              <w:t xml:space="preserve">«Финансовая поддержка СМСП, </w:t>
            </w:r>
            <w:proofErr w:type="spellStart"/>
            <w:r w:rsidRPr="004A683D">
              <w:rPr>
                <w:rFonts w:ascii="Times New Roman" w:eastAsia="Times New Roman" w:hAnsi="Times New Roman" w:cs="Times New Roman"/>
                <w:bCs/>
                <w:color w:val="000000" w:themeColor="text1"/>
                <w:sz w:val="24"/>
                <w:szCs w:val="24"/>
              </w:rPr>
              <w:t>самозанятых</w:t>
            </w:r>
            <w:proofErr w:type="spellEnd"/>
            <w:r w:rsidRPr="004A683D">
              <w:rPr>
                <w:rFonts w:ascii="Times New Roman" w:eastAsia="Times New Roman" w:hAnsi="Times New Roman" w:cs="Times New Roman"/>
                <w:bCs/>
                <w:color w:val="000000" w:themeColor="text1"/>
                <w:sz w:val="24"/>
                <w:szCs w:val="24"/>
              </w:rPr>
              <w:t>»</w:t>
            </w:r>
          </w:p>
        </w:tc>
        <w:tc>
          <w:tcPr>
            <w:tcW w:w="3923" w:type="dxa"/>
          </w:tcPr>
          <w:p w:rsidR="00450FC6" w:rsidRDefault="00F86053" w:rsidP="00450FC6">
            <w:pPr>
              <w:widowControl w:val="0"/>
              <w:autoSpaceDE w:val="0"/>
              <w:autoSpaceDN w:val="0"/>
              <w:adjustRightInd w:val="0"/>
              <w:jc w:val="center"/>
              <w:outlineLvl w:val="0"/>
              <w:rPr>
                <w:rFonts w:ascii="Times New Roman" w:eastAsia="Times New Roman" w:hAnsi="Times New Roman" w:cs="Times New Roman"/>
                <w:sz w:val="24"/>
                <w:szCs w:val="24"/>
              </w:rPr>
            </w:pPr>
            <w:r w:rsidRPr="00BC01B2">
              <w:rPr>
                <w:rFonts w:ascii="Times New Roman" w:eastAsia="Times New Roman" w:hAnsi="Times New Roman" w:cs="Times New Roman"/>
                <w:sz w:val="24"/>
                <w:szCs w:val="24"/>
              </w:rPr>
              <w:t>Комитет по экономике</w:t>
            </w:r>
            <w:r w:rsidR="00450FC6">
              <w:rPr>
                <w:rFonts w:ascii="Times New Roman" w:eastAsia="Times New Roman" w:hAnsi="Times New Roman" w:cs="Times New Roman"/>
                <w:sz w:val="24"/>
                <w:szCs w:val="24"/>
              </w:rPr>
              <w:t>;</w:t>
            </w:r>
          </w:p>
          <w:p w:rsidR="00450FC6" w:rsidRDefault="00450FC6" w:rsidP="00450FC6">
            <w:pPr>
              <w:widowControl w:val="0"/>
              <w:autoSpaceDE w:val="0"/>
              <w:autoSpaceDN w:val="0"/>
              <w:adjustRightInd w:val="0"/>
              <w:jc w:val="center"/>
              <w:outlineLvl w:val="0"/>
              <w:rPr>
                <w:rFonts w:ascii="Times New Roman" w:eastAsia="Times New Roman" w:hAnsi="Times New Roman" w:cs="Times New Roman"/>
                <w:bCs/>
                <w:sz w:val="24"/>
                <w:szCs w:val="24"/>
              </w:rPr>
            </w:pPr>
            <w:r w:rsidRPr="00450FC6">
              <w:rPr>
                <w:rFonts w:ascii="Times New Roman" w:eastAsia="Times New Roman" w:hAnsi="Times New Roman" w:cs="Times New Roman"/>
                <w:bCs/>
                <w:sz w:val="24"/>
                <w:szCs w:val="24"/>
              </w:rPr>
              <w:t>Управление предпринимательства</w:t>
            </w:r>
            <w:r w:rsidR="00B52868">
              <w:rPr>
                <w:rFonts w:ascii="Times New Roman" w:eastAsia="Times New Roman" w:hAnsi="Times New Roman" w:cs="Times New Roman"/>
                <w:bCs/>
                <w:sz w:val="24"/>
                <w:szCs w:val="24"/>
              </w:rPr>
              <w:t>;</w:t>
            </w:r>
          </w:p>
          <w:p w:rsidR="00B52868" w:rsidRPr="00BC01B2" w:rsidRDefault="00B52868" w:rsidP="004257A1">
            <w:pPr>
              <w:widowControl w:val="0"/>
              <w:autoSpaceDE w:val="0"/>
              <w:autoSpaceDN w:val="0"/>
              <w:adjustRightInd w:val="0"/>
              <w:jc w:val="center"/>
              <w:outlineLvl w:val="0"/>
              <w:rPr>
                <w:rFonts w:ascii="Times New Roman" w:eastAsia="Times New Roman" w:hAnsi="Times New Roman" w:cs="Times New Roman"/>
                <w:bCs/>
                <w:sz w:val="24"/>
                <w:szCs w:val="24"/>
              </w:rPr>
            </w:pPr>
            <w:r w:rsidRPr="00B52868">
              <w:rPr>
                <w:rFonts w:ascii="Times New Roman" w:eastAsia="Times New Roman" w:hAnsi="Times New Roman" w:cs="Times New Roman"/>
                <w:bCs/>
                <w:sz w:val="24"/>
                <w:szCs w:val="24"/>
              </w:rPr>
              <w:t>Участник Программы</w:t>
            </w:r>
          </w:p>
        </w:tc>
        <w:tc>
          <w:tcPr>
            <w:tcW w:w="0" w:type="auto"/>
          </w:tcPr>
          <w:p w:rsidR="00F86053" w:rsidRPr="00BC01B2" w:rsidRDefault="00F86053" w:rsidP="0008069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86053" w:rsidRPr="00BC01B2" w:rsidRDefault="00F86053" w:rsidP="0008069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86053" w:rsidRPr="00BC01B2" w:rsidRDefault="00F86053" w:rsidP="0008069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86053" w:rsidRPr="00BC01B2" w:rsidRDefault="00F86053" w:rsidP="0008069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86053" w:rsidRPr="00BC01B2" w:rsidRDefault="00F86053" w:rsidP="0008069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F86053" w:rsidRPr="00BC01B2" w:rsidTr="00B52868">
        <w:tc>
          <w:tcPr>
            <w:tcW w:w="0" w:type="auto"/>
          </w:tcPr>
          <w:p w:rsidR="00F86053" w:rsidRPr="004A683D" w:rsidRDefault="00F86053" w:rsidP="00080695">
            <w:pPr>
              <w:jc w:val="center"/>
              <w:rPr>
                <w:rStyle w:val="a8"/>
                <w:rFonts w:ascii="Times New Roman" w:hAnsi="Times New Roman" w:cs="Times New Roman"/>
                <w:b w:val="0"/>
                <w:bCs/>
                <w:color w:val="auto"/>
                <w:sz w:val="24"/>
                <w:szCs w:val="24"/>
              </w:rPr>
            </w:pPr>
            <w:r w:rsidRPr="004A683D">
              <w:rPr>
                <w:rStyle w:val="a8"/>
                <w:rFonts w:ascii="Times New Roman" w:hAnsi="Times New Roman" w:cs="Times New Roman"/>
                <w:b w:val="0"/>
                <w:bCs/>
                <w:color w:val="auto"/>
                <w:sz w:val="24"/>
                <w:szCs w:val="24"/>
              </w:rPr>
              <w:t>1.1.</w:t>
            </w:r>
          </w:p>
        </w:tc>
        <w:tc>
          <w:tcPr>
            <w:tcW w:w="6568" w:type="dxa"/>
          </w:tcPr>
          <w:p w:rsidR="00F86053" w:rsidRPr="004A683D" w:rsidRDefault="004A683D" w:rsidP="004257A1">
            <w:pPr>
              <w:rPr>
                <w:rStyle w:val="a8"/>
                <w:rFonts w:ascii="Times New Roman" w:hAnsi="Times New Roman" w:cs="Times New Roman"/>
                <w:b w:val="0"/>
                <w:bCs/>
                <w:color w:val="auto"/>
                <w:sz w:val="24"/>
                <w:szCs w:val="24"/>
              </w:rPr>
            </w:pPr>
            <w:r w:rsidRPr="004A683D">
              <w:rPr>
                <w:rFonts w:ascii="Times New Roman" w:eastAsia="Times New Roman" w:hAnsi="Times New Roman" w:cs="Times New Roman"/>
                <w:bCs/>
                <w:color w:val="000000" w:themeColor="text1"/>
                <w:sz w:val="24"/>
                <w:szCs w:val="24"/>
              </w:rPr>
              <w:t>Предоставления субсидий на возмещения затрат в связи с производством товаров, выполнением работ, оказанием услуг в сфере поддержки малого и среднего предпринимательства</w:t>
            </w:r>
          </w:p>
        </w:tc>
        <w:tc>
          <w:tcPr>
            <w:tcW w:w="3923" w:type="dxa"/>
          </w:tcPr>
          <w:p w:rsidR="00B52868" w:rsidRDefault="00B52868" w:rsidP="00B52868">
            <w:pPr>
              <w:widowControl w:val="0"/>
              <w:autoSpaceDE w:val="0"/>
              <w:autoSpaceDN w:val="0"/>
              <w:adjustRightInd w:val="0"/>
              <w:jc w:val="center"/>
              <w:outlineLvl w:val="0"/>
              <w:rPr>
                <w:rFonts w:ascii="Times New Roman" w:eastAsia="Times New Roman" w:hAnsi="Times New Roman" w:cs="Times New Roman"/>
                <w:bCs/>
                <w:sz w:val="24"/>
                <w:szCs w:val="24"/>
              </w:rPr>
            </w:pPr>
            <w:r w:rsidRPr="00450FC6">
              <w:rPr>
                <w:rFonts w:ascii="Times New Roman" w:eastAsia="Times New Roman" w:hAnsi="Times New Roman" w:cs="Times New Roman"/>
                <w:bCs/>
                <w:sz w:val="24"/>
                <w:szCs w:val="24"/>
              </w:rPr>
              <w:t>Управление предпринимательства</w:t>
            </w:r>
            <w:r>
              <w:rPr>
                <w:rFonts w:ascii="Times New Roman" w:eastAsia="Times New Roman" w:hAnsi="Times New Roman" w:cs="Times New Roman"/>
                <w:bCs/>
                <w:sz w:val="24"/>
                <w:szCs w:val="24"/>
              </w:rPr>
              <w:t>;</w:t>
            </w:r>
          </w:p>
          <w:p w:rsidR="00B52868" w:rsidRDefault="00B52868" w:rsidP="00B52868">
            <w:pPr>
              <w:widowControl w:val="0"/>
              <w:autoSpaceDE w:val="0"/>
              <w:autoSpaceDN w:val="0"/>
              <w:adjustRightInd w:val="0"/>
              <w:jc w:val="center"/>
              <w:outlineLvl w:val="0"/>
              <w:rPr>
                <w:rFonts w:ascii="Times New Roman" w:eastAsia="Times New Roman" w:hAnsi="Times New Roman" w:cs="Times New Roman"/>
                <w:bCs/>
                <w:sz w:val="24"/>
                <w:szCs w:val="24"/>
              </w:rPr>
            </w:pPr>
            <w:r w:rsidRPr="00B52868">
              <w:rPr>
                <w:rFonts w:ascii="Times New Roman" w:eastAsia="Times New Roman" w:hAnsi="Times New Roman" w:cs="Times New Roman"/>
                <w:bCs/>
                <w:sz w:val="24"/>
                <w:szCs w:val="24"/>
              </w:rPr>
              <w:t>Участник Программы</w:t>
            </w:r>
          </w:p>
          <w:p w:rsidR="00F86053" w:rsidRPr="00BC01B2" w:rsidRDefault="00F86053" w:rsidP="00B52868">
            <w:pPr>
              <w:widowControl w:val="0"/>
              <w:autoSpaceDE w:val="0"/>
              <w:autoSpaceDN w:val="0"/>
              <w:adjustRightInd w:val="0"/>
              <w:spacing w:after="108"/>
              <w:jc w:val="center"/>
              <w:outlineLvl w:val="0"/>
              <w:rPr>
                <w:rFonts w:ascii="Times New Roman" w:eastAsia="Times New Roman" w:hAnsi="Times New Roman" w:cs="Times New Roman"/>
                <w:bCs/>
                <w:sz w:val="24"/>
                <w:szCs w:val="24"/>
              </w:rPr>
            </w:pPr>
          </w:p>
        </w:tc>
        <w:tc>
          <w:tcPr>
            <w:tcW w:w="0" w:type="auto"/>
          </w:tcPr>
          <w:p w:rsidR="00F86053" w:rsidRPr="00BC01B2" w:rsidRDefault="00F86053" w:rsidP="0008069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86053" w:rsidRPr="00BC01B2" w:rsidRDefault="00F86053" w:rsidP="0008069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86053" w:rsidRPr="00BC01B2" w:rsidRDefault="00F86053" w:rsidP="0008069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86053" w:rsidRPr="00BC01B2" w:rsidRDefault="00F86053" w:rsidP="0008069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c>
          <w:tcPr>
            <w:tcW w:w="0" w:type="auto"/>
          </w:tcPr>
          <w:p w:rsidR="00F86053" w:rsidRPr="00BC01B2" w:rsidRDefault="00F86053" w:rsidP="0008069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p>
        </w:tc>
      </w:tr>
      <w:tr w:rsidR="00F86053" w:rsidRPr="00BC01B2" w:rsidTr="00B52868">
        <w:tc>
          <w:tcPr>
            <w:tcW w:w="0" w:type="auto"/>
          </w:tcPr>
          <w:p w:rsidR="00F86053" w:rsidRPr="00BC01B2" w:rsidRDefault="00F86053" w:rsidP="00080695">
            <w:pPr>
              <w:jc w:val="center"/>
              <w:rPr>
                <w:rStyle w:val="a8"/>
                <w:rFonts w:ascii="Times New Roman" w:hAnsi="Times New Roman" w:cs="Times New Roman"/>
                <w:b w:val="0"/>
                <w:bCs/>
                <w:color w:val="auto"/>
                <w:sz w:val="24"/>
                <w:szCs w:val="24"/>
              </w:rPr>
            </w:pPr>
            <w:r w:rsidRPr="00BC01B2">
              <w:rPr>
                <w:rStyle w:val="a8"/>
                <w:rFonts w:ascii="Times New Roman" w:hAnsi="Times New Roman" w:cs="Times New Roman"/>
                <w:b w:val="0"/>
                <w:bCs/>
                <w:color w:val="auto"/>
                <w:sz w:val="24"/>
                <w:szCs w:val="24"/>
              </w:rPr>
              <w:t>1.1.1.</w:t>
            </w:r>
          </w:p>
        </w:tc>
        <w:tc>
          <w:tcPr>
            <w:tcW w:w="6568" w:type="dxa"/>
          </w:tcPr>
          <w:p w:rsidR="00F86053" w:rsidRPr="00886B3E" w:rsidRDefault="004A683D" w:rsidP="00080695">
            <w:pPr>
              <w:rPr>
                <w:rStyle w:val="a8"/>
                <w:rFonts w:ascii="Times New Roman" w:hAnsi="Times New Roman" w:cs="Times New Roman"/>
                <w:b w:val="0"/>
                <w:bCs/>
                <w:color w:val="auto"/>
                <w:sz w:val="24"/>
                <w:szCs w:val="24"/>
              </w:rPr>
            </w:pPr>
            <w:r>
              <w:rPr>
                <w:rFonts w:ascii="Times New Roman" w:hAnsi="Times New Roman" w:cs="Times New Roman"/>
                <w:bCs/>
                <w:sz w:val="24"/>
                <w:szCs w:val="24"/>
              </w:rPr>
              <w:t>К</w:t>
            </w:r>
            <w:r w:rsidRPr="004A683D">
              <w:rPr>
                <w:rFonts w:ascii="Times New Roman" w:hAnsi="Times New Roman" w:cs="Times New Roman"/>
                <w:bCs/>
                <w:sz w:val="24"/>
                <w:szCs w:val="24"/>
              </w:rPr>
              <w:t xml:space="preserve">оличество СМСП, </w:t>
            </w:r>
            <w:proofErr w:type="spellStart"/>
            <w:r w:rsidRPr="004A683D">
              <w:rPr>
                <w:rFonts w:ascii="Times New Roman" w:hAnsi="Times New Roman" w:cs="Times New Roman"/>
                <w:bCs/>
                <w:sz w:val="24"/>
                <w:szCs w:val="24"/>
              </w:rPr>
              <w:t>самозанятых</w:t>
            </w:r>
            <w:proofErr w:type="spellEnd"/>
            <w:r w:rsidRPr="004A683D">
              <w:rPr>
                <w:rFonts w:ascii="Times New Roman" w:hAnsi="Times New Roman" w:cs="Times New Roman"/>
                <w:bCs/>
                <w:sz w:val="24"/>
                <w:szCs w:val="24"/>
              </w:rPr>
              <w:t>, получивших субсидию</w:t>
            </w:r>
            <w:r w:rsidR="00FD3A97">
              <w:rPr>
                <w:rFonts w:ascii="Times New Roman" w:hAnsi="Times New Roman" w:cs="Times New Roman"/>
                <w:bCs/>
                <w:sz w:val="24"/>
                <w:szCs w:val="24"/>
              </w:rPr>
              <w:t>, ед.</w:t>
            </w:r>
          </w:p>
        </w:tc>
        <w:tc>
          <w:tcPr>
            <w:tcW w:w="3923" w:type="dxa"/>
          </w:tcPr>
          <w:p w:rsidR="00B52868" w:rsidRDefault="00B52868" w:rsidP="00B52868">
            <w:pPr>
              <w:widowControl w:val="0"/>
              <w:autoSpaceDE w:val="0"/>
              <w:autoSpaceDN w:val="0"/>
              <w:adjustRightInd w:val="0"/>
              <w:jc w:val="center"/>
              <w:outlineLvl w:val="0"/>
              <w:rPr>
                <w:rFonts w:ascii="Times New Roman" w:eastAsia="Times New Roman" w:hAnsi="Times New Roman" w:cs="Times New Roman"/>
                <w:bCs/>
                <w:sz w:val="24"/>
                <w:szCs w:val="24"/>
              </w:rPr>
            </w:pPr>
            <w:r w:rsidRPr="00450FC6">
              <w:rPr>
                <w:rFonts w:ascii="Times New Roman" w:eastAsia="Times New Roman" w:hAnsi="Times New Roman" w:cs="Times New Roman"/>
                <w:bCs/>
                <w:sz w:val="24"/>
                <w:szCs w:val="24"/>
              </w:rPr>
              <w:t>Управление предпринимательства</w:t>
            </w:r>
            <w:r>
              <w:rPr>
                <w:rFonts w:ascii="Times New Roman" w:eastAsia="Times New Roman" w:hAnsi="Times New Roman" w:cs="Times New Roman"/>
                <w:bCs/>
                <w:sz w:val="24"/>
                <w:szCs w:val="24"/>
              </w:rPr>
              <w:t>;</w:t>
            </w:r>
          </w:p>
          <w:p w:rsidR="00F86053" w:rsidRPr="00BC01B2" w:rsidRDefault="00B52868" w:rsidP="00DF49A1">
            <w:pPr>
              <w:widowControl w:val="0"/>
              <w:autoSpaceDE w:val="0"/>
              <w:autoSpaceDN w:val="0"/>
              <w:adjustRightInd w:val="0"/>
              <w:jc w:val="center"/>
              <w:outlineLvl w:val="0"/>
              <w:rPr>
                <w:rFonts w:ascii="Times New Roman" w:eastAsia="Times New Roman" w:hAnsi="Times New Roman" w:cs="Times New Roman"/>
                <w:bCs/>
                <w:sz w:val="24"/>
                <w:szCs w:val="24"/>
              </w:rPr>
            </w:pPr>
            <w:r w:rsidRPr="00B52868">
              <w:rPr>
                <w:rFonts w:ascii="Times New Roman" w:eastAsia="Times New Roman" w:hAnsi="Times New Roman" w:cs="Times New Roman"/>
                <w:bCs/>
                <w:sz w:val="24"/>
                <w:szCs w:val="24"/>
              </w:rPr>
              <w:t>Участник Программы</w:t>
            </w:r>
          </w:p>
        </w:tc>
        <w:tc>
          <w:tcPr>
            <w:tcW w:w="0" w:type="auto"/>
          </w:tcPr>
          <w:p w:rsidR="00F86053" w:rsidRPr="00BC01B2" w:rsidRDefault="00FD3A97" w:rsidP="0008069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0" w:type="auto"/>
          </w:tcPr>
          <w:p w:rsidR="00F86053" w:rsidRPr="00BC01B2" w:rsidRDefault="00FD3A97" w:rsidP="00080695">
            <w:pPr>
              <w:widowControl w:val="0"/>
              <w:autoSpaceDE w:val="0"/>
              <w:autoSpaceDN w:val="0"/>
              <w:adjustRightInd w:val="0"/>
              <w:spacing w:before="108" w:after="108"/>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0" w:type="auto"/>
          </w:tcPr>
          <w:p w:rsidR="00F86053" w:rsidRPr="00DF49A1" w:rsidRDefault="00FD3A97" w:rsidP="00080695">
            <w:pPr>
              <w:widowControl w:val="0"/>
              <w:autoSpaceDE w:val="0"/>
              <w:autoSpaceDN w:val="0"/>
              <w:adjustRightInd w:val="0"/>
              <w:spacing w:before="108" w:after="108"/>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0" w:type="auto"/>
          </w:tcPr>
          <w:p w:rsidR="00F86053" w:rsidRPr="00DF49A1" w:rsidRDefault="00FD3A97" w:rsidP="00080695">
            <w:pPr>
              <w:widowControl w:val="0"/>
              <w:autoSpaceDE w:val="0"/>
              <w:autoSpaceDN w:val="0"/>
              <w:adjustRightInd w:val="0"/>
              <w:spacing w:before="108" w:after="108"/>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0" w:type="auto"/>
          </w:tcPr>
          <w:p w:rsidR="00F86053" w:rsidRPr="00DF49A1" w:rsidRDefault="00FD3A97" w:rsidP="00080695">
            <w:pPr>
              <w:widowControl w:val="0"/>
              <w:autoSpaceDE w:val="0"/>
              <w:autoSpaceDN w:val="0"/>
              <w:adjustRightInd w:val="0"/>
              <w:spacing w:before="108" w:after="108"/>
              <w:jc w:val="center"/>
              <w:outlineLvl w:val="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r>
    </w:tbl>
    <w:p w:rsidR="004257A1" w:rsidRDefault="004257A1" w:rsidP="00F86053">
      <w:pPr>
        <w:autoSpaceDE w:val="0"/>
        <w:autoSpaceDN w:val="0"/>
        <w:adjustRightInd w:val="0"/>
        <w:spacing w:after="0" w:line="240" w:lineRule="auto"/>
        <w:jc w:val="center"/>
        <w:rPr>
          <w:rFonts w:ascii="Times New Roman" w:eastAsia="Times New Roman" w:hAnsi="Times New Roman" w:cs="Times New Roman"/>
          <w:b/>
          <w:bCs/>
          <w:iCs/>
          <w:sz w:val="28"/>
          <w:szCs w:val="28"/>
        </w:rPr>
      </w:pPr>
    </w:p>
    <w:p w:rsidR="00F86053" w:rsidRDefault="00F86053" w:rsidP="00F86053">
      <w:pPr>
        <w:autoSpaceDE w:val="0"/>
        <w:autoSpaceDN w:val="0"/>
        <w:adjustRightInd w:val="0"/>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6. </w:t>
      </w:r>
      <w:r w:rsidRPr="00675C64">
        <w:rPr>
          <w:rFonts w:ascii="Times New Roman" w:eastAsia="Times New Roman" w:hAnsi="Times New Roman" w:cs="Times New Roman"/>
          <w:b/>
          <w:bCs/>
          <w:iCs/>
          <w:sz w:val="28"/>
          <w:szCs w:val="28"/>
        </w:rPr>
        <w:t>Сведения о пор</w:t>
      </w:r>
      <w:r>
        <w:rPr>
          <w:rFonts w:ascii="Times New Roman" w:eastAsia="Times New Roman" w:hAnsi="Times New Roman" w:cs="Times New Roman"/>
          <w:b/>
          <w:bCs/>
          <w:iCs/>
          <w:sz w:val="28"/>
          <w:szCs w:val="28"/>
        </w:rPr>
        <w:t>ядке сбора информации и методика</w:t>
      </w:r>
      <w:r w:rsidRPr="00675C64">
        <w:rPr>
          <w:rFonts w:ascii="Times New Roman" w:eastAsia="Times New Roman" w:hAnsi="Times New Roman" w:cs="Times New Roman"/>
          <w:b/>
          <w:bCs/>
          <w:iCs/>
          <w:sz w:val="28"/>
          <w:szCs w:val="28"/>
        </w:rPr>
        <w:t xml:space="preserve"> расчета целевых показателей (индикаторов) </w:t>
      </w:r>
    </w:p>
    <w:p w:rsidR="00F86053" w:rsidRPr="00675C64" w:rsidRDefault="00F86053" w:rsidP="00F86053">
      <w:pPr>
        <w:autoSpaceDE w:val="0"/>
        <w:autoSpaceDN w:val="0"/>
        <w:adjustRightInd w:val="0"/>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подпрограммы</w:t>
      </w:r>
    </w:p>
    <w:p w:rsidR="00F86053" w:rsidRPr="00675C64" w:rsidRDefault="00F86053" w:rsidP="00F86053">
      <w:pPr>
        <w:autoSpaceDE w:val="0"/>
        <w:autoSpaceDN w:val="0"/>
        <w:adjustRightInd w:val="0"/>
        <w:spacing w:after="0" w:line="240" w:lineRule="auto"/>
        <w:jc w:val="center"/>
        <w:rPr>
          <w:rFonts w:ascii="Times New Roman" w:eastAsia="Times New Roman" w:hAnsi="Times New Roman" w:cs="Times New Roman"/>
          <w:bCs/>
          <w:iCs/>
          <w:sz w:val="28"/>
          <w:szCs w:val="28"/>
        </w:rPr>
      </w:pPr>
    </w:p>
    <w:p w:rsidR="00F86053" w:rsidRPr="00675C64" w:rsidRDefault="00F86053" w:rsidP="004257A1">
      <w:pPr>
        <w:spacing w:after="0" w:line="240" w:lineRule="auto"/>
        <w:ind w:firstLine="709"/>
        <w:contextualSpacing/>
        <w:jc w:val="both"/>
        <w:rPr>
          <w:rFonts w:ascii="Times New Roman" w:eastAsia="Times New Roman" w:hAnsi="Times New Roman" w:cs="Times New Roman"/>
          <w:sz w:val="28"/>
          <w:szCs w:val="28"/>
        </w:rPr>
      </w:pPr>
      <w:r w:rsidRPr="00675C64">
        <w:rPr>
          <w:rFonts w:ascii="Times New Roman" w:eastAsia="Times New Roman" w:hAnsi="Times New Roman" w:cs="Times New Roman"/>
          <w:sz w:val="28"/>
          <w:szCs w:val="28"/>
        </w:rPr>
        <w:t>Сведения о пор</w:t>
      </w:r>
      <w:r>
        <w:rPr>
          <w:rFonts w:ascii="Times New Roman" w:eastAsia="Times New Roman" w:hAnsi="Times New Roman" w:cs="Times New Roman"/>
          <w:sz w:val="28"/>
          <w:szCs w:val="28"/>
        </w:rPr>
        <w:t>ядке сбора информации и методика</w:t>
      </w:r>
      <w:r w:rsidRPr="00675C64">
        <w:rPr>
          <w:rFonts w:ascii="Times New Roman" w:eastAsia="Times New Roman" w:hAnsi="Times New Roman" w:cs="Times New Roman"/>
          <w:sz w:val="28"/>
          <w:szCs w:val="28"/>
        </w:rPr>
        <w:t xml:space="preserve"> расчета целевых показателей (индикаторов) </w:t>
      </w:r>
      <w:r>
        <w:rPr>
          <w:rFonts w:ascii="Times New Roman" w:eastAsia="Times New Roman" w:hAnsi="Times New Roman" w:cs="Times New Roman"/>
          <w:sz w:val="28"/>
          <w:szCs w:val="28"/>
        </w:rPr>
        <w:t>под</w:t>
      </w:r>
      <w:r w:rsidRPr="00675C64">
        <w:rPr>
          <w:rFonts w:ascii="Times New Roman" w:eastAsia="Times New Roman" w:hAnsi="Times New Roman" w:cs="Times New Roman"/>
          <w:sz w:val="28"/>
          <w:szCs w:val="28"/>
        </w:rPr>
        <w:t>програ</w:t>
      </w:r>
      <w:r w:rsidR="008E263F">
        <w:rPr>
          <w:rFonts w:ascii="Times New Roman" w:eastAsia="Times New Roman" w:hAnsi="Times New Roman" w:cs="Times New Roman"/>
          <w:sz w:val="28"/>
          <w:szCs w:val="28"/>
        </w:rPr>
        <w:t>ммы представлены в Таблице № 2</w:t>
      </w:r>
      <w:r>
        <w:rPr>
          <w:rFonts w:ascii="Times New Roman" w:eastAsia="Times New Roman" w:hAnsi="Times New Roman" w:cs="Times New Roman"/>
          <w:sz w:val="28"/>
          <w:szCs w:val="28"/>
        </w:rPr>
        <w:t>.5.</w:t>
      </w:r>
    </w:p>
    <w:p w:rsidR="00F86053" w:rsidRDefault="00167E52" w:rsidP="004257A1">
      <w:pPr>
        <w:spacing w:after="0" w:line="240" w:lineRule="auto"/>
        <w:ind w:left="360"/>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 2</w:t>
      </w:r>
      <w:r w:rsidR="00F86053">
        <w:rPr>
          <w:rFonts w:ascii="Times New Roman" w:eastAsia="Times New Roman" w:hAnsi="Times New Roman" w:cs="Times New Roman"/>
          <w:sz w:val="28"/>
          <w:szCs w:val="28"/>
        </w:rPr>
        <w:t>.5</w:t>
      </w:r>
    </w:p>
    <w:p w:rsidR="00F86053" w:rsidRPr="00675C64" w:rsidRDefault="00F86053" w:rsidP="004257A1">
      <w:pPr>
        <w:spacing w:after="0" w:line="240" w:lineRule="auto"/>
        <w:ind w:left="360"/>
        <w:contextualSpacing/>
        <w:jc w:val="right"/>
        <w:rPr>
          <w:rFonts w:ascii="Times New Roman" w:eastAsia="Times New Roman" w:hAnsi="Times New Roman" w:cs="Times New Roman"/>
          <w:sz w:val="28"/>
          <w:szCs w:val="28"/>
        </w:rPr>
      </w:pPr>
    </w:p>
    <w:p w:rsidR="00F86053" w:rsidRDefault="003810BA" w:rsidP="004257A1">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F86053" w:rsidRPr="00675C64">
        <w:rPr>
          <w:rFonts w:ascii="Times New Roman" w:eastAsia="Times New Roman" w:hAnsi="Times New Roman" w:cs="Times New Roman"/>
          <w:b/>
          <w:sz w:val="28"/>
          <w:szCs w:val="28"/>
        </w:rPr>
        <w:t xml:space="preserve">етодика расчета целевых показателей (индикаторов) </w:t>
      </w:r>
    </w:p>
    <w:p w:rsidR="00F86053" w:rsidRDefault="00F86053" w:rsidP="004257A1">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подпрограммы муниципальной программы</w:t>
      </w:r>
    </w:p>
    <w:p w:rsidR="00F86053" w:rsidRDefault="00F86053" w:rsidP="00F86053">
      <w:pPr>
        <w:spacing w:after="0"/>
        <w:ind w:firstLine="567"/>
        <w:jc w:val="center"/>
        <w:rPr>
          <w:rFonts w:ascii="Times New Roman" w:eastAsia="Times New Roman" w:hAnsi="Times New Roman" w:cs="Times New Roman"/>
          <w:b/>
          <w:sz w:val="28"/>
          <w:szCs w:val="28"/>
        </w:rPr>
      </w:pPr>
    </w:p>
    <w:tbl>
      <w:tblPr>
        <w:tblStyle w:val="a5"/>
        <w:tblW w:w="0" w:type="auto"/>
        <w:tblLook w:val="04A0" w:firstRow="1" w:lastRow="0" w:firstColumn="1" w:lastColumn="0" w:noHBand="0" w:noVBand="1"/>
      </w:tblPr>
      <w:tblGrid>
        <w:gridCol w:w="645"/>
        <w:gridCol w:w="4566"/>
        <w:gridCol w:w="5529"/>
        <w:gridCol w:w="4046"/>
      </w:tblGrid>
      <w:tr w:rsidR="00F86053" w:rsidTr="00551725">
        <w:tc>
          <w:tcPr>
            <w:tcW w:w="0" w:type="auto"/>
          </w:tcPr>
          <w:p w:rsidR="00F86053" w:rsidRPr="00A714B2" w:rsidRDefault="00F86053" w:rsidP="00080695">
            <w:pPr>
              <w:jc w:val="center"/>
              <w:rPr>
                <w:rFonts w:ascii="Times New Roman" w:eastAsia="Times New Roman" w:hAnsi="Times New Roman" w:cs="Times New Roman"/>
                <w:sz w:val="24"/>
                <w:szCs w:val="24"/>
              </w:rPr>
            </w:pPr>
            <w:r w:rsidRPr="00A714B2">
              <w:rPr>
                <w:rFonts w:ascii="Times New Roman" w:eastAsia="Times New Roman" w:hAnsi="Times New Roman" w:cs="Times New Roman"/>
                <w:sz w:val="24"/>
                <w:szCs w:val="24"/>
              </w:rPr>
              <w:t>№ п/п</w:t>
            </w:r>
          </w:p>
        </w:tc>
        <w:tc>
          <w:tcPr>
            <w:tcW w:w="4566" w:type="dxa"/>
          </w:tcPr>
          <w:p w:rsidR="00F86053" w:rsidRPr="00A714B2" w:rsidRDefault="00F86053" w:rsidP="00080695">
            <w:pPr>
              <w:jc w:val="center"/>
              <w:rPr>
                <w:rFonts w:ascii="Times New Roman" w:eastAsia="Times New Roman" w:hAnsi="Times New Roman" w:cs="Times New Roman"/>
                <w:sz w:val="24"/>
                <w:szCs w:val="24"/>
              </w:rPr>
            </w:pPr>
            <w:r w:rsidRPr="00A714B2">
              <w:rPr>
                <w:rFonts w:ascii="Times New Roman" w:eastAsia="Times New Roman" w:hAnsi="Times New Roman" w:cs="Times New Roman"/>
                <w:sz w:val="24"/>
                <w:szCs w:val="24"/>
              </w:rPr>
              <w:t>Наименование целевого показателя (индикатора)</w:t>
            </w:r>
          </w:p>
        </w:tc>
        <w:tc>
          <w:tcPr>
            <w:tcW w:w="5529" w:type="dxa"/>
          </w:tcPr>
          <w:p w:rsidR="00F86053" w:rsidRPr="00A714B2" w:rsidRDefault="00F86053" w:rsidP="00080695">
            <w:pPr>
              <w:jc w:val="center"/>
              <w:rPr>
                <w:rFonts w:ascii="Times New Roman" w:eastAsia="Times New Roman" w:hAnsi="Times New Roman" w:cs="Times New Roman"/>
                <w:sz w:val="24"/>
                <w:szCs w:val="24"/>
              </w:rPr>
            </w:pPr>
            <w:r w:rsidRPr="00A714B2">
              <w:rPr>
                <w:rFonts w:ascii="Times New Roman" w:eastAsia="Times New Roman" w:hAnsi="Times New Roman" w:cs="Times New Roman"/>
                <w:sz w:val="24"/>
                <w:szCs w:val="24"/>
              </w:rPr>
              <w:t>Методика расчета целевого показателя (индикатора)</w:t>
            </w:r>
          </w:p>
        </w:tc>
        <w:tc>
          <w:tcPr>
            <w:tcW w:w="4046" w:type="dxa"/>
          </w:tcPr>
          <w:p w:rsidR="00F86053" w:rsidRPr="00A714B2" w:rsidRDefault="00F86053" w:rsidP="00080695">
            <w:pPr>
              <w:jc w:val="center"/>
              <w:rPr>
                <w:rFonts w:ascii="Times New Roman" w:eastAsia="Times New Roman" w:hAnsi="Times New Roman" w:cs="Times New Roman"/>
                <w:sz w:val="24"/>
                <w:szCs w:val="24"/>
              </w:rPr>
            </w:pPr>
            <w:r w:rsidRPr="00A714B2">
              <w:rPr>
                <w:rFonts w:ascii="Times New Roman" w:eastAsia="Times New Roman" w:hAnsi="Times New Roman" w:cs="Times New Roman"/>
                <w:sz w:val="24"/>
                <w:szCs w:val="24"/>
              </w:rPr>
              <w:t>Источник получения информации</w:t>
            </w:r>
          </w:p>
        </w:tc>
      </w:tr>
      <w:tr w:rsidR="00F86053" w:rsidTr="00080695">
        <w:tc>
          <w:tcPr>
            <w:tcW w:w="0" w:type="auto"/>
            <w:gridSpan w:val="4"/>
          </w:tcPr>
          <w:p w:rsidR="00F86053" w:rsidRPr="00587F47" w:rsidRDefault="00F86053" w:rsidP="00080695">
            <w:pPr>
              <w:jc w:val="center"/>
              <w:rPr>
                <w:rFonts w:ascii="Times New Roman" w:hAnsi="Times New Roman" w:cs="Times New Roman"/>
                <w:b/>
                <w:color w:val="000000" w:themeColor="text1"/>
                <w:sz w:val="24"/>
                <w:szCs w:val="24"/>
              </w:rPr>
            </w:pPr>
            <w:r w:rsidRPr="00587F47">
              <w:rPr>
                <w:rFonts w:ascii="Times New Roman" w:hAnsi="Times New Roman" w:cs="Times New Roman"/>
                <w:b/>
                <w:color w:val="000000" w:themeColor="text1"/>
                <w:sz w:val="24"/>
                <w:szCs w:val="24"/>
              </w:rPr>
              <w:t xml:space="preserve">Муниципальная программа «Экономическое развитие и формирование инвестиционной привлекательности </w:t>
            </w:r>
          </w:p>
          <w:p w:rsidR="00F86053" w:rsidRDefault="00F86053" w:rsidP="00080695">
            <w:pPr>
              <w:jc w:val="center"/>
              <w:rPr>
                <w:rFonts w:ascii="Times New Roman" w:eastAsia="Times New Roman" w:hAnsi="Times New Roman" w:cs="Times New Roman"/>
                <w:b/>
                <w:sz w:val="28"/>
                <w:szCs w:val="28"/>
              </w:rPr>
            </w:pPr>
            <w:r w:rsidRPr="00587F47">
              <w:rPr>
                <w:rFonts w:ascii="Times New Roman" w:hAnsi="Times New Roman" w:cs="Times New Roman"/>
                <w:b/>
                <w:color w:val="000000" w:themeColor="text1"/>
                <w:sz w:val="24"/>
                <w:szCs w:val="24"/>
              </w:rPr>
              <w:t>муниципаль</w:t>
            </w:r>
            <w:r w:rsidR="0098376D">
              <w:rPr>
                <w:rFonts w:ascii="Times New Roman" w:hAnsi="Times New Roman" w:cs="Times New Roman"/>
                <w:b/>
                <w:color w:val="000000" w:themeColor="text1"/>
                <w:sz w:val="24"/>
                <w:szCs w:val="24"/>
              </w:rPr>
              <w:t>ного образования «Город Майкоп»</w:t>
            </w:r>
          </w:p>
        </w:tc>
      </w:tr>
      <w:tr w:rsidR="00A32A5C" w:rsidTr="00080695">
        <w:tc>
          <w:tcPr>
            <w:tcW w:w="0" w:type="auto"/>
            <w:gridSpan w:val="4"/>
          </w:tcPr>
          <w:p w:rsidR="00A32A5C" w:rsidRPr="00587F47" w:rsidRDefault="00A32A5C" w:rsidP="00080695">
            <w:pPr>
              <w:jc w:val="center"/>
              <w:rPr>
                <w:rFonts w:ascii="Times New Roman" w:hAnsi="Times New Roman" w:cs="Times New Roman"/>
                <w:b/>
                <w:color w:val="000000" w:themeColor="text1"/>
                <w:sz w:val="24"/>
                <w:szCs w:val="24"/>
              </w:rPr>
            </w:pPr>
            <w:r w:rsidRPr="00A32A5C">
              <w:rPr>
                <w:rFonts w:ascii="Times New Roman" w:hAnsi="Times New Roman" w:cs="Times New Roman"/>
                <w:b/>
                <w:color w:val="000000" w:themeColor="text1"/>
                <w:sz w:val="24"/>
                <w:szCs w:val="24"/>
              </w:rPr>
              <w:t>Подпрограмма «Развитие субъектов малого и среднего предпринимательства»</w:t>
            </w:r>
          </w:p>
        </w:tc>
      </w:tr>
      <w:tr w:rsidR="00A32A5C" w:rsidTr="00551725">
        <w:tc>
          <w:tcPr>
            <w:tcW w:w="0" w:type="auto"/>
          </w:tcPr>
          <w:p w:rsidR="00A32A5C" w:rsidRPr="00A714B2" w:rsidRDefault="00A32A5C" w:rsidP="00080695">
            <w:pPr>
              <w:jc w:val="center"/>
              <w:rPr>
                <w:rFonts w:ascii="Times New Roman" w:eastAsia="Times New Roman" w:hAnsi="Times New Roman" w:cs="Times New Roman"/>
                <w:sz w:val="24"/>
                <w:szCs w:val="24"/>
              </w:rPr>
            </w:pPr>
            <w:r w:rsidRPr="00A714B2">
              <w:rPr>
                <w:rFonts w:ascii="Times New Roman" w:eastAsia="Times New Roman" w:hAnsi="Times New Roman" w:cs="Times New Roman"/>
                <w:sz w:val="24"/>
                <w:szCs w:val="24"/>
              </w:rPr>
              <w:t>1</w:t>
            </w:r>
            <w:r w:rsidR="004257A1">
              <w:rPr>
                <w:rFonts w:ascii="Times New Roman" w:eastAsia="Times New Roman" w:hAnsi="Times New Roman" w:cs="Times New Roman"/>
                <w:sz w:val="24"/>
                <w:szCs w:val="24"/>
              </w:rPr>
              <w:t>.</w:t>
            </w:r>
          </w:p>
        </w:tc>
        <w:tc>
          <w:tcPr>
            <w:tcW w:w="4566" w:type="dxa"/>
          </w:tcPr>
          <w:p w:rsidR="00A32A5C" w:rsidRPr="00B52868" w:rsidRDefault="002647FF" w:rsidP="00A32A5C">
            <w:pPr>
              <w:jc w:val="center"/>
              <w:rPr>
                <w:rFonts w:ascii="Times New Roman" w:hAnsi="Times New Roman" w:cs="Times New Roman"/>
                <w:sz w:val="24"/>
                <w:szCs w:val="24"/>
              </w:rPr>
            </w:pPr>
            <w:r>
              <w:rPr>
                <w:rFonts w:ascii="Times New Roman" w:eastAsia="Calibri" w:hAnsi="Times New Roman" w:cs="Times New Roman"/>
                <w:sz w:val="24"/>
                <w:szCs w:val="24"/>
              </w:rPr>
              <w:t xml:space="preserve">Темп роста среднесписочной численности работников средних, малых и </w:t>
            </w:r>
            <w:proofErr w:type="spellStart"/>
            <w:r>
              <w:rPr>
                <w:rFonts w:ascii="Times New Roman" w:eastAsia="Calibri" w:hAnsi="Times New Roman" w:cs="Times New Roman"/>
                <w:sz w:val="24"/>
                <w:szCs w:val="24"/>
              </w:rPr>
              <w:t>микропредприятий</w:t>
            </w:r>
            <w:proofErr w:type="spellEnd"/>
            <w:r>
              <w:rPr>
                <w:rFonts w:ascii="Times New Roman" w:eastAsia="Calibri" w:hAnsi="Times New Roman" w:cs="Times New Roman"/>
                <w:sz w:val="24"/>
                <w:szCs w:val="24"/>
              </w:rPr>
              <w:t xml:space="preserve"> (без внешних совместителей).</w:t>
            </w:r>
          </w:p>
        </w:tc>
        <w:tc>
          <w:tcPr>
            <w:tcW w:w="5529" w:type="dxa"/>
          </w:tcPr>
          <w:p w:rsidR="00A32A5C" w:rsidRDefault="00551725" w:rsidP="00551725">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TR</w:t>
            </w:r>
            <w:r w:rsidRPr="000B2506">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val="en-US" w:eastAsia="en-US"/>
              </w:rPr>
              <w:t>SHtg</w:t>
            </w:r>
            <w:proofErr w:type="spellEnd"/>
            <w:r w:rsidRPr="000B2506">
              <w:rPr>
                <w:rFonts w:ascii="Times New Roman" w:eastAsiaTheme="minorHAnsi" w:hAnsi="Times New Roman" w:cs="Times New Roman"/>
                <w:sz w:val="24"/>
                <w:szCs w:val="24"/>
                <w:lang w:eastAsia="en-US"/>
              </w:rPr>
              <w:t>/</w:t>
            </w:r>
            <w:proofErr w:type="spellStart"/>
            <w:r>
              <w:rPr>
                <w:rFonts w:ascii="Times New Roman" w:eastAsiaTheme="minorHAnsi" w:hAnsi="Times New Roman" w:cs="Times New Roman"/>
                <w:sz w:val="24"/>
                <w:szCs w:val="24"/>
                <w:lang w:val="en-US" w:eastAsia="en-US"/>
              </w:rPr>
              <w:t>SHpg</w:t>
            </w:r>
            <w:proofErr w:type="spellEnd"/>
            <w:r w:rsidRPr="000B2506">
              <w:rPr>
                <w:rFonts w:ascii="Times New Roman" w:eastAsiaTheme="minorHAnsi" w:hAnsi="Times New Roman" w:cs="Times New Roman"/>
                <w:sz w:val="24"/>
                <w:szCs w:val="24"/>
                <w:lang w:eastAsia="en-US"/>
              </w:rPr>
              <w:t>*100 % -</w:t>
            </w:r>
            <w:r w:rsidR="00D96240">
              <w:rPr>
                <w:rFonts w:ascii="Times New Roman" w:eastAsiaTheme="minorHAnsi" w:hAnsi="Times New Roman" w:cs="Times New Roman"/>
                <w:sz w:val="24"/>
                <w:szCs w:val="24"/>
                <w:lang w:eastAsia="en-US"/>
              </w:rPr>
              <w:t xml:space="preserve"> </w:t>
            </w:r>
            <w:r w:rsidRPr="000B2506">
              <w:rPr>
                <w:rFonts w:ascii="Times New Roman" w:eastAsiaTheme="minorHAnsi" w:hAnsi="Times New Roman" w:cs="Times New Roman"/>
                <w:sz w:val="24"/>
                <w:szCs w:val="24"/>
                <w:lang w:eastAsia="en-US"/>
              </w:rPr>
              <w:t>100%</w:t>
            </w:r>
            <w:r>
              <w:rPr>
                <w:rFonts w:ascii="Times New Roman" w:eastAsiaTheme="minorHAnsi" w:hAnsi="Times New Roman" w:cs="Times New Roman"/>
                <w:sz w:val="24"/>
                <w:szCs w:val="24"/>
                <w:lang w:eastAsia="en-US"/>
              </w:rPr>
              <w:t>, где</w:t>
            </w:r>
          </w:p>
          <w:p w:rsidR="00551725" w:rsidRDefault="00551725" w:rsidP="00551725">
            <w:pPr>
              <w:rPr>
                <w:rFonts w:ascii="Times New Roman" w:eastAsia="Calibri" w:hAnsi="Times New Roman" w:cs="Times New Roman"/>
                <w:sz w:val="24"/>
                <w:szCs w:val="24"/>
              </w:rPr>
            </w:pPr>
            <w:r>
              <w:rPr>
                <w:rFonts w:ascii="Times New Roman" w:eastAsiaTheme="minorHAnsi" w:hAnsi="Times New Roman" w:cs="Times New Roman"/>
                <w:sz w:val="24"/>
                <w:szCs w:val="24"/>
                <w:lang w:val="en-US" w:eastAsia="en-US"/>
              </w:rPr>
              <w:t>TR</w:t>
            </w:r>
            <w:r>
              <w:rPr>
                <w:rFonts w:ascii="Times New Roman" w:eastAsiaTheme="minorHAnsi" w:hAnsi="Times New Roman" w:cs="Times New Roman"/>
                <w:sz w:val="24"/>
                <w:szCs w:val="24"/>
                <w:lang w:eastAsia="en-US"/>
              </w:rPr>
              <w:t xml:space="preserve">- </w:t>
            </w:r>
            <w:r w:rsidR="00D96240">
              <w:rPr>
                <w:rFonts w:ascii="Times New Roman" w:eastAsia="Calibri" w:hAnsi="Times New Roman" w:cs="Times New Roman"/>
                <w:sz w:val="24"/>
                <w:szCs w:val="24"/>
              </w:rPr>
              <w:t>т</w:t>
            </w:r>
            <w:r>
              <w:rPr>
                <w:rFonts w:ascii="Times New Roman" w:eastAsia="Calibri" w:hAnsi="Times New Roman" w:cs="Times New Roman"/>
                <w:sz w:val="24"/>
                <w:szCs w:val="24"/>
              </w:rPr>
              <w:t xml:space="preserve">емп роста среднесписочной численности работников средних, малых и  </w:t>
            </w:r>
            <w:proofErr w:type="spellStart"/>
            <w:r>
              <w:rPr>
                <w:rFonts w:ascii="Times New Roman" w:eastAsia="Calibri" w:hAnsi="Times New Roman" w:cs="Times New Roman"/>
                <w:sz w:val="24"/>
                <w:szCs w:val="24"/>
              </w:rPr>
              <w:t>микропредприятий</w:t>
            </w:r>
            <w:proofErr w:type="spellEnd"/>
            <w:r>
              <w:rPr>
                <w:rFonts w:ascii="Times New Roman" w:eastAsia="Calibri" w:hAnsi="Times New Roman" w:cs="Times New Roman"/>
                <w:sz w:val="24"/>
                <w:szCs w:val="24"/>
              </w:rPr>
              <w:t xml:space="preserve"> (без внешних совместителей);</w:t>
            </w:r>
          </w:p>
          <w:p w:rsidR="00551725" w:rsidRDefault="00551725" w:rsidP="00551725">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SHtg</w:t>
            </w:r>
            <w:r>
              <w:rPr>
                <w:rFonts w:ascii="Times New Roman" w:eastAsiaTheme="minorHAnsi" w:hAnsi="Times New Roman" w:cs="Times New Roman"/>
                <w:sz w:val="24"/>
                <w:szCs w:val="24"/>
                <w:lang w:eastAsia="en-US"/>
              </w:rPr>
              <w:t xml:space="preserve">- </w:t>
            </w:r>
            <w:r w:rsidR="00D96240">
              <w:rPr>
                <w:rFonts w:ascii="Times New Roman" w:eastAsiaTheme="minorHAnsi" w:hAnsi="Times New Roman" w:cs="Times New Roman"/>
                <w:sz w:val="24"/>
                <w:szCs w:val="24"/>
                <w:lang w:eastAsia="en-US"/>
              </w:rPr>
              <w:t>среднесписочная численность</w:t>
            </w:r>
            <w:r w:rsidR="00D96240" w:rsidRPr="00D96240">
              <w:rPr>
                <w:rFonts w:ascii="Times New Roman" w:eastAsiaTheme="minorHAnsi" w:hAnsi="Times New Roman" w:cs="Times New Roman"/>
                <w:sz w:val="24"/>
                <w:szCs w:val="24"/>
                <w:lang w:eastAsia="en-US"/>
              </w:rPr>
              <w:t xml:space="preserve"> работников средних, малых и </w:t>
            </w:r>
            <w:proofErr w:type="spellStart"/>
            <w:r w:rsidR="00D96240" w:rsidRPr="00D96240">
              <w:rPr>
                <w:rFonts w:ascii="Times New Roman" w:eastAsiaTheme="minorHAnsi" w:hAnsi="Times New Roman" w:cs="Times New Roman"/>
                <w:sz w:val="24"/>
                <w:szCs w:val="24"/>
                <w:lang w:eastAsia="en-US"/>
              </w:rPr>
              <w:t>микропредприятий</w:t>
            </w:r>
            <w:proofErr w:type="spellEnd"/>
            <w:r w:rsidR="00D96240" w:rsidRPr="00D96240">
              <w:rPr>
                <w:rFonts w:ascii="Times New Roman" w:eastAsiaTheme="minorHAnsi" w:hAnsi="Times New Roman" w:cs="Times New Roman"/>
                <w:sz w:val="24"/>
                <w:szCs w:val="24"/>
                <w:lang w:eastAsia="en-US"/>
              </w:rPr>
              <w:t xml:space="preserve"> (без внешних совместителей)</w:t>
            </w:r>
            <w:r w:rsidR="00D96240">
              <w:rPr>
                <w:rFonts w:ascii="Times New Roman" w:eastAsiaTheme="minorHAnsi" w:hAnsi="Times New Roman" w:cs="Times New Roman"/>
                <w:sz w:val="24"/>
                <w:szCs w:val="24"/>
                <w:lang w:eastAsia="en-US"/>
              </w:rPr>
              <w:t xml:space="preserve"> в текущем году, </w:t>
            </w:r>
            <w:proofErr w:type="gramStart"/>
            <w:r w:rsidR="00D96240">
              <w:rPr>
                <w:rFonts w:ascii="Times New Roman" w:eastAsiaTheme="minorHAnsi" w:hAnsi="Times New Roman" w:cs="Times New Roman"/>
                <w:sz w:val="24"/>
                <w:szCs w:val="24"/>
                <w:lang w:eastAsia="en-US"/>
              </w:rPr>
              <w:t>чел.;</w:t>
            </w:r>
            <w:proofErr w:type="gramEnd"/>
          </w:p>
          <w:p w:rsidR="00D96240" w:rsidRPr="00D96240" w:rsidRDefault="00D96240" w:rsidP="00D96240">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SHpg</w:t>
            </w:r>
            <w:r>
              <w:rPr>
                <w:rFonts w:ascii="Times New Roman" w:eastAsiaTheme="minorHAnsi" w:hAnsi="Times New Roman" w:cs="Times New Roman"/>
                <w:sz w:val="24"/>
                <w:szCs w:val="24"/>
                <w:lang w:eastAsia="en-US"/>
              </w:rPr>
              <w:t>- среднесписочная численность</w:t>
            </w:r>
            <w:r w:rsidRPr="00D96240">
              <w:rPr>
                <w:rFonts w:ascii="Times New Roman" w:eastAsiaTheme="minorHAnsi" w:hAnsi="Times New Roman" w:cs="Times New Roman"/>
                <w:sz w:val="24"/>
                <w:szCs w:val="24"/>
                <w:lang w:eastAsia="en-US"/>
              </w:rPr>
              <w:t xml:space="preserve"> работников средних, малых и </w:t>
            </w:r>
            <w:proofErr w:type="spellStart"/>
            <w:r w:rsidRPr="00D96240">
              <w:rPr>
                <w:rFonts w:ascii="Times New Roman" w:eastAsiaTheme="minorHAnsi" w:hAnsi="Times New Roman" w:cs="Times New Roman"/>
                <w:sz w:val="24"/>
                <w:szCs w:val="24"/>
                <w:lang w:eastAsia="en-US"/>
              </w:rPr>
              <w:t>микропредприятий</w:t>
            </w:r>
            <w:proofErr w:type="spellEnd"/>
            <w:r w:rsidRPr="00D96240">
              <w:rPr>
                <w:rFonts w:ascii="Times New Roman" w:eastAsiaTheme="minorHAnsi" w:hAnsi="Times New Roman" w:cs="Times New Roman"/>
                <w:sz w:val="24"/>
                <w:szCs w:val="24"/>
                <w:lang w:eastAsia="en-US"/>
              </w:rPr>
              <w:t xml:space="preserve"> (без внешних совместителей)</w:t>
            </w:r>
            <w:r>
              <w:rPr>
                <w:rFonts w:ascii="Times New Roman" w:eastAsiaTheme="minorHAnsi" w:hAnsi="Times New Roman" w:cs="Times New Roman"/>
                <w:sz w:val="24"/>
                <w:szCs w:val="24"/>
                <w:lang w:eastAsia="en-US"/>
              </w:rPr>
              <w:t xml:space="preserve"> в предыдущем году, чел.</w:t>
            </w:r>
          </w:p>
        </w:tc>
        <w:tc>
          <w:tcPr>
            <w:tcW w:w="4046" w:type="dxa"/>
          </w:tcPr>
          <w:p w:rsidR="00A32A5C" w:rsidRPr="002D23C3" w:rsidRDefault="00A32A5C" w:rsidP="0034326A">
            <w:pPr>
              <w:autoSpaceDE w:val="0"/>
              <w:autoSpaceDN w:val="0"/>
              <w:adjustRightInd w:val="0"/>
              <w:jc w:val="center"/>
              <w:rPr>
                <w:rFonts w:ascii="Times New Roman" w:hAnsi="Times New Roman"/>
                <w:sz w:val="24"/>
                <w:szCs w:val="24"/>
              </w:rPr>
            </w:pPr>
            <w:r w:rsidRPr="002D23C3">
              <w:rPr>
                <w:rFonts w:ascii="Times New Roman" w:hAnsi="Times New Roman"/>
                <w:sz w:val="24"/>
                <w:szCs w:val="24"/>
              </w:rPr>
              <w:t>Управление Федеральной службы государственной статистики по Краснодарскому краю и Республике Адыгея;</w:t>
            </w:r>
          </w:p>
          <w:p w:rsidR="00A32A5C" w:rsidRPr="002D23C3" w:rsidRDefault="00A32A5C" w:rsidP="0034326A">
            <w:pPr>
              <w:autoSpaceDE w:val="0"/>
              <w:autoSpaceDN w:val="0"/>
              <w:adjustRightInd w:val="0"/>
              <w:jc w:val="center"/>
              <w:rPr>
                <w:rFonts w:ascii="Times New Roman" w:eastAsia="Calibri" w:hAnsi="Times New Roman" w:cs="Times New Roman"/>
                <w:color w:val="000000" w:themeColor="text1"/>
                <w:sz w:val="24"/>
                <w:szCs w:val="24"/>
              </w:rPr>
            </w:pPr>
            <w:r w:rsidRPr="002D23C3">
              <w:rPr>
                <w:rFonts w:ascii="Times New Roman" w:hAnsi="Times New Roman"/>
                <w:sz w:val="24"/>
                <w:szCs w:val="24"/>
              </w:rPr>
              <w:t xml:space="preserve"> Прогноз СЭР*</w:t>
            </w:r>
          </w:p>
        </w:tc>
      </w:tr>
      <w:tr w:rsidR="00A32A5C" w:rsidTr="00551725">
        <w:tc>
          <w:tcPr>
            <w:tcW w:w="0" w:type="auto"/>
          </w:tcPr>
          <w:p w:rsidR="00A32A5C" w:rsidRPr="00A714B2" w:rsidRDefault="004257A1" w:rsidP="000806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66" w:type="dxa"/>
          </w:tcPr>
          <w:p w:rsidR="00A32A5C" w:rsidRPr="00B52868" w:rsidRDefault="00A32A5C" w:rsidP="00A32A5C">
            <w:pPr>
              <w:jc w:val="center"/>
              <w:rPr>
                <w:rFonts w:ascii="Times New Roman" w:hAnsi="Times New Roman" w:cs="Times New Roman"/>
                <w:sz w:val="24"/>
                <w:szCs w:val="24"/>
              </w:rPr>
            </w:pPr>
            <w:r w:rsidRPr="00B52868">
              <w:rPr>
                <w:rFonts w:ascii="Times New Roman" w:hAnsi="Times New Roman" w:cs="Times New Roman"/>
                <w:sz w:val="24"/>
                <w:szCs w:val="24"/>
              </w:rPr>
              <w:t xml:space="preserve">Количество </w:t>
            </w:r>
            <w:proofErr w:type="spellStart"/>
            <w:r w:rsidRPr="00B52868">
              <w:rPr>
                <w:rFonts w:ascii="Times New Roman" w:hAnsi="Times New Roman" w:cs="Times New Roman"/>
                <w:sz w:val="24"/>
                <w:szCs w:val="24"/>
              </w:rPr>
              <w:t>самозанятых</w:t>
            </w:r>
            <w:proofErr w:type="spellEnd"/>
            <w:r w:rsidRPr="00B52868">
              <w:rPr>
                <w:rFonts w:ascii="Times New Roman" w:hAnsi="Times New Roman" w:cs="Times New Roman"/>
                <w:sz w:val="24"/>
                <w:szCs w:val="24"/>
              </w:rPr>
              <w:t xml:space="preserve"> граждан, зафиксировавших свой статус и применяющих специальный налоговый режим «Налог на профессиональный доход»</w:t>
            </w:r>
            <w:r w:rsidR="007B3867">
              <w:rPr>
                <w:rFonts w:ascii="Times New Roman" w:hAnsi="Times New Roman" w:cs="Times New Roman"/>
                <w:sz w:val="24"/>
                <w:szCs w:val="24"/>
              </w:rPr>
              <w:t xml:space="preserve"> (нарастающим итогом).</w:t>
            </w:r>
          </w:p>
        </w:tc>
        <w:tc>
          <w:tcPr>
            <w:tcW w:w="5529" w:type="dxa"/>
          </w:tcPr>
          <w:p w:rsidR="00A32A5C" w:rsidRPr="009502D9" w:rsidRDefault="00A32A5C" w:rsidP="00A32A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 не производится.</w:t>
            </w:r>
          </w:p>
        </w:tc>
        <w:tc>
          <w:tcPr>
            <w:tcW w:w="4046" w:type="dxa"/>
          </w:tcPr>
          <w:p w:rsidR="00A32A5C" w:rsidRPr="002D23C3" w:rsidRDefault="00A32A5C" w:rsidP="0034326A">
            <w:pPr>
              <w:autoSpaceDE w:val="0"/>
              <w:autoSpaceDN w:val="0"/>
              <w:adjustRightInd w:val="0"/>
              <w:jc w:val="center"/>
              <w:rPr>
                <w:rFonts w:ascii="Times New Roman" w:hAnsi="Times New Roman"/>
                <w:sz w:val="24"/>
                <w:szCs w:val="24"/>
              </w:rPr>
            </w:pPr>
            <w:r w:rsidRPr="00A3060A">
              <w:rPr>
                <w:rFonts w:ascii="Times New Roman" w:hAnsi="Times New Roman"/>
                <w:sz w:val="24"/>
                <w:szCs w:val="24"/>
              </w:rPr>
              <w:t>Межрайонная инспекция Федеральной налоговой службы №</w:t>
            </w:r>
            <w:r>
              <w:rPr>
                <w:rFonts w:ascii="Times New Roman" w:hAnsi="Times New Roman"/>
                <w:sz w:val="24"/>
                <w:szCs w:val="24"/>
              </w:rPr>
              <w:t xml:space="preserve"> </w:t>
            </w:r>
            <w:r w:rsidRPr="00A3060A">
              <w:rPr>
                <w:rFonts w:ascii="Times New Roman" w:hAnsi="Times New Roman"/>
                <w:sz w:val="24"/>
                <w:szCs w:val="24"/>
              </w:rPr>
              <w:t>1 по Республике Адыгея</w:t>
            </w:r>
          </w:p>
          <w:p w:rsidR="00A32A5C" w:rsidRPr="002D23C3" w:rsidRDefault="00A32A5C" w:rsidP="0034326A">
            <w:pPr>
              <w:autoSpaceDE w:val="0"/>
              <w:autoSpaceDN w:val="0"/>
              <w:adjustRightInd w:val="0"/>
              <w:jc w:val="center"/>
              <w:rPr>
                <w:rFonts w:ascii="Times New Roman" w:hAnsi="Times New Roman"/>
                <w:sz w:val="24"/>
                <w:szCs w:val="24"/>
              </w:rPr>
            </w:pPr>
          </w:p>
        </w:tc>
      </w:tr>
      <w:tr w:rsidR="00A32A5C" w:rsidTr="00551725">
        <w:tc>
          <w:tcPr>
            <w:tcW w:w="0" w:type="auto"/>
          </w:tcPr>
          <w:p w:rsidR="00A32A5C" w:rsidRPr="00A714B2" w:rsidRDefault="004257A1" w:rsidP="000806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66" w:type="dxa"/>
          </w:tcPr>
          <w:p w:rsidR="00A32A5C" w:rsidRPr="00B52868" w:rsidRDefault="0032370C" w:rsidP="0020618A">
            <w:pPr>
              <w:jc w:val="center"/>
              <w:rPr>
                <w:rFonts w:ascii="Times New Roman" w:hAnsi="Times New Roman" w:cs="Times New Roman"/>
                <w:sz w:val="24"/>
                <w:szCs w:val="24"/>
              </w:rPr>
            </w:pPr>
            <w:r>
              <w:rPr>
                <w:rFonts w:ascii="Times New Roman" w:hAnsi="Times New Roman" w:cs="Times New Roman"/>
                <w:sz w:val="24"/>
                <w:szCs w:val="24"/>
              </w:rPr>
              <w:t xml:space="preserve">Прирост СМСП и </w:t>
            </w:r>
            <w:proofErr w:type="spellStart"/>
            <w:r>
              <w:rPr>
                <w:rFonts w:ascii="Times New Roman" w:hAnsi="Times New Roman" w:cs="Times New Roman"/>
                <w:sz w:val="24"/>
                <w:szCs w:val="24"/>
              </w:rPr>
              <w:t>самозанятых</w:t>
            </w:r>
            <w:proofErr w:type="spellEnd"/>
            <w:r>
              <w:rPr>
                <w:rFonts w:ascii="Times New Roman" w:hAnsi="Times New Roman" w:cs="Times New Roman"/>
                <w:sz w:val="24"/>
                <w:szCs w:val="24"/>
              </w:rPr>
              <w:t xml:space="preserve"> граждан, получивших субсидии на возмещение затрат в связи с производством товаров, выполнением работ, оказанием услуг в сфере поддержки малого и среднего предпринимательства (нарастающим итогом).</w:t>
            </w:r>
          </w:p>
        </w:tc>
        <w:tc>
          <w:tcPr>
            <w:tcW w:w="5529" w:type="dxa"/>
          </w:tcPr>
          <w:p w:rsidR="00A32A5C" w:rsidRPr="009502D9" w:rsidRDefault="00A32A5C" w:rsidP="00A32A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 не производится.</w:t>
            </w:r>
          </w:p>
        </w:tc>
        <w:tc>
          <w:tcPr>
            <w:tcW w:w="4046" w:type="dxa"/>
          </w:tcPr>
          <w:p w:rsidR="00A32A5C" w:rsidRDefault="00A32A5C" w:rsidP="0034326A">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Ведомственная отчетность </w:t>
            </w:r>
          </w:p>
          <w:p w:rsidR="00A32A5C" w:rsidRPr="002D23C3" w:rsidRDefault="00A32A5C" w:rsidP="0034326A">
            <w:pPr>
              <w:autoSpaceDE w:val="0"/>
              <w:autoSpaceDN w:val="0"/>
              <w:adjustRightInd w:val="0"/>
              <w:jc w:val="center"/>
              <w:rPr>
                <w:rFonts w:ascii="Times New Roman" w:hAnsi="Times New Roman"/>
                <w:sz w:val="24"/>
                <w:szCs w:val="24"/>
              </w:rPr>
            </w:pPr>
            <w:r>
              <w:rPr>
                <w:rFonts w:ascii="Times New Roman" w:hAnsi="Times New Roman"/>
                <w:sz w:val="24"/>
                <w:szCs w:val="24"/>
              </w:rPr>
              <w:t>(</w:t>
            </w:r>
            <w:r w:rsidR="0032370C" w:rsidRPr="0032370C">
              <w:rPr>
                <w:rFonts w:ascii="Times New Roman" w:hAnsi="Times New Roman"/>
                <w:sz w:val="24"/>
                <w:szCs w:val="24"/>
              </w:rPr>
              <w:t>Управление предпринимательства</w:t>
            </w:r>
            <w:r>
              <w:rPr>
                <w:rFonts w:ascii="Times New Roman" w:hAnsi="Times New Roman"/>
                <w:sz w:val="24"/>
                <w:szCs w:val="24"/>
              </w:rPr>
              <w:t>)</w:t>
            </w:r>
          </w:p>
        </w:tc>
      </w:tr>
    </w:tbl>
    <w:p w:rsidR="00F86053" w:rsidRDefault="00F86053" w:rsidP="00F86053">
      <w:pPr>
        <w:spacing w:after="0"/>
        <w:ind w:firstLine="567"/>
        <w:jc w:val="center"/>
        <w:rPr>
          <w:rFonts w:ascii="Times New Roman" w:eastAsia="Times New Roman" w:hAnsi="Times New Roman" w:cs="Times New Roman"/>
          <w:b/>
          <w:sz w:val="28"/>
          <w:szCs w:val="28"/>
        </w:rPr>
      </w:pPr>
    </w:p>
    <w:p w:rsidR="00BD2506" w:rsidRDefault="00F86053" w:rsidP="004257A1">
      <w:pPr>
        <w:spacing w:after="0" w:line="240" w:lineRule="auto"/>
        <w:jc w:val="both"/>
        <w:rPr>
          <w:rFonts w:ascii="Times New Roman" w:hAnsi="Times New Roman" w:cs="Times New Roman"/>
          <w:sz w:val="28"/>
          <w:szCs w:val="28"/>
        </w:rPr>
      </w:pPr>
      <w:r w:rsidRPr="001839A4">
        <w:rPr>
          <w:rFonts w:ascii="Times New Roman" w:hAnsi="Times New Roman" w:cs="Times New Roman"/>
          <w:sz w:val="28"/>
          <w:szCs w:val="28"/>
        </w:rPr>
        <w:t>*</w:t>
      </w:r>
      <w:r>
        <w:rPr>
          <w:rFonts w:ascii="Times New Roman" w:hAnsi="Times New Roman" w:cs="Times New Roman"/>
          <w:sz w:val="28"/>
          <w:szCs w:val="28"/>
        </w:rPr>
        <w:t xml:space="preserve"> </w:t>
      </w:r>
      <w:r w:rsidRPr="001839A4">
        <w:rPr>
          <w:rFonts w:ascii="Times New Roman" w:hAnsi="Times New Roman" w:cs="Times New Roman"/>
          <w:sz w:val="28"/>
          <w:szCs w:val="28"/>
        </w:rPr>
        <w:t>Прогноз социально-экономического развития муниципального образования «Город Майкоп» на среднесрочный</w:t>
      </w:r>
      <w:r w:rsidR="004257A1">
        <w:rPr>
          <w:rFonts w:ascii="Times New Roman" w:hAnsi="Times New Roman" w:cs="Times New Roman"/>
          <w:sz w:val="28"/>
          <w:szCs w:val="28"/>
        </w:rPr>
        <w:t xml:space="preserve"> и долгосрочный</w:t>
      </w:r>
      <w:r w:rsidRPr="001839A4">
        <w:rPr>
          <w:rFonts w:ascii="Times New Roman" w:hAnsi="Times New Roman" w:cs="Times New Roman"/>
          <w:sz w:val="28"/>
          <w:szCs w:val="28"/>
        </w:rPr>
        <w:t xml:space="preserve"> перио</w:t>
      </w:r>
      <w:r w:rsidR="005B21A4">
        <w:rPr>
          <w:rFonts w:ascii="Times New Roman" w:hAnsi="Times New Roman" w:cs="Times New Roman"/>
          <w:sz w:val="28"/>
          <w:szCs w:val="28"/>
        </w:rPr>
        <w:t>д</w:t>
      </w:r>
      <w:r w:rsidR="004257A1">
        <w:rPr>
          <w:rFonts w:ascii="Times New Roman" w:hAnsi="Times New Roman" w:cs="Times New Roman"/>
          <w:sz w:val="28"/>
          <w:szCs w:val="28"/>
        </w:rPr>
        <w:t>ы</w:t>
      </w:r>
    </w:p>
    <w:p w:rsidR="004257A1" w:rsidRPr="004257A1" w:rsidRDefault="004257A1" w:rsidP="004257A1">
      <w:pPr>
        <w:spacing w:after="0" w:line="240" w:lineRule="auto"/>
        <w:jc w:val="both"/>
        <w:rPr>
          <w:rFonts w:ascii="Times New Roman" w:hAnsi="Times New Roman" w:cs="Times New Roman"/>
          <w:sz w:val="28"/>
          <w:szCs w:val="28"/>
        </w:rPr>
        <w:sectPr w:rsidR="004257A1" w:rsidRPr="004257A1" w:rsidSect="00F86053">
          <w:pgSz w:w="16838" w:h="11906" w:orient="landscape"/>
          <w:pgMar w:top="1701" w:right="1134" w:bottom="1134" w:left="1134" w:header="708" w:footer="708" w:gutter="0"/>
          <w:cols w:space="708"/>
          <w:docGrid w:linePitch="360"/>
        </w:sectPr>
      </w:pPr>
    </w:p>
    <w:p w:rsidR="00BD2506" w:rsidRDefault="00BD2506" w:rsidP="005B21A4">
      <w:pPr>
        <w:spacing w:after="0" w:line="240" w:lineRule="auto"/>
        <w:jc w:val="center"/>
        <w:rPr>
          <w:rFonts w:ascii="Times New Roman" w:eastAsia="Times New Roman" w:hAnsi="Times New Roman" w:cs="Times New Roman"/>
          <w:b/>
          <w:sz w:val="28"/>
          <w:szCs w:val="28"/>
          <w:lang w:eastAsia="en-US"/>
        </w:rPr>
      </w:pPr>
      <w:r w:rsidRPr="00BD2506">
        <w:rPr>
          <w:rFonts w:ascii="Times New Roman" w:eastAsia="Times New Roman" w:hAnsi="Times New Roman" w:cs="Times New Roman"/>
          <w:b/>
          <w:sz w:val="28"/>
          <w:szCs w:val="28"/>
          <w:lang w:eastAsia="en-US"/>
        </w:rPr>
        <w:t>7. Анализ рисков реализации</w:t>
      </w:r>
      <w:r w:rsidR="00171C6C">
        <w:rPr>
          <w:rFonts w:ascii="Times New Roman" w:eastAsia="Times New Roman" w:hAnsi="Times New Roman" w:cs="Times New Roman"/>
          <w:b/>
          <w:sz w:val="28"/>
          <w:szCs w:val="28"/>
          <w:lang w:eastAsia="en-US"/>
        </w:rPr>
        <w:t xml:space="preserve"> подпрограммы</w:t>
      </w:r>
      <w:r w:rsidRPr="00BD2506">
        <w:rPr>
          <w:rFonts w:ascii="Times New Roman" w:eastAsia="Times New Roman" w:hAnsi="Times New Roman" w:cs="Times New Roman"/>
          <w:b/>
          <w:sz w:val="28"/>
          <w:szCs w:val="28"/>
          <w:lang w:eastAsia="en-US"/>
        </w:rPr>
        <w:t xml:space="preserve"> муниципальной программы, описание механизмов управления рисками и мер по их минимизации</w:t>
      </w:r>
    </w:p>
    <w:p w:rsidR="00BD2506" w:rsidRDefault="00BD2506" w:rsidP="005B21A4">
      <w:pPr>
        <w:spacing w:after="0" w:line="240" w:lineRule="auto"/>
        <w:jc w:val="center"/>
        <w:rPr>
          <w:rFonts w:ascii="Times New Roman" w:eastAsia="Times New Roman" w:hAnsi="Times New Roman" w:cs="Times New Roman"/>
          <w:b/>
          <w:sz w:val="28"/>
          <w:szCs w:val="28"/>
          <w:lang w:eastAsia="en-US"/>
        </w:rPr>
      </w:pPr>
    </w:p>
    <w:p w:rsidR="00544303" w:rsidRDefault="00544303" w:rsidP="00544303">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44303">
        <w:rPr>
          <w:rFonts w:ascii="Times New Roman" w:eastAsiaTheme="minorHAnsi" w:hAnsi="Times New Roman" w:cs="Times New Roman"/>
          <w:sz w:val="28"/>
          <w:szCs w:val="28"/>
          <w:lang w:eastAsia="en-US"/>
        </w:rPr>
        <w:t xml:space="preserve">Внешними рисками реализации </w:t>
      </w:r>
      <w:r>
        <w:rPr>
          <w:rFonts w:ascii="Times New Roman" w:eastAsiaTheme="minorHAnsi" w:hAnsi="Times New Roman" w:cs="Times New Roman"/>
          <w:sz w:val="28"/>
          <w:szCs w:val="28"/>
          <w:lang w:eastAsia="en-US"/>
        </w:rPr>
        <w:t xml:space="preserve">подпрограммы </w:t>
      </w:r>
      <w:r w:rsidRPr="00544303">
        <w:rPr>
          <w:rFonts w:ascii="Times New Roman" w:eastAsiaTheme="minorHAnsi" w:hAnsi="Times New Roman" w:cs="Times New Roman"/>
          <w:sz w:val="28"/>
          <w:szCs w:val="28"/>
          <w:lang w:eastAsia="en-US"/>
        </w:rPr>
        <w:t>муниципальной программы являются:</w:t>
      </w:r>
    </w:p>
    <w:p w:rsidR="00AA27DF" w:rsidRDefault="00AA27DF" w:rsidP="00AA27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44303">
        <w:rPr>
          <w:rFonts w:ascii="Times New Roman" w:eastAsia="Times New Roman" w:hAnsi="Times New Roman" w:cs="Times New Roman"/>
          <w:sz w:val="28"/>
          <w:szCs w:val="28"/>
        </w:rPr>
        <w:t>- законодательные риски, обусловленные недостаточным совершенством за</w:t>
      </w:r>
      <w:r>
        <w:rPr>
          <w:rFonts w:ascii="Times New Roman" w:eastAsia="Times New Roman" w:hAnsi="Times New Roman" w:cs="Times New Roman"/>
          <w:sz w:val="28"/>
          <w:szCs w:val="28"/>
        </w:rPr>
        <w:t>конодательной базы;</w:t>
      </w:r>
    </w:p>
    <w:p w:rsidR="00AA27DF" w:rsidRPr="00544303" w:rsidRDefault="00AA27DF" w:rsidP="00AA27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356DAE">
        <w:rPr>
          <w:rFonts w:ascii="Times New Roman" w:eastAsia="Times New Roman" w:hAnsi="Times New Roman" w:cs="Times New Roman"/>
          <w:color w:val="000000"/>
          <w:kern w:val="1"/>
          <w:sz w:val="28"/>
          <w:szCs w:val="28"/>
          <w:lang w:eastAsia="ar-SA"/>
        </w:rPr>
        <w:t>санкционные</w:t>
      </w:r>
      <w:proofErr w:type="spellEnd"/>
      <w:r w:rsidR="00356DAE">
        <w:rPr>
          <w:rFonts w:ascii="Times New Roman" w:eastAsia="Times New Roman" w:hAnsi="Times New Roman" w:cs="Times New Roman"/>
          <w:color w:val="000000"/>
          <w:kern w:val="1"/>
          <w:sz w:val="28"/>
          <w:szCs w:val="28"/>
          <w:lang w:eastAsia="ar-SA"/>
        </w:rPr>
        <w:t xml:space="preserve"> риски, отрицательно влияющие на объемы внешнеэкономических связей;</w:t>
      </w:r>
    </w:p>
    <w:p w:rsidR="0003242B" w:rsidRDefault="00544303" w:rsidP="005443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44303">
        <w:rPr>
          <w:rFonts w:ascii="Times New Roman" w:eastAsia="Times New Roman" w:hAnsi="Times New Roman" w:cs="Times New Roman"/>
          <w:sz w:val="28"/>
          <w:szCs w:val="28"/>
        </w:rPr>
        <w:t>- макроэкономические риски, обусловленные снижением темпов роста экономики и уровня инвестиционной активности, ускорением инфляции;</w:t>
      </w:r>
      <w:r w:rsidR="0003242B">
        <w:rPr>
          <w:rFonts w:ascii="Times New Roman" w:eastAsia="Times New Roman" w:hAnsi="Times New Roman" w:cs="Times New Roman"/>
          <w:sz w:val="28"/>
          <w:szCs w:val="28"/>
        </w:rPr>
        <w:t xml:space="preserve"> </w:t>
      </w:r>
    </w:p>
    <w:p w:rsidR="00544303" w:rsidRDefault="00544303" w:rsidP="0054430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44303">
        <w:rPr>
          <w:rFonts w:ascii="Times New Roman" w:eastAsia="Times New Roman" w:hAnsi="Times New Roman" w:cs="Times New Roman"/>
          <w:sz w:val="28"/>
          <w:szCs w:val="28"/>
        </w:rPr>
        <w:t>- социальные риски, обусловленные ростом безработицы; неравномерность влияния кризиса на различные социальные группы населения, что может привести к сокращению объема и качества бюджетных услуг;</w:t>
      </w:r>
      <w:r w:rsidR="0003242B">
        <w:rPr>
          <w:rFonts w:ascii="Times New Roman" w:eastAsia="Times New Roman" w:hAnsi="Times New Roman" w:cs="Times New Roman"/>
          <w:sz w:val="28"/>
          <w:szCs w:val="28"/>
        </w:rPr>
        <w:t xml:space="preserve"> м</w:t>
      </w:r>
      <w:r w:rsidR="0003242B" w:rsidRPr="0003242B">
        <w:rPr>
          <w:rFonts w:ascii="Times New Roman" w:eastAsia="Times New Roman" w:hAnsi="Times New Roman" w:cs="Times New Roman"/>
          <w:sz w:val="28"/>
          <w:szCs w:val="28"/>
        </w:rPr>
        <w:t>играция наиболее активной и талантливой молодежи из Майкопа в другие города, вследствие чего усиливаются проблемы   с кадровым составом специалистов</w:t>
      </w:r>
      <w:r w:rsidR="0003242B">
        <w:rPr>
          <w:rFonts w:ascii="Times New Roman" w:eastAsia="Times New Roman" w:hAnsi="Times New Roman" w:cs="Times New Roman"/>
          <w:sz w:val="28"/>
          <w:szCs w:val="28"/>
        </w:rPr>
        <w:t xml:space="preserve">; </w:t>
      </w:r>
      <w:r w:rsidR="0003242B" w:rsidRPr="0003242B">
        <w:rPr>
          <w:rFonts w:ascii="Times New Roman" w:hAnsi="Times New Roman" w:cs="Times New Roman"/>
          <w:sz w:val="28"/>
          <w:szCs w:val="28"/>
        </w:rPr>
        <w:t>обострение дефицита трудовых ресурсов;</w:t>
      </w:r>
    </w:p>
    <w:p w:rsidR="008901F2" w:rsidRDefault="008901F2" w:rsidP="0054430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03242B">
        <w:rPr>
          <w:rFonts w:ascii="Times New Roman" w:eastAsia="Times New Roman" w:hAnsi="Times New Roman" w:cs="Times New Roman"/>
          <w:sz w:val="28"/>
          <w:szCs w:val="28"/>
        </w:rPr>
        <w:t xml:space="preserve">- </w:t>
      </w:r>
      <w:r w:rsidRPr="0003242B">
        <w:rPr>
          <w:rFonts w:ascii="Times New Roman" w:hAnsi="Times New Roman" w:cs="Times New Roman"/>
          <w:sz w:val="28"/>
          <w:szCs w:val="28"/>
        </w:rPr>
        <w:t>снижение возможностей Администрации муниципального образования «Город Майкоп» вследствие перераспределения полномочий между уровнями власти и изменения законодательства</w:t>
      </w:r>
      <w:r>
        <w:rPr>
          <w:rFonts w:ascii="Times New Roman" w:hAnsi="Times New Roman" w:cs="Times New Roman"/>
          <w:sz w:val="28"/>
          <w:szCs w:val="28"/>
        </w:rPr>
        <w:t>;</w:t>
      </w:r>
    </w:p>
    <w:p w:rsidR="0003242B" w:rsidRPr="00544303" w:rsidRDefault="00D51979" w:rsidP="005443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242B">
        <w:rPr>
          <w:rFonts w:ascii="Times New Roman" w:eastAsia="Times New Roman" w:hAnsi="Times New Roman" w:cs="Times New Roman"/>
          <w:sz w:val="28"/>
          <w:szCs w:val="28"/>
        </w:rPr>
        <w:t>н</w:t>
      </w:r>
      <w:r w:rsidR="0003242B" w:rsidRPr="0003242B">
        <w:rPr>
          <w:rFonts w:ascii="Times New Roman" w:eastAsia="Times New Roman" w:hAnsi="Times New Roman" w:cs="Times New Roman"/>
          <w:sz w:val="28"/>
          <w:szCs w:val="28"/>
        </w:rPr>
        <w:t>аличие конкуренции со стороны  б</w:t>
      </w:r>
      <w:r w:rsidR="00AA27DF">
        <w:rPr>
          <w:rFonts w:ascii="Times New Roman" w:eastAsia="Times New Roman" w:hAnsi="Times New Roman" w:cs="Times New Roman"/>
          <w:sz w:val="28"/>
          <w:szCs w:val="28"/>
        </w:rPr>
        <w:t>олее развитых ближайших городов.</w:t>
      </w:r>
    </w:p>
    <w:p w:rsidR="00544303" w:rsidRDefault="00544303" w:rsidP="00544303">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44303">
        <w:rPr>
          <w:rFonts w:ascii="Times New Roman" w:eastAsiaTheme="minorHAnsi" w:hAnsi="Times New Roman" w:cs="Times New Roman"/>
          <w:sz w:val="28"/>
          <w:szCs w:val="28"/>
          <w:lang w:eastAsia="en-US"/>
        </w:rPr>
        <w:t xml:space="preserve">Внутренними рисками реализации </w:t>
      </w:r>
      <w:r>
        <w:rPr>
          <w:rFonts w:ascii="Times New Roman" w:eastAsiaTheme="minorHAnsi" w:hAnsi="Times New Roman" w:cs="Times New Roman"/>
          <w:sz w:val="28"/>
          <w:szCs w:val="28"/>
          <w:lang w:eastAsia="en-US"/>
        </w:rPr>
        <w:t xml:space="preserve">подпрограммы </w:t>
      </w:r>
      <w:r w:rsidRPr="00544303">
        <w:rPr>
          <w:rFonts w:ascii="Times New Roman" w:eastAsiaTheme="minorHAnsi" w:hAnsi="Times New Roman" w:cs="Times New Roman"/>
          <w:sz w:val="28"/>
          <w:szCs w:val="28"/>
          <w:lang w:eastAsia="en-US"/>
        </w:rPr>
        <w:t>муниципальной программы являются:</w:t>
      </w:r>
    </w:p>
    <w:p w:rsidR="00AA27DF" w:rsidRPr="00544303" w:rsidRDefault="00AA27DF" w:rsidP="00AA27D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 </w:t>
      </w:r>
      <w:r w:rsidR="00BC71F7">
        <w:rPr>
          <w:rFonts w:ascii="Times New Roman" w:hAnsi="Times New Roman" w:cs="Times New Roman"/>
          <w:sz w:val="28"/>
          <w:szCs w:val="28"/>
        </w:rPr>
        <w:t xml:space="preserve">финансовые риски, обусловленные </w:t>
      </w:r>
      <w:r w:rsidRPr="0003242B">
        <w:rPr>
          <w:rFonts w:ascii="Times New Roman" w:eastAsia="Times New Roman" w:hAnsi="Times New Roman" w:cs="Times New Roman"/>
          <w:sz w:val="28"/>
          <w:szCs w:val="28"/>
        </w:rPr>
        <w:t>дефицит</w:t>
      </w:r>
      <w:r w:rsidR="00BC71F7">
        <w:rPr>
          <w:rFonts w:ascii="Times New Roman" w:eastAsia="Times New Roman" w:hAnsi="Times New Roman" w:cs="Times New Roman"/>
          <w:sz w:val="28"/>
          <w:szCs w:val="28"/>
        </w:rPr>
        <w:t>ом</w:t>
      </w:r>
      <w:r w:rsidRPr="0003242B">
        <w:rPr>
          <w:rFonts w:ascii="Times New Roman" w:eastAsia="Times New Roman" w:hAnsi="Times New Roman" w:cs="Times New Roman"/>
          <w:sz w:val="28"/>
          <w:szCs w:val="28"/>
        </w:rPr>
        <w:t xml:space="preserve">  финансовых ресурсов: бюджетных и внебюджетных;</w:t>
      </w:r>
    </w:p>
    <w:p w:rsidR="00544303" w:rsidRDefault="00AA27DF" w:rsidP="005443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4303" w:rsidRPr="00544303">
        <w:rPr>
          <w:rFonts w:ascii="Times New Roman" w:eastAsia="Times New Roman" w:hAnsi="Times New Roman" w:cs="Times New Roman"/>
          <w:sz w:val="28"/>
          <w:szCs w:val="28"/>
        </w:rPr>
        <w:t xml:space="preserve">управленческие риски, обусловленные неэффективным управлением реализацией </w:t>
      </w:r>
      <w:r w:rsidR="00544303">
        <w:rPr>
          <w:rFonts w:ascii="Times New Roman" w:eastAsia="Times New Roman" w:hAnsi="Times New Roman" w:cs="Times New Roman"/>
          <w:sz w:val="28"/>
          <w:szCs w:val="28"/>
        </w:rPr>
        <w:t xml:space="preserve">подпрограммы </w:t>
      </w:r>
      <w:r w:rsidR="00544303" w:rsidRPr="00544303">
        <w:rPr>
          <w:rFonts w:ascii="Times New Roman" w:eastAsia="Times New Roman" w:hAnsi="Times New Roman" w:cs="Times New Roman"/>
          <w:sz w:val="28"/>
          <w:szCs w:val="28"/>
        </w:rPr>
        <w:t>муниципальной программы, низким качеством межведомственного взаимодействия, недостаточным контролем над реализацией</w:t>
      </w:r>
      <w:r w:rsidR="00544303">
        <w:rPr>
          <w:rFonts w:ascii="Times New Roman" w:eastAsia="Times New Roman" w:hAnsi="Times New Roman" w:cs="Times New Roman"/>
          <w:sz w:val="28"/>
          <w:szCs w:val="28"/>
        </w:rPr>
        <w:t xml:space="preserve"> подпрограммы</w:t>
      </w:r>
      <w:r w:rsidR="008901F2">
        <w:rPr>
          <w:rFonts w:ascii="Times New Roman" w:eastAsia="Times New Roman" w:hAnsi="Times New Roman" w:cs="Times New Roman"/>
          <w:sz w:val="28"/>
          <w:szCs w:val="28"/>
        </w:rPr>
        <w:t xml:space="preserve"> муниципальной программы.</w:t>
      </w:r>
    </w:p>
    <w:p w:rsidR="00D6175C" w:rsidRPr="00F41FC0" w:rsidRDefault="00D6175C" w:rsidP="00D6175C">
      <w:pPr>
        <w:spacing w:after="0" w:line="240" w:lineRule="auto"/>
        <w:ind w:firstLine="709"/>
        <w:jc w:val="both"/>
        <w:rPr>
          <w:rFonts w:ascii="Times New Roman" w:eastAsia="Times New Roman" w:hAnsi="Times New Roman" w:cs="Times New Roman"/>
          <w:color w:val="000000"/>
          <w:kern w:val="1"/>
          <w:sz w:val="28"/>
          <w:szCs w:val="28"/>
          <w:lang w:eastAsia="ar-SA"/>
        </w:rPr>
      </w:pPr>
      <w:r w:rsidRPr="00F41FC0">
        <w:rPr>
          <w:rFonts w:ascii="Times New Roman" w:eastAsia="Times New Roman" w:hAnsi="Times New Roman" w:cs="Times New Roman"/>
          <w:color w:val="000000"/>
          <w:kern w:val="1"/>
          <w:sz w:val="28"/>
          <w:szCs w:val="28"/>
          <w:lang w:eastAsia="ar-SA"/>
        </w:rPr>
        <w:t xml:space="preserve">Мерами по управлению рисками реализации </w:t>
      </w:r>
      <w:r>
        <w:rPr>
          <w:rFonts w:ascii="Times New Roman" w:eastAsia="Times New Roman" w:hAnsi="Times New Roman" w:cs="Times New Roman"/>
          <w:color w:val="000000"/>
          <w:kern w:val="1"/>
          <w:sz w:val="28"/>
          <w:szCs w:val="28"/>
          <w:lang w:eastAsia="ar-SA"/>
        </w:rPr>
        <w:t xml:space="preserve">подпрограммы </w:t>
      </w:r>
      <w:r w:rsidRPr="00F41FC0">
        <w:rPr>
          <w:rFonts w:ascii="Times New Roman" w:eastAsia="Times New Roman" w:hAnsi="Times New Roman" w:cs="Times New Roman"/>
          <w:color w:val="000000"/>
          <w:kern w:val="1"/>
          <w:sz w:val="28"/>
          <w:szCs w:val="28"/>
          <w:lang w:eastAsia="ar-SA"/>
        </w:rPr>
        <w:t>муниципальной программы, а также их минимизации являются:</w:t>
      </w:r>
    </w:p>
    <w:p w:rsidR="00D6175C" w:rsidRDefault="00D6175C" w:rsidP="00D6175C">
      <w:pPr>
        <w:spacing w:after="0" w:line="240" w:lineRule="auto"/>
        <w:ind w:firstLine="709"/>
        <w:jc w:val="both"/>
        <w:rPr>
          <w:rFonts w:ascii="Times New Roman" w:eastAsia="Times New Roman" w:hAnsi="Times New Roman" w:cs="Times New Roman"/>
          <w:color w:val="000000"/>
          <w:kern w:val="1"/>
          <w:sz w:val="28"/>
          <w:szCs w:val="28"/>
          <w:lang w:eastAsia="ar-SA"/>
        </w:rPr>
      </w:pPr>
      <w:r w:rsidRPr="00B07976">
        <w:rPr>
          <w:rFonts w:ascii="Times New Roman" w:eastAsia="Times New Roman" w:hAnsi="Times New Roman" w:cs="Times New Roman"/>
          <w:color w:val="000000"/>
          <w:kern w:val="1"/>
          <w:sz w:val="28"/>
          <w:szCs w:val="28"/>
          <w:lang w:eastAsia="ar-SA"/>
        </w:rPr>
        <w:t>- регулярный мониторинг изменений законодательства Российской Федерации, а также Республики Адыгея;</w:t>
      </w:r>
    </w:p>
    <w:p w:rsidR="00D6175C" w:rsidRDefault="00D6175C" w:rsidP="00D6175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kern w:val="1"/>
          <w:sz w:val="28"/>
          <w:szCs w:val="28"/>
          <w:lang w:eastAsia="ar-SA"/>
        </w:rPr>
        <w:t xml:space="preserve">- мониторинг внесения изменений в Стратегию и корректировка подпрограммы </w:t>
      </w:r>
      <w:r w:rsidRPr="00AB5DAC">
        <w:rPr>
          <w:rFonts w:ascii="Times New Roman" w:hAnsi="Times New Roman" w:cs="Times New Roman"/>
          <w:sz w:val="28"/>
          <w:szCs w:val="28"/>
        </w:rPr>
        <w:t>в части корректировки стратегической цели (подцели), стратегических задач</w:t>
      </w:r>
      <w:r>
        <w:rPr>
          <w:rFonts w:ascii="Times New Roman" w:hAnsi="Times New Roman" w:cs="Times New Roman"/>
          <w:sz w:val="28"/>
          <w:szCs w:val="28"/>
        </w:rPr>
        <w:t>;</w:t>
      </w:r>
    </w:p>
    <w:p w:rsidR="00D6175C" w:rsidRDefault="00D6175C" w:rsidP="00D617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мониторинг внесения изменений в долгосрочный и среднесрочный прогнозы и корректировка подпрограммы </w:t>
      </w:r>
      <w:r w:rsidRPr="00AB5DAC">
        <w:rPr>
          <w:rFonts w:ascii="Times New Roman" w:hAnsi="Times New Roman" w:cs="Times New Roman"/>
          <w:sz w:val="28"/>
          <w:szCs w:val="28"/>
        </w:rPr>
        <w:t>в части значений целевых показателей, контрольных событий</w:t>
      </w:r>
      <w:r>
        <w:rPr>
          <w:rFonts w:ascii="Times New Roman" w:hAnsi="Times New Roman" w:cs="Times New Roman"/>
          <w:sz w:val="28"/>
          <w:szCs w:val="28"/>
        </w:rPr>
        <w:t>;</w:t>
      </w:r>
    </w:p>
    <w:p w:rsidR="00D6175C" w:rsidRDefault="00D6175C" w:rsidP="00D6175C">
      <w:pPr>
        <w:spacing w:after="0" w:line="240" w:lineRule="auto"/>
        <w:ind w:firstLine="709"/>
        <w:jc w:val="both"/>
        <w:rPr>
          <w:rFonts w:ascii="Times New Roman" w:eastAsia="Times New Roman" w:hAnsi="Times New Roman" w:cs="Times New Roman"/>
          <w:b/>
          <w:sz w:val="28"/>
          <w:szCs w:val="28"/>
          <w:lang w:eastAsia="en-US"/>
        </w:rPr>
      </w:pPr>
      <w:r>
        <w:rPr>
          <w:rFonts w:ascii="Times New Roman" w:hAnsi="Times New Roman" w:cs="Times New Roman"/>
          <w:sz w:val="28"/>
          <w:szCs w:val="28"/>
        </w:rPr>
        <w:t>- своевременная корректировка объемов финансирования подпрограмм</w:t>
      </w:r>
      <w:r w:rsidR="00396A00">
        <w:rPr>
          <w:rFonts w:ascii="Times New Roman" w:hAnsi="Times New Roman" w:cs="Times New Roman"/>
          <w:sz w:val="28"/>
          <w:szCs w:val="28"/>
        </w:rPr>
        <w:t>ы</w:t>
      </w:r>
      <w:r>
        <w:rPr>
          <w:rFonts w:ascii="Times New Roman" w:hAnsi="Times New Roman" w:cs="Times New Roman"/>
          <w:sz w:val="28"/>
          <w:szCs w:val="28"/>
        </w:rPr>
        <w:t>, основных мероприятий, мероприятий, контрольных событий.</w:t>
      </w:r>
    </w:p>
    <w:p w:rsidR="00BD2506" w:rsidRDefault="00BD2506" w:rsidP="005B21A4">
      <w:pPr>
        <w:spacing w:after="0" w:line="240" w:lineRule="auto"/>
        <w:jc w:val="center"/>
        <w:rPr>
          <w:rFonts w:ascii="Times New Roman" w:eastAsia="Times New Roman" w:hAnsi="Times New Roman" w:cs="Times New Roman"/>
          <w:b/>
          <w:sz w:val="28"/>
          <w:szCs w:val="28"/>
          <w:lang w:eastAsia="en-US"/>
        </w:rPr>
      </w:pPr>
    </w:p>
    <w:p w:rsidR="00BD2506" w:rsidRPr="00B20030" w:rsidRDefault="00BD2506" w:rsidP="00BD2506">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8. </w:t>
      </w:r>
      <w:r w:rsidRPr="00B20030">
        <w:rPr>
          <w:rFonts w:ascii="Times New Roman" w:eastAsia="Times New Roman" w:hAnsi="Times New Roman" w:cs="Times New Roman"/>
          <w:b/>
          <w:sz w:val="28"/>
          <w:szCs w:val="28"/>
          <w:lang w:eastAsia="en-US"/>
        </w:rPr>
        <w:t>Сведения об участии Администрации</w:t>
      </w:r>
      <w:r w:rsidRPr="00B20030">
        <w:rPr>
          <w:sz w:val="28"/>
          <w:szCs w:val="28"/>
        </w:rPr>
        <w:t xml:space="preserve"> </w:t>
      </w:r>
      <w:r w:rsidRPr="00B20030">
        <w:rPr>
          <w:rFonts w:ascii="Times New Roman" w:eastAsia="Times New Roman" w:hAnsi="Times New Roman" w:cs="Times New Roman"/>
          <w:b/>
          <w:sz w:val="28"/>
          <w:szCs w:val="28"/>
          <w:lang w:eastAsia="en-US"/>
        </w:rPr>
        <w:t>муниципального образования  «Город Майкоп» в реализации государственных программ (национальных, федеральных, региональных проектов)</w:t>
      </w:r>
    </w:p>
    <w:p w:rsidR="007D5744" w:rsidRPr="00B20030" w:rsidRDefault="007D5744" w:rsidP="00BD2506">
      <w:pPr>
        <w:spacing w:after="0" w:line="240" w:lineRule="auto"/>
        <w:jc w:val="center"/>
        <w:rPr>
          <w:rFonts w:ascii="Times New Roman" w:eastAsia="Times New Roman" w:hAnsi="Times New Roman" w:cs="Times New Roman"/>
          <w:b/>
          <w:sz w:val="28"/>
          <w:szCs w:val="28"/>
          <w:lang w:eastAsia="en-US"/>
        </w:rPr>
      </w:pPr>
    </w:p>
    <w:p w:rsidR="007D5744" w:rsidRPr="00BC01B2" w:rsidRDefault="007D5744" w:rsidP="00264399">
      <w:pPr>
        <w:pStyle w:val="a9"/>
        <w:ind w:firstLine="709"/>
        <w:jc w:val="both"/>
        <w:rPr>
          <w:b/>
          <w:szCs w:val="28"/>
          <w:lang w:eastAsia="en-US"/>
        </w:rPr>
      </w:pPr>
      <w:r w:rsidRPr="00B20030">
        <w:rPr>
          <w:color w:val="0D0D0D"/>
          <w:szCs w:val="28"/>
        </w:rPr>
        <w:t xml:space="preserve">В рамках </w:t>
      </w:r>
      <w:r w:rsidRPr="00B20030">
        <w:rPr>
          <w:color w:val="000000" w:themeColor="text1"/>
          <w:szCs w:val="28"/>
        </w:rPr>
        <w:t>подпрограммы «Развитие субъектов малого и среднего предпринимательства»</w:t>
      </w:r>
      <w:r w:rsidRPr="00B20030">
        <w:rPr>
          <w:color w:val="0D0D0D"/>
          <w:szCs w:val="28"/>
        </w:rPr>
        <w:t xml:space="preserve"> муниципальной программы</w:t>
      </w:r>
      <w:r w:rsidRPr="00B20030">
        <w:rPr>
          <w:szCs w:val="28"/>
        </w:rPr>
        <w:t xml:space="preserve"> </w:t>
      </w:r>
      <w:r w:rsidRPr="00B20030">
        <w:rPr>
          <w:color w:val="0D0D0D"/>
          <w:szCs w:val="28"/>
        </w:rPr>
        <w:t xml:space="preserve">«Экономическое развитие и формирование инвестиционной привлекательности муниципального образования </w:t>
      </w:r>
      <w:r w:rsidR="0098376D">
        <w:rPr>
          <w:color w:val="0D0D0D"/>
          <w:szCs w:val="28"/>
        </w:rPr>
        <w:t>«Город Майкоп»</w:t>
      </w:r>
      <w:r w:rsidRPr="00B20030">
        <w:rPr>
          <w:color w:val="0D0D0D"/>
          <w:szCs w:val="28"/>
        </w:rPr>
        <w:t xml:space="preserve"> запланированы целевые показатели, предусмотренные</w:t>
      </w:r>
      <w:r w:rsidR="00B20030">
        <w:rPr>
          <w:color w:val="0D0D0D"/>
          <w:szCs w:val="28"/>
        </w:rPr>
        <w:t xml:space="preserve"> в государственной программе </w:t>
      </w:r>
      <w:r w:rsidR="00AA4CD4">
        <w:rPr>
          <w:color w:val="0D0D0D"/>
          <w:szCs w:val="28"/>
        </w:rPr>
        <w:t xml:space="preserve">Республики Адыгея </w:t>
      </w:r>
      <w:r w:rsidR="00B20030">
        <w:rPr>
          <w:color w:val="0D0D0D"/>
          <w:szCs w:val="28"/>
        </w:rPr>
        <w:t xml:space="preserve">«Развитие экономики», </w:t>
      </w:r>
      <w:r w:rsidRPr="00B20030">
        <w:rPr>
          <w:color w:val="0D0D0D"/>
          <w:szCs w:val="28"/>
        </w:rPr>
        <w:t>в национальном проекте «Малое и среднее предпринимательство и поддержка индивидуальной предпринимательской инициативы», в федеральных и региональных проектах. Целевые показатели в рамках муниципальной программы запланированы на</w:t>
      </w:r>
      <w:r w:rsidR="00B20030" w:rsidRPr="00B20030">
        <w:rPr>
          <w:color w:val="0D0D0D"/>
          <w:szCs w:val="28"/>
        </w:rPr>
        <w:t xml:space="preserve"> весь период реализации – с 2022</w:t>
      </w:r>
      <w:r w:rsidR="00AA4CD4">
        <w:rPr>
          <w:color w:val="0D0D0D"/>
          <w:szCs w:val="28"/>
        </w:rPr>
        <w:t xml:space="preserve"> года по 2026</w:t>
      </w:r>
      <w:r w:rsidRPr="00B20030">
        <w:rPr>
          <w:color w:val="0D0D0D"/>
          <w:szCs w:val="28"/>
        </w:rPr>
        <w:t xml:space="preserve"> год. </w:t>
      </w:r>
      <w:r w:rsidR="00AA4CD4">
        <w:rPr>
          <w:color w:val="0D0D0D"/>
          <w:szCs w:val="28"/>
        </w:rPr>
        <w:t>Финансирование на выполнение целевых показателей в рамках реализации муниципальных программ не предусмотрено.</w:t>
      </w:r>
    </w:p>
    <w:sectPr w:rsidR="007D5744" w:rsidRPr="00BC01B2" w:rsidSect="00BD2506">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28F" w:rsidRDefault="00E0628F" w:rsidP="005F3C5F">
      <w:pPr>
        <w:spacing w:after="0" w:line="240" w:lineRule="auto"/>
      </w:pPr>
      <w:r>
        <w:separator/>
      </w:r>
    </w:p>
  </w:endnote>
  <w:endnote w:type="continuationSeparator" w:id="0">
    <w:p w:rsidR="00E0628F" w:rsidRDefault="00E0628F" w:rsidP="005F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206535"/>
      <w:docPartObj>
        <w:docPartGallery w:val="Page Numbers (Bottom of Page)"/>
        <w:docPartUnique/>
      </w:docPartObj>
    </w:sdtPr>
    <w:sdtEndPr/>
    <w:sdtContent>
      <w:p w:rsidR="009D1301" w:rsidRDefault="009D1301">
        <w:pPr>
          <w:pStyle w:val="ad"/>
          <w:jc w:val="center"/>
        </w:pPr>
        <w:r>
          <w:fldChar w:fldCharType="begin"/>
        </w:r>
        <w:r>
          <w:instrText>PAGE   \* MERGEFORMAT</w:instrText>
        </w:r>
        <w:r>
          <w:fldChar w:fldCharType="separate"/>
        </w:r>
        <w:r w:rsidR="00503248">
          <w:rPr>
            <w:noProof/>
          </w:rPr>
          <w:t>21</w:t>
        </w:r>
        <w:r>
          <w:fldChar w:fldCharType="end"/>
        </w:r>
      </w:p>
    </w:sdtContent>
  </w:sdt>
  <w:p w:rsidR="009D1301" w:rsidRDefault="009D130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28F" w:rsidRDefault="00E0628F" w:rsidP="005F3C5F">
      <w:pPr>
        <w:spacing w:after="0" w:line="240" w:lineRule="auto"/>
      </w:pPr>
      <w:r>
        <w:separator/>
      </w:r>
    </w:p>
  </w:footnote>
  <w:footnote w:type="continuationSeparator" w:id="0">
    <w:p w:rsidR="00E0628F" w:rsidRDefault="00E0628F" w:rsidP="005F3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328"/>
    <w:multiLevelType w:val="hybridMultilevel"/>
    <w:tmpl w:val="ED740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752A5"/>
    <w:multiLevelType w:val="hybridMultilevel"/>
    <w:tmpl w:val="18BADEDC"/>
    <w:lvl w:ilvl="0" w:tplc="E00CF12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0A6E8D"/>
    <w:multiLevelType w:val="hybridMultilevel"/>
    <w:tmpl w:val="B4524802"/>
    <w:lvl w:ilvl="0" w:tplc="5082F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5F12EA"/>
    <w:multiLevelType w:val="hybridMultilevel"/>
    <w:tmpl w:val="A8EE4B28"/>
    <w:lvl w:ilvl="0" w:tplc="5082F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C055F2"/>
    <w:multiLevelType w:val="hybridMultilevel"/>
    <w:tmpl w:val="F46EC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812A10"/>
    <w:multiLevelType w:val="hybridMultilevel"/>
    <w:tmpl w:val="4BCA0FEA"/>
    <w:lvl w:ilvl="0" w:tplc="168A2DB2">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B638D"/>
    <w:multiLevelType w:val="hybridMultilevel"/>
    <w:tmpl w:val="A71C85BE"/>
    <w:lvl w:ilvl="0" w:tplc="EB3E476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157099"/>
    <w:multiLevelType w:val="hybridMultilevel"/>
    <w:tmpl w:val="B716460A"/>
    <w:lvl w:ilvl="0" w:tplc="56100C04">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D72DCA"/>
    <w:multiLevelType w:val="hybridMultilevel"/>
    <w:tmpl w:val="1A7AF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E107F2"/>
    <w:multiLevelType w:val="hybridMultilevel"/>
    <w:tmpl w:val="1A7AF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7820E1"/>
    <w:multiLevelType w:val="multilevel"/>
    <w:tmpl w:val="1608A684"/>
    <w:lvl w:ilvl="0">
      <w:start w:val="2"/>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1AC5915"/>
    <w:multiLevelType w:val="hybridMultilevel"/>
    <w:tmpl w:val="8FFAD458"/>
    <w:lvl w:ilvl="0" w:tplc="168A2DB2">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094D26"/>
    <w:multiLevelType w:val="hybridMultilevel"/>
    <w:tmpl w:val="D65C49A8"/>
    <w:lvl w:ilvl="0" w:tplc="5082F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9621FED"/>
    <w:multiLevelType w:val="hybridMultilevel"/>
    <w:tmpl w:val="348C34D8"/>
    <w:lvl w:ilvl="0" w:tplc="143E02B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6E3C7E"/>
    <w:multiLevelType w:val="multilevel"/>
    <w:tmpl w:val="DC483E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5" w15:restartNumberingAfterBreak="0">
    <w:nsid w:val="3BD1018F"/>
    <w:multiLevelType w:val="hybridMultilevel"/>
    <w:tmpl w:val="F8D48A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C54197F"/>
    <w:multiLevelType w:val="hybridMultilevel"/>
    <w:tmpl w:val="2AE894EA"/>
    <w:lvl w:ilvl="0" w:tplc="811A420C">
      <w:start w:val="3"/>
      <w:numFmt w:val="bullet"/>
      <w:lvlText w:val=""/>
      <w:lvlJc w:val="left"/>
      <w:pPr>
        <w:ind w:left="1069" w:hanging="360"/>
      </w:pPr>
      <w:rPr>
        <w:rFonts w:ascii="Symbol" w:eastAsiaTheme="minorEastAsia"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2E4560E"/>
    <w:multiLevelType w:val="hybridMultilevel"/>
    <w:tmpl w:val="1EECA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3E5AF2"/>
    <w:multiLevelType w:val="hybridMultilevel"/>
    <w:tmpl w:val="867E1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5C5761"/>
    <w:multiLevelType w:val="hybridMultilevel"/>
    <w:tmpl w:val="EFFC3E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908283D"/>
    <w:multiLevelType w:val="hybridMultilevel"/>
    <w:tmpl w:val="DBD29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152004"/>
    <w:multiLevelType w:val="hybridMultilevel"/>
    <w:tmpl w:val="4A70FF06"/>
    <w:lvl w:ilvl="0" w:tplc="111EEDB8">
      <w:start w:val="3"/>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72127462"/>
    <w:multiLevelType w:val="hybridMultilevel"/>
    <w:tmpl w:val="6BF4D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437557"/>
    <w:multiLevelType w:val="hybridMultilevel"/>
    <w:tmpl w:val="788CF4E8"/>
    <w:lvl w:ilvl="0" w:tplc="56100C0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76F2BC5"/>
    <w:multiLevelType w:val="hybridMultilevel"/>
    <w:tmpl w:val="9B28FBA8"/>
    <w:lvl w:ilvl="0" w:tplc="0419000F">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1E2BE6"/>
    <w:multiLevelType w:val="hybridMultilevel"/>
    <w:tmpl w:val="BCA8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A12F43"/>
    <w:multiLevelType w:val="hybridMultilevel"/>
    <w:tmpl w:val="C53AB68A"/>
    <w:lvl w:ilvl="0" w:tplc="5082F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2"/>
  </w:num>
  <w:num w:numId="3">
    <w:abstractNumId w:val="2"/>
  </w:num>
  <w:num w:numId="4">
    <w:abstractNumId w:val="3"/>
  </w:num>
  <w:num w:numId="5">
    <w:abstractNumId w:val="26"/>
  </w:num>
  <w:num w:numId="6">
    <w:abstractNumId w:val="4"/>
  </w:num>
  <w:num w:numId="7">
    <w:abstractNumId w:val="13"/>
  </w:num>
  <w:num w:numId="8">
    <w:abstractNumId w:val="6"/>
  </w:num>
  <w:num w:numId="9">
    <w:abstractNumId w:val="0"/>
  </w:num>
  <w:num w:numId="10">
    <w:abstractNumId w:val="18"/>
  </w:num>
  <w:num w:numId="11">
    <w:abstractNumId w:val="1"/>
  </w:num>
  <w:num w:numId="12">
    <w:abstractNumId w:val="25"/>
  </w:num>
  <w:num w:numId="13">
    <w:abstractNumId w:val="5"/>
  </w:num>
  <w:num w:numId="14">
    <w:abstractNumId w:val="11"/>
  </w:num>
  <w:num w:numId="15">
    <w:abstractNumId w:val="22"/>
  </w:num>
  <w:num w:numId="16">
    <w:abstractNumId w:val="17"/>
  </w:num>
  <w:num w:numId="17">
    <w:abstractNumId w:val="19"/>
  </w:num>
  <w:num w:numId="18">
    <w:abstractNumId w:val="23"/>
  </w:num>
  <w:num w:numId="19">
    <w:abstractNumId w:val="7"/>
  </w:num>
  <w:num w:numId="20">
    <w:abstractNumId w:val="24"/>
  </w:num>
  <w:num w:numId="21">
    <w:abstractNumId w:val="15"/>
  </w:num>
  <w:num w:numId="22">
    <w:abstractNumId w:val="16"/>
  </w:num>
  <w:num w:numId="23">
    <w:abstractNumId w:val="21"/>
  </w:num>
  <w:num w:numId="24">
    <w:abstractNumId w:val="9"/>
  </w:num>
  <w:num w:numId="25">
    <w:abstractNumId w:val="8"/>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AF"/>
    <w:rsid w:val="000126CE"/>
    <w:rsid w:val="0001766E"/>
    <w:rsid w:val="00025F0C"/>
    <w:rsid w:val="0003242B"/>
    <w:rsid w:val="000365FB"/>
    <w:rsid w:val="00045D0E"/>
    <w:rsid w:val="00046760"/>
    <w:rsid w:val="00047226"/>
    <w:rsid w:val="0005235A"/>
    <w:rsid w:val="00060893"/>
    <w:rsid w:val="00065944"/>
    <w:rsid w:val="00071A98"/>
    <w:rsid w:val="000749DD"/>
    <w:rsid w:val="00075436"/>
    <w:rsid w:val="00075F39"/>
    <w:rsid w:val="00080695"/>
    <w:rsid w:val="00091447"/>
    <w:rsid w:val="00093311"/>
    <w:rsid w:val="00093DC0"/>
    <w:rsid w:val="000A418A"/>
    <w:rsid w:val="000B1684"/>
    <w:rsid w:val="000B2506"/>
    <w:rsid w:val="000C4725"/>
    <w:rsid w:val="000C622D"/>
    <w:rsid w:val="000C74D9"/>
    <w:rsid w:val="000D4D84"/>
    <w:rsid w:val="000D5214"/>
    <w:rsid w:val="000D709A"/>
    <w:rsid w:val="000E4BDC"/>
    <w:rsid w:val="000F4486"/>
    <w:rsid w:val="001003BF"/>
    <w:rsid w:val="00114461"/>
    <w:rsid w:val="00117CF8"/>
    <w:rsid w:val="00122A8F"/>
    <w:rsid w:val="00125D2A"/>
    <w:rsid w:val="00133304"/>
    <w:rsid w:val="001670CD"/>
    <w:rsid w:val="00167E52"/>
    <w:rsid w:val="00171C6C"/>
    <w:rsid w:val="0017369C"/>
    <w:rsid w:val="001839A4"/>
    <w:rsid w:val="00187DF7"/>
    <w:rsid w:val="00194F8E"/>
    <w:rsid w:val="00195F9E"/>
    <w:rsid w:val="001A4131"/>
    <w:rsid w:val="001B11C1"/>
    <w:rsid w:val="001C274A"/>
    <w:rsid w:val="001C36C2"/>
    <w:rsid w:val="001D09B3"/>
    <w:rsid w:val="001E453E"/>
    <w:rsid w:val="001E75F4"/>
    <w:rsid w:val="001E7BC1"/>
    <w:rsid w:val="001F107A"/>
    <w:rsid w:val="001F5F06"/>
    <w:rsid w:val="0020618A"/>
    <w:rsid w:val="00223C7A"/>
    <w:rsid w:val="00223CAD"/>
    <w:rsid w:val="00224EB4"/>
    <w:rsid w:val="00255267"/>
    <w:rsid w:val="00255A10"/>
    <w:rsid w:val="00264399"/>
    <w:rsid w:val="002647FF"/>
    <w:rsid w:val="002719C6"/>
    <w:rsid w:val="00276533"/>
    <w:rsid w:val="00280BDF"/>
    <w:rsid w:val="00281FBD"/>
    <w:rsid w:val="0029057E"/>
    <w:rsid w:val="002956B9"/>
    <w:rsid w:val="002976F7"/>
    <w:rsid w:val="002B115E"/>
    <w:rsid w:val="002B683A"/>
    <w:rsid w:val="002B7325"/>
    <w:rsid w:val="002D23C3"/>
    <w:rsid w:val="002E3C48"/>
    <w:rsid w:val="002F072A"/>
    <w:rsid w:val="002F176A"/>
    <w:rsid w:val="002F55C5"/>
    <w:rsid w:val="00301D6D"/>
    <w:rsid w:val="003067A5"/>
    <w:rsid w:val="0031283A"/>
    <w:rsid w:val="00313BCA"/>
    <w:rsid w:val="0031631D"/>
    <w:rsid w:val="0032370C"/>
    <w:rsid w:val="00334D85"/>
    <w:rsid w:val="0034326A"/>
    <w:rsid w:val="00354DA2"/>
    <w:rsid w:val="00356DAE"/>
    <w:rsid w:val="0037105D"/>
    <w:rsid w:val="00371C45"/>
    <w:rsid w:val="00374502"/>
    <w:rsid w:val="003810BA"/>
    <w:rsid w:val="003909E7"/>
    <w:rsid w:val="00394B2F"/>
    <w:rsid w:val="003959FB"/>
    <w:rsid w:val="00396A00"/>
    <w:rsid w:val="003A7D52"/>
    <w:rsid w:val="003B167B"/>
    <w:rsid w:val="003B1D67"/>
    <w:rsid w:val="003B23AC"/>
    <w:rsid w:val="003B2764"/>
    <w:rsid w:val="003B6DA9"/>
    <w:rsid w:val="003C08F2"/>
    <w:rsid w:val="003D020C"/>
    <w:rsid w:val="003D05AA"/>
    <w:rsid w:val="003D4F01"/>
    <w:rsid w:val="003D5A22"/>
    <w:rsid w:val="003F2D4E"/>
    <w:rsid w:val="003F7AD1"/>
    <w:rsid w:val="00402678"/>
    <w:rsid w:val="0040489F"/>
    <w:rsid w:val="00404E79"/>
    <w:rsid w:val="00413A97"/>
    <w:rsid w:val="004257A1"/>
    <w:rsid w:val="004311F1"/>
    <w:rsid w:val="00433E55"/>
    <w:rsid w:val="00447DB4"/>
    <w:rsid w:val="00450FC6"/>
    <w:rsid w:val="004519E9"/>
    <w:rsid w:val="00452A00"/>
    <w:rsid w:val="00467BDC"/>
    <w:rsid w:val="00473A76"/>
    <w:rsid w:val="004843AC"/>
    <w:rsid w:val="00487B5E"/>
    <w:rsid w:val="004A683D"/>
    <w:rsid w:val="004C442D"/>
    <w:rsid w:val="004D549D"/>
    <w:rsid w:val="004E146C"/>
    <w:rsid w:val="004E3100"/>
    <w:rsid w:val="004F32D2"/>
    <w:rsid w:val="004F5639"/>
    <w:rsid w:val="00503248"/>
    <w:rsid w:val="0050521F"/>
    <w:rsid w:val="0050571D"/>
    <w:rsid w:val="005136B7"/>
    <w:rsid w:val="00517AB1"/>
    <w:rsid w:val="0052111D"/>
    <w:rsid w:val="005243C9"/>
    <w:rsid w:val="00524851"/>
    <w:rsid w:val="00524BCC"/>
    <w:rsid w:val="005251EC"/>
    <w:rsid w:val="005275B9"/>
    <w:rsid w:val="0054055D"/>
    <w:rsid w:val="00544303"/>
    <w:rsid w:val="00551725"/>
    <w:rsid w:val="005724CA"/>
    <w:rsid w:val="00573F26"/>
    <w:rsid w:val="00587F47"/>
    <w:rsid w:val="00595AB2"/>
    <w:rsid w:val="005B0FA2"/>
    <w:rsid w:val="005B21A4"/>
    <w:rsid w:val="005D1D89"/>
    <w:rsid w:val="005D2D87"/>
    <w:rsid w:val="005E2416"/>
    <w:rsid w:val="005F3C5F"/>
    <w:rsid w:val="005F73B1"/>
    <w:rsid w:val="00607578"/>
    <w:rsid w:val="0061299F"/>
    <w:rsid w:val="00614BB0"/>
    <w:rsid w:val="00615396"/>
    <w:rsid w:val="00617731"/>
    <w:rsid w:val="006248C7"/>
    <w:rsid w:val="00630470"/>
    <w:rsid w:val="00644483"/>
    <w:rsid w:val="006474EC"/>
    <w:rsid w:val="00650DDF"/>
    <w:rsid w:val="006613A7"/>
    <w:rsid w:val="0066390B"/>
    <w:rsid w:val="0067074B"/>
    <w:rsid w:val="006A44DC"/>
    <w:rsid w:val="006C13AE"/>
    <w:rsid w:val="006D4D1C"/>
    <w:rsid w:val="006D6427"/>
    <w:rsid w:val="006E01A9"/>
    <w:rsid w:val="006E3518"/>
    <w:rsid w:val="006F101F"/>
    <w:rsid w:val="006F6F4D"/>
    <w:rsid w:val="00706A88"/>
    <w:rsid w:val="00724525"/>
    <w:rsid w:val="00730146"/>
    <w:rsid w:val="00751645"/>
    <w:rsid w:val="007524CB"/>
    <w:rsid w:val="007853A2"/>
    <w:rsid w:val="007859ED"/>
    <w:rsid w:val="007B3867"/>
    <w:rsid w:val="007B626E"/>
    <w:rsid w:val="007C06CC"/>
    <w:rsid w:val="007C623D"/>
    <w:rsid w:val="007D5744"/>
    <w:rsid w:val="007D69D2"/>
    <w:rsid w:val="007D7A85"/>
    <w:rsid w:val="007F177F"/>
    <w:rsid w:val="007F338D"/>
    <w:rsid w:val="0080074A"/>
    <w:rsid w:val="008279DE"/>
    <w:rsid w:val="00832D59"/>
    <w:rsid w:val="00834CDC"/>
    <w:rsid w:val="00840059"/>
    <w:rsid w:val="00846D34"/>
    <w:rsid w:val="00852535"/>
    <w:rsid w:val="00864B86"/>
    <w:rsid w:val="008665AC"/>
    <w:rsid w:val="008764F9"/>
    <w:rsid w:val="008842C0"/>
    <w:rsid w:val="00886B3E"/>
    <w:rsid w:val="008901F2"/>
    <w:rsid w:val="008A4B97"/>
    <w:rsid w:val="008A59C3"/>
    <w:rsid w:val="008E263F"/>
    <w:rsid w:val="00901E18"/>
    <w:rsid w:val="00905CA2"/>
    <w:rsid w:val="009108F6"/>
    <w:rsid w:val="009132CE"/>
    <w:rsid w:val="00914B18"/>
    <w:rsid w:val="009164FF"/>
    <w:rsid w:val="00930E5B"/>
    <w:rsid w:val="00936950"/>
    <w:rsid w:val="009502D9"/>
    <w:rsid w:val="009773A7"/>
    <w:rsid w:val="0098376D"/>
    <w:rsid w:val="009851DE"/>
    <w:rsid w:val="00986355"/>
    <w:rsid w:val="00990716"/>
    <w:rsid w:val="009A0A0E"/>
    <w:rsid w:val="009D1301"/>
    <w:rsid w:val="009D724C"/>
    <w:rsid w:val="009D7E11"/>
    <w:rsid w:val="009E136F"/>
    <w:rsid w:val="009E538A"/>
    <w:rsid w:val="009E7152"/>
    <w:rsid w:val="00A1165D"/>
    <w:rsid w:val="00A1246F"/>
    <w:rsid w:val="00A3060A"/>
    <w:rsid w:val="00A32A5C"/>
    <w:rsid w:val="00A43627"/>
    <w:rsid w:val="00A523FC"/>
    <w:rsid w:val="00A55314"/>
    <w:rsid w:val="00A714B2"/>
    <w:rsid w:val="00AA27DF"/>
    <w:rsid w:val="00AA4CD4"/>
    <w:rsid w:val="00AB64B1"/>
    <w:rsid w:val="00AB7B16"/>
    <w:rsid w:val="00AE1CBD"/>
    <w:rsid w:val="00AE7D7F"/>
    <w:rsid w:val="00AF7B1C"/>
    <w:rsid w:val="00B042F2"/>
    <w:rsid w:val="00B05BDF"/>
    <w:rsid w:val="00B07976"/>
    <w:rsid w:val="00B165A3"/>
    <w:rsid w:val="00B20030"/>
    <w:rsid w:val="00B21632"/>
    <w:rsid w:val="00B24653"/>
    <w:rsid w:val="00B34824"/>
    <w:rsid w:val="00B34ABD"/>
    <w:rsid w:val="00B44C80"/>
    <w:rsid w:val="00B46EB9"/>
    <w:rsid w:val="00B521B7"/>
    <w:rsid w:val="00B52868"/>
    <w:rsid w:val="00B56CDD"/>
    <w:rsid w:val="00B614A7"/>
    <w:rsid w:val="00B70CF0"/>
    <w:rsid w:val="00B760D0"/>
    <w:rsid w:val="00B76E43"/>
    <w:rsid w:val="00B84817"/>
    <w:rsid w:val="00B91076"/>
    <w:rsid w:val="00BA0AF8"/>
    <w:rsid w:val="00BB32A3"/>
    <w:rsid w:val="00BB57BF"/>
    <w:rsid w:val="00BC01B2"/>
    <w:rsid w:val="00BC71F7"/>
    <w:rsid w:val="00BD2506"/>
    <w:rsid w:val="00BD50F8"/>
    <w:rsid w:val="00C07477"/>
    <w:rsid w:val="00C10672"/>
    <w:rsid w:val="00C151D0"/>
    <w:rsid w:val="00C173E1"/>
    <w:rsid w:val="00C2144E"/>
    <w:rsid w:val="00C24BF1"/>
    <w:rsid w:val="00C25370"/>
    <w:rsid w:val="00C3004A"/>
    <w:rsid w:val="00C300D6"/>
    <w:rsid w:val="00C424F8"/>
    <w:rsid w:val="00C51909"/>
    <w:rsid w:val="00C5651A"/>
    <w:rsid w:val="00C56E2A"/>
    <w:rsid w:val="00C5731E"/>
    <w:rsid w:val="00C92CA7"/>
    <w:rsid w:val="00CA4C40"/>
    <w:rsid w:val="00CA65B1"/>
    <w:rsid w:val="00CB2ABB"/>
    <w:rsid w:val="00CB3F88"/>
    <w:rsid w:val="00CC0BA3"/>
    <w:rsid w:val="00CC2BF5"/>
    <w:rsid w:val="00CD6328"/>
    <w:rsid w:val="00CF0772"/>
    <w:rsid w:val="00CF32D6"/>
    <w:rsid w:val="00D12EB6"/>
    <w:rsid w:val="00D14AEE"/>
    <w:rsid w:val="00D15163"/>
    <w:rsid w:val="00D20B25"/>
    <w:rsid w:val="00D228A7"/>
    <w:rsid w:val="00D27210"/>
    <w:rsid w:val="00D35AAF"/>
    <w:rsid w:val="00D47103"/>
    <w:rsid w:val="00D51979"/>
    <w:rsid w:val="00D54B47"/>
    <w:rsid w:val="00D6175C"/>
    <w:rsid w:val="00D676E5"/>
    <w:rsid w:val="00D96240"/>
    <w:rsid w:val="00DC74C7"/>
    <w:rsid w:val="00DD4FFA"/>
    <w:rsid w:val="00DE14F2"/>
    <w:rsid w:val="00DE4936"/>
    <w:rsid w:val="00DF49A1"/>
    <w:rsid w:val="00E02D8B"/>
    <w:rsid w:val="00E0628F"/>
    <w:rsid w:val="00E13FB0"/>
    <w:rsid w:val="00E14FE4"/>
    <w:rsid w:val="00E674D3"/>
    <w:rsid w:val="00E67EDD"/>
    <w:rsid w:val="00E73C38"/>
    <w:rsid w:val="00E73C51"/>
    <w:rsid w:val="00E83EB5"/>
    <w:rsid w:val="00E86665"/>
    <w:rsid w:val="00E868FC"/>
    <w:rsid w:val="00E95014"/>
    <w:rsid w:val="00EA3450"/>
    <w:rsid w:val="00EB62F2"/>
    <w:rsid w:val="00EC14D2"/>
    <w:rsid w:val="00EF25D9"/>
    <w:rsid w:val="00F41FC0"/>
    <w:rsid w:val="00F442AE"/>
    <w:rsid w:val="00F5501E"/>
    <w:rsid w:val="00F86053"/>
    <w:rsid w:val="00FA58A0"/>
    <w:rsid w:val="00FA70B1"/>
    <w:rsid w:val="00FB1458"/>
    <w:rsid w:val="00FD3A97"/>
    <w:rsid w:val="00FE1294"/>
    <w:rsid w:val="00FE53FC"/>
    <w:rsid w:val="00FF7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ADD54-6B22-4BCC-AF9F-055D1E8A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75C"/>
    <w:rPr>
      <w:rFonts w:eastAsiaTheme="minorEastAsia"/>
      <w:lang w:eastAsia="ru-RU"/>
    </w:rPr>
  </w:style>
  <w:style w:type="paragraph" w:styleId="1">
    <w:name w:val="heading 1"/>
    <w:basedOn w:val="a"/>
    <w:next w:val="a"/>
    <w:link w:val="10"/>
    <w:uiPriority w:val="99"/>
    <w:qFormat/>
    <w:rsid w:val="00080695"/>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35AAF"/>
    <w:pPr>
      <w:ind w:left="720"/>
      <w:contextualSpacing/>
    </w:pPr>
  </w:style>
  <w:style w:type="character" w:customStyle="1" w:styleId="a4">
    <w:name w:val="Абзац списка Знак"/>
    <w:basedOn w:val="a0"/>
    <w:link w:val="a3"/>
    <w:uiPriority w:val="34"/>
    <w:locked/>
    <w:rsid w:val="00D35AAF"/>
    <w:rPr>
      <w:rFonts w:eastAsiaTheme="minorEastAsia"/>
      <w:lang w:eastAsia="ru-RU"/>
    </w:rPr>
  </w:style>
  <w:style w:type="table" w:styleId="a5">
    <w:name w:val="Table Grid"/>
    <w:basedOn w:val="a1"/>
    <w:uiPriority w:val="39"/>
    <w:rsid w:val="00D35AA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E73C51"/>
    <w:pPr>
      <w:spacing w:after="0" w:line="240" w:lineRule="auto"/>
    </w:pPr>
    <w:rPr>
      <w:rFonts w:eastAsiaTheme="minorEastAsia"/>
      <w:lang w:eastAsia="ru-RU"/>
    </w:rPr>
  </w:style>
  <w:style w:type="paragraph" w:customStyle="1" w:styleId="a7">
    <w:name w:val="Нормальный (таблица)"/>
    <w:basedOn w:val="a"/>
    <w:next w:val="a"/>
    <w:uiPriority w:val="99"/>
    <w:rsid w:val="00EA3450"/>
    <w:pPr>
      <w:widowControl w:val="0"/>
      <w:autoSpaceDE w:val="0"/>
      <w:autoSpaceDN w:val="0"/>
      <w:adjustRightInd w:val="0"/>
      <w:spacing w:after="0" w:line="240" w:lineRule="auto"/>
      <w:jc w:val="both"/>
    </w:pPr>
    <w:rPr>
      <w:rFonts w:ascii="Arial" w:hAnsi="Arial" w:cs="Arial"/>
      <w:sz w:val="24"/>
      <w:szCs w:val="24"/>
    </w:rPr>
  </w:style>
  <w:style w:type="character" w:customStyle="1" w:styleId="a8">
    <w:name w:val="Цветовое выделение"/>
    <w:uiPriority w:val="99"/>
    <w:rsid w:val="00BC01B2"/>
    <w:rPr>
      <w:b/>
      <w:color w:val="000080"/>
    </w:rPr>
  </w:style>
  <w:style w:type="character" w:customStyle="1" w:styleId="10">
    <w:name w:val="Заголовок 1 Знак"/>
    <w:basedOn w:val="a0"/>
    <w:link w:val="1"/>
    <w:uiPriority w:val="99"/>
    <w:rsid w:val="00080695"/>
    <w:rPr>
      <w:rFonts w:ascii="Arial" w:eastAsiaTheme="minorEastAsia" w:hAnsi="Arial" w:cs="Arial"/>
      <w:b/>
      <w:bCs/>
      <w:color w:val="26282F"/>
      <w:sz w:val="24"/>
      <w:szCs w:val="24"/>
      <w:lang w:eastAsia="ru-RU"/>
    </w:rPr>
  </w:style>
  <w:style w:type="paragraph" w:styleId="a9">
    <w:name w:val="header"/>
    <w:basedOn w:val="a"/>
    <w:link w:val="aa"/>
    <w:rsid w:val="007D5744"/>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a">
    <w:name w:val="Верхний колонтитул Знак"/>
    <w:basedOn w:val="a0"/>
    <w:link w:val="a9"/>
    <w:rsid w:val="007D5744"/>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122A8F"/>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122A8F"/>
    <w:rPr>
      <w:rFonts w:ascii="Arial" w:eastAsiaTheme="minorEastAsia" w:hAnsi="Arial" w:cs="Arial"/>
      <w:sz w:val="16"/>
      <w:szCs w:val="16"/>
      <w:lang w:eastAsia="ru-RU"/>
    </w:rPr>
  </w:style>
  <w:style w:type="paragraph" w:styleId="ad">
    <w:name w:val="footer"/>
    <w:basedOn w:val="a"/>
    <w:link w:val="ae"/>
    <w:uiPriority w:val="99"/>
    <w:unhideWhenUsed/>
    <w:rsid w:val="005F3C5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F3C5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95263">
      <w:bodyDiv w:val="1"/>
      <w:marLeft w:val="0"/>
      <w:marRight w:val="0"/>
      <w:marTop w:val="0"/>
      <w:marBottom w:val="0"/>
      <w:divBdr>
        <w:top w:val="none" w:sz="0" w:space="0" w:color="auto"/>
        <w:left w:val="none" w:sz="0" w:space="0" w:color="auto"/>
        <w:bottom w:val="none" w:sz="0" w:space="0" w:color="auto"/>
        <w:right w:val="none" w:sz="0" w:space="0" w:color="auto"/>
      </w:divBdr>
    </w:div>
    <w:div w:id="158167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ECD84-DE12-4119-8ABE-83A5EB1A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10708</Words>
  <Characters>61041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Задорожная Оксана Валерьевна</dc:creator>
  <cp:lastModifiedBy>Нефляшева Мариет Аскеровна</cp:lastModifiedBy>
  <cp:revision>2</cp:revision>
  <cp:lastPrinted>2021-09-20T13:17:00Z</cp:lastPrinted>
  <dcterms:created xsi:type="dcterms:W3CDTF">2021-09-23T07:31:00Z</dcterms:created>
  <dcterms:modified xsi:type="dcterms:W3CDTF">2021-09-23T07:31:00Z</dcterms:modified>
</cp:coreProperties>
</file>